
<file path=[Content_Types].xml><?xml version="1.0" encoding="utf-8"?>
<Types xmlns="http://schemas.openxmlformats.org/package/2006/content-types">
  <Default Extension="emf" ContentType="image/x-emf"/>
  <Default Extension="jpeg" ContentType="image/jpeg"/>
  <Default Extension="jpg" ContentType="image/jpeg"/>
  <Default Extension="rels" ContentType="application/vnd.openxmlformats-package.relationships+xml"/>
  <Default Extension="sigs" ContentType="application/vnd.openxmlformats-package.digital-signature-origin"/>
  <Default Extension="wmf" ContentType="image/x-wmf"/>
  <Default Extension="xml" ContentType="application/xml"/>
  <Override PartName="/word/document.xml" ContentType="application/vnd.openxmlformats-officedocument.wordprocessingml.document.main+xml"/>
  <Override PartName="/word/footer2.xml" ContentType="application/vnd.openxmlformats-officedocument.wordprocessingml.footer+xml"/>
  <Override PartName="/word/footer1.xml" ContentType="application/vnd.openxmlformats-officedocument.wordprocessingml.footer+xml"/>
  <Override PartName="/word/footnotes.xml" ContentType="application/vnd.openxmlformats-officedocument.wordprocessingml.footnotes+xml"/>
  <Override PartName="/word/endnotes.xml" ContentType="application/vnd.openxmlformats-officedocument.wordprocessingml.endnotes+xml"/>
  <Override PartName="/word/theme/theme1.xml" ContentType="application/vnd.openxmlformats-officedocument.theme+xml"/>
  <Override PartName="/word/settings.xml" ContentType="application/vnd.openxmlformats-officedocument.wordprocessingml.settings+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Override PartName="/word/styles.xml" ContentType="application/vnd.openxmlformats-officedocument.wordprocessingml.styles+xml"/>
  <Override PartName="/word/numbering.xml" ContentType="application/vnd.openxmlformats-officedocument.wordprocessingml.numbering+xml"/>
  <Override PartName="/customXml/itemProps1.xml" ContentType="application/vnd.openxmlformats-officedocument.customXmlProperties+xml"/>
  <Override PartName="/docProps/app.xml" ContentType="application/vnd.openxmlformats-officedocument.extended-properties+xml"/>
  <Override PartName="/_xmlsignatures/sig1.xml" ContentType="application/vnd.openxmlformats-package.digital-signature-xmlsignature+xml"/>
  <Override PartName="/_xmlsignatures/sig2.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8870BF4" w14:textId="610BDE8C" w:rsidR="00D870B9" w:rsidRDefault="00B32B3B" w:rsidP="00B32B3B">
      <w:pPr>
        <w:jc w:val="center"/>
        <w:rPr>
          <w:sz w:val="28"/>
          <w:szCs w:val="28"/>
        </w:rPr>
      </w:pPr>
      <w:r>
        <w:rPr>
          <w:noProof/>
          <w:lang w:eastAsia="es-CL"/>
        </w:rPr>
        <w:drawing>
          <wp:inline distT="0" distB="0" distL="0" distR="0" wp14:anchorId="2A285E8C" wp14:editId="69BFF946">
            <wp:extent cx="3354395" cy="2375572"/>
            <wp:effectExtent l="0" t="0" r="0" b="571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entrado fondo blanco.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3390730" cy="2401304"/>
                    </a:xfrm>
                    <a:prstGeom prst="rect">
                      <a:avLst/>
                    </a:prstGeom>
                  </pic:spPr>
                </pic:pic>
              </a:graphicData>
            </a:graphic>
          </wp:inline>
        </w:drawing>
      </w:r>
    </w:p>
    <w:p w14:paraId="1F658591" w14:textId="77777777" w:rsidR="00525E0A" w:rsidRPr="001029E5" w:rsidRDefault="00525E0A" w:rsidP="00B32B3B">
      <w:pPr>
        <w:jc w:val="center"/>
        <w:rPr>
          <w:sz w:val="28"/>
          <w:szCs w:val="28"/>
        </w:rPr>
      </w:pPr>
    </w:p>
    <w:p w14:paraId="6697632C" w14:textId="77777777" w:rsidR="007A7DEB" w:rsidRPr="007A7DEB" w:rsidRDefault="007A7DEB" w:rsidP="007A7DEB">
      <w:pPr>
        <w:spacing w:after="0" w:line="240" w:lineRule="auto"/>
        <w:jc w:val="center"/>
        <w:rPr>
          <w:rFonts w:ascii="Calibri" w:eastAsia="Calibri" w:hAnsi="Calibri" w:cs="Times New Roman"/>
          <w:b/>
          <w:sz w:val="24"/>
          <w:szCs w:val="24"/>
        </w:rPr>
      </w:pPr>
      <w:bookmarkStart w:id="0" w:name="_Toc350847214"/>
      <w:bookmarkStart w:id="1" w:name="_Toc350928658"/>
      <w:bookmarkStart w:id="2" w:name="_Toc350937995"/>
      <w:bookmarkStart w:id="3" w:name="_Toc351623557"/>
      <w:r w:rsidRPr="007A7DEB">
        <w:rPr>
          <w:rFonts w:ascii="Calibri" w:eastAsia="Calibri" w:hAnsi="Calibri" w:cs="Times New Roman"/>
          <w:b/>
          <w:sz w:val="24"/>
          <w:szCs w:val="24"/>
        </w:rPr>
        <w:t>INFORME TÉCNICO DE FISCALIZACIÓN AMBIENTAL</w:t>
      </w:r>
      <w:bookmarkEnd w:id="0"/>
      <w:bookmarkEnd w:id="1"/>
      <w:bookmarkEnd w:id="2"/>
      <w:bookmarkEnd w:id="3"/>
    </w:p>
    <w:p w14:paraId="58C475B6" w14:textId="77777777" w:rsidR="007A7DEB" w:rsidRDefault="007A7DEB" w:rsidP="007A7DEB">
      <w:pPr>
        <w:spacing w:after="0" w:line="240" w:lineRule="auto"/>
        <w:jc w:val="center"/>
        <w:rPr>
          <w:rFonts w:ascii="Calibri" w:eastAsia="Calibri" w:hAnsi="Calibri" w:cs="Calibri"/>
          <w:b/>
          <w:sz w:val="24"/>
          <w:szCs w:val="24"/>
        </w:rPr>
      </w:pPr>
    </w:p>
    <w:p w14:paraId="03E4A216" w14:textId="77777777" w:rsidR="00115AB8" w:rsidRDefault="00115AB8" w:rsidP="007A7DEB">
      <w:pPr>
        <w:spacing w:after="0" w:line="240" w:lineRule="auto"/>
        <w:jc w:val="center"/>
        <w:rPr>
          <w:rFonts w:ascii="Calibri" w:eastAsia="Calibri" w:hAnsi="Calibri" w:cs="Calibri"/>
          <w:b/>
          <w:sz w:val="24"/>
          <w:szCs w:val="24"/>
        </w:rPr>
      </w:pPr>
    </w:p>
    <w:p w14:paraId="752AC6BC" w14:textId="77777777" w:rsidR="00D22E71" w:rsidRDefault="00CE29FB" w:rsidP="007A7DEB">
      <w:pPr>
        <w:spacing w:after="0" w:line="240" w:lineRule="auto"/>
        <w:jc w:val="center"/>
        <w:rPr>
          <w:rFonts w:ascii="Calibri" w:eastAsia="Calibri" w:hAnsi="Calibri" w:cs="Calibri"/>
          <w:b/>
          <w:sz w:val="24"/>
          <w:szCs w:val="24"/>
        </w:rPr>
      </w:pPr>
      <w:r>
        <w:rPr>
          <w:rFonts w:ascii="Calibri" w:eastAsia="Calibri" w:hAnsi="Calibri" w:cs="Calibri"/>
          <w:b/>
          <w:sz w:val="24"/>
          <w:szCs w:val="24"/>
        </w:rPr>
        <w:t>Fiscalización Ambiental</w:t>
      </w:r>
    </w:p>
    <w:p w14:paraId="0517029A" w14:textId="77777777" w:rsidR="004B4617" w:rsidRDefault="004B4617" w:rsidP="007A7DEB">
      <w:pPr>
        <w:spacing w:after="0" w:line="240" w:lineRule="auto"/>
        <w:jc w:val="center"/>
        <w:rPr>
          <w:rFonts w:ascii="Calibri" w:eastAsia="Calibri" w:hAnsi="Calibri" w:cs="Calibri"/>
          <w:b/>
          <w:sz w:val="24"/>
          <w:szCs w:val="24"/>
        </w:rPr>
      </w:pPr>
    </w:p>
    <w:p w14:paraId="5ECB7B6D" w14:textId="77777777" w:rsidR="004B4617" w:rsidRPr="007A7DEB" w:rsidRDefault="004B4617" w:rsidP="007A7DEB">
      <w:pPr>
        <w:spacing w:after="0" w:line="240" w:lineRule="auto"/>
        <w:jc w:val="center"/>
        <w:rPr>
          <w:rFonts w:ascii="Calibri" w:eastAsia="Calibri" w:hAnsi="Calibri" w:cs="Calibri"/>
          <w:b/>
          <w:sz w:val="24"/>
          <w:szCs w:val="24"/>
        </w:rPr>
      </w:pPr>
    </w:p>
    <w:p w14:paraId="616E127D" w14:textId="3DACFC75" w:rsidR="00115AB8" w:rsidRDefault="00C73D8E" w:rsidP="007A7DEB">
      <w:pPr>
        <w:spacing w:after="0" w:line="240" w:lineRule="auto"/>
        <w:jc w:val="center"/>
        <w:rPr>
          <w:rFonts w:ascii="Calibri" w:eastAsia="Calibri" w:hAnsi="Calibri" w:cs="Times New Roman"/>
          <w:b/>
          <w:sz w:val="24"/>
          <w:szCs w:val="24"/>
        </w:rPr>
      </w:pPr>
      <w:r w:rsidRPr="00C73D8E">
        <w:rPr>
          <w:rFonts w:ascii="Calibri" w:eastAsia="Calibri" w:hAnsi="Calibri" w:cs="Times New Roman"/>
          <w:b/>
          <w:sz w:val="24"/>
          <w:szCs w:val="24"/>
        </w:rPr>
        <w:t xml:space="preserve">VERTEDERO </w:t>
      </w:r>
      <w:r w:rsidR="003003DD">
        <w:rPr>
          <w:rFonts w:ascii="Calibri" w:eastAsia="Calibri" w:hAnsi="Calibri" w:cs="Times New Roman"/>
          <w:b/>
          <w:sz w:val="24"/>
          <w:szCs w:val="24"/>
        </w:rPr>
        <w:t>CURACAUTÍN</w:t>
      </w:r>
    </w:p>
    <w:p w14:paraId="231DF088" w14:textId="77777777" w:rsidR="00C73D8E" w:rsidRDefault="00C73D8E" w:rsidP="007A7DEB">
      <w:pPr>
        <w:spacing w:after="0" w:line="240" w:lineRule="auto"/>
        <w:jc w:val="center"/>
        <w:rPr>
          <w:rFonts w:ascii="Calibri" w:eastAsia="Calibri" w:hAnsi="Calibri" w:cs="Calibri"/>
          <w:b/>
          <w:sz w:val="24"/>
          <w:szCs w:val="24"/>
        </w:rPr>
      </w:pPr>
    </w:p>
    <w:p w14:paraId="7FF1BD1F" w14:textId="77777777" w:rsidR="00FB5E34" w:rsidRDefault="00FB5E34" w:rsidP="007A7DEB">
      <w:pPr>
        <w:spacing w:after="0" w:line="240" w:lineRule="auto"/>
        <w:jc w:val="center"/>
        <w:rPr>
          <w:rFonts w:ascii="Calibri" w:eastAsia="Calibri" w:hAnsi="Calibri" w:cs="Calibri"/>
          <w:b/>
          <w:sz w:val="24"/>
          <w:szCs w:val="24"/>
        </w:rPr>
      </w:pPr>
    </w:p>
    <w:p w14:paraId="1E5EFC3D" w14:textId="3C8768C2" w:rsidR="00331085" w:rsidRDefault="00C73D8E" w:rsidP="007A7DEB">
      <w:pPr>
        <w:spacing w:after="0" w:line="240" w:lineRule="auto"/>
        <w:jc w:val="center"/>
        <w:rPr>
          <w:rFonts w:ascii="Calibri" w:eastAsia="Calibri" w:hAnsi="Calibri" w:cs="Times New Roman"/>
          <w:b/>
          <w:sz w:val="24"/>
          <w:szCs w:val="24"/>
        </w:rPr>
      </w:pPr>
      <w:r w:rsidRPr="00C73D8E">
        <w:rPr>
          <w:rFonts w:ascii="Calibri" w:eastAsia="Calibri" w:hAnsi="Calibri" w:cs="Times New Roman"/>
          <w:b/>
          <w:sz w:val="24"/>
          <w:szCs w:val="24"/>
        </w:rPr>
        <w:t>DFZ-20</w:t>
      </w:r>
      <w:r w:rsidR="003003DD">
        <w:rPr>
          <w:rFonts w:ascii="Calibri" w:eastAsia="Calibri" w:hAnsi="Calibri" w:cs="Times New Roman"/>
          <w:b/>
          <w:sz w:val="24"/>
          <w:szCs w:val="24"/>
        </w:rPr>
        <w:t>19</w:t>
      </w:r>
      <w:r w:rsidRPr="00C73D8E">
        <w:rPr>
          <w:rFonts w:ascii="Calibri" w:eastAsia="Calibri" w:hAnsi="Calibri" w:cs="Times New Roman"/>
          <w:b/>
          <w:sz w:val="24"/>
          <w:szCs w:val="24"/>
        </w:rPr>
        <w:t>-</w:t>
      </w:r>
      <w:r w:rsidR="003003DD">
        <w:rPr>
          <w:rFonts w:ascii="Calibri" w:eastAsia="Calibri" w:hAnsi="Calibri" w:cs="Times New Roman"/>
          <w:b/>
          <w:sz w:val="24"/>
          <w:szCs w:val="24"/>
        </w:rPr>
        <w:t>1668</w:t>
      </w:r>
      <w:r w:rsidRPr="00C73D8E">
        <w:rPr>
          <w:rFonts w:ascii="Calibri" w:eastAsia="Calibri" w:hAnsi="Calibri" w:cs="Times New Roman"/>
          <w:b/>
          <w:sz w:val="24"/>
          <w:szCs w:val="24"/>
        </w:rPr>
        <w:t>-IX-RCA</w:t>
      </w:r>
    </w:p>
    <w:p w14:paraId="2625F4F7" w14:textId="77777777" w:rsidR="00C73D8E" w:rsidRDefault="00C73D8E" w:rsidP="007A7DEB">
      <w:pPr>
        <w:spacing w:after="0" w:line="240" w:lineRule="auto"/>
        <w:jc w:val="center"/>
        <w:rPr>
          <w:rFonts w:ascii="Calibri" w:eastAsia="Calibri" w:hAnsi="Calibri" w:cs="Times New Roman"/>
          <w:b/>
          <w:sz w:val="24"/>
          <w:szCs w:val="24"/>
        </w:rPr>
      </w:pPr>
    </w:p>
    <w:p w14:paraId="7A4AF97C" w14:textId="77777777" w:rsidR="00FB5E34" w:rsidRPr="00115AB8" w:rsidRDefault="00FB5E34" w:rsidP="007A7DEB">
      <w:pPr>
        <w:spacing w:after="0" w:line="240" w:lineRule="auto"/>
        <w:jc w:val="center"/>
        <w:rPr>
          <w:rFonts w:ascii="Calibri" w:eastAsia="Calibri" w:hAnsi="Calibri" w:cs="Times New Roman"/>
          <w:b/>
          <w:sz w:val="24"/>
          <w:szCs w:val="24"/>
        </w:rPr>
      </w:pPr>
    </w:p>
    <w:tbl>
      <w:tblPr>
        <w:tblW w:w="60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81"/>
        <w:gridCol w:w="2403"/>
        <w:gridCol w:w="2551"/>
      </w:tblGrid>
      <w:tr w:rsidR="00FB5E34" w:rsidRPr="006B3CCD" w14:paraId="4837BA27" w14:textId="77777777" w:rsidTr="00EA2015">
        <w:trPr>
          <w:trHeight w:val="567"/>
          <w:jc w:val="center"/>
        </w:trPr>
        <w:tc>
          <w:tcPr>
            <w:tcW w:w="1081" w:type="dxa"/>
            <w:shd w:val="clear" w:color="auto" w:fill="D9D9D9" w:themeFill="background1" w:themeFillShade="D9"/>
            <w:vAlign w:val="center"/>
          </w:tcPr>
          <w:p w14:paraId="1D1AC17E" w14:textId="77777777" w:rsidR="00FB5E34" w:rsidRPr="00F76A27" w:rsidRDefault="00FB5E34" w:rsidP="00EA2015">
            <w:pPr>
              <w:spacing w:line="276" w:lineRule="auto"/>
              <w:jc w:val="center"/>
              <w:rPr>
                <w:rFonts w:cstheme="minorHAnsi"/>
                <w:b/>
                <w:sz w:val="18"/>
                <w:szCs w:val="18"/>
                <w:highlight w:val="yellow"/>
              </w:rPr>
            </w:pPr>
          </w:p>
        </w:tc>
        <w:tc>
          <w:tcPr>
            <w:tcW w:w="2403" w:type="dxa"/>
            <w:shd w:val="clear" w:color="auto" w:fill="D9D9D9" w:themeFill="background1" w:themeFillShade="D9"/>
            <w:vAlign w:val="center"/>
          </w:tcPr>
          <w:p w14:paraId="267DAECE" w14:textId="77777777" w:rsidR="00FB5E34" w:rsidRPr="006B3CCD" w:rsidRDefault="00FB5E34" w:rsidP="00EA2015">
            <w:pPr>
              <w:spacing w:line="276" w:lineRule="auto"/>
              <w:jc w:val="center"/>
              <w:rPr>
                <w:rFonts w:cstheme="minorHAnsi"/>
                <w:b/>
                <w:sz w:val="18"/>
                <w:szCs w:val="18"/>
                <w:highlight w:val="yellow"/>
                <w:lang w:val="es-ES_tradnl"/>
              </w:rPr>
            </w:pPr>
            <w:r w:rsidRPr="004920BC">
              <w:rPr>
                <w:rFonts w:cstheme="minorHAnsi"/>
                <w:b/>
                <w:sz w:val="18"/>
                <w:szCs w:val="18"/>
                <w:lang w:val="es-ES_tradnl"/>
              </w:rPr>
              <w:t>Nombre</w:t>
            </w:r>
          </w:p>
        </w:tc>
        <w:tc>
          <w:tcPr>
            <w:tcW w:w="2551" w:type="dxa"/>
            <w:shd w:val="clear" w:color="auto" w:fill="D9D9D9" w:themeFill="background1" w:themeFillShade="D9"/>
            <w:vAlign w:val="center"/>
          </w:tcPr>
          <w:p w14:paraId="3EA7D8DF" w14:textId="77777777" w:rsidR="00FB5E34" w:rsidRPr="006B3CCD" w:rsidRDefault="00FB5E34" w:rsidP="00EA2015">
            <w:pPr>
              <w:spacing w:line="276" w:lineRule="auto"/>
              <w:jc w:val="center"/>
              <w:rPr>
                <w:rFonts w:cstheme="minorHAnsi"/>
                <w:b/>
                <w:sz w:val="18"/>
                <w:szCs w:val="18"/>
                <w:highlight w:val="yellow"/>
                <w:lang w:val="es-ES_tradnl"/>
              </w:rPr>
            </w:pPr>
            <w:r w:rsidRPr="004920BC">
              <w:rPr>
                <w:rFonts w:cstheme="minorHAnsi"/>
                <w:b/>
                <w:sz w:val="18"/>
                <w:szCs w:val="18"/>
                <w:lang w:val="es-ES_tradnl"/>
              </w:rPr>
              <w:t>Firma</w:t>
            </w:r>
          </w:p>
        </w:tc>
      </w:tr>
      <w:tr w:rsidR="00FB5E34" w:rsidRPr="006B3CCD" w14:paraId="0C72E965" w14:textId="77777777" w:rsidTr="00EA2015">
        <w:trPr>
          <w:trHeight w:val="567"/>
          <w:jc w:val="center"/>
        </w:trPr>
        <w:tc>
          <w:tcPr>
            <w:tcW w:w="1081" w:type="dxa"/>
            <w:tcBorders>
              <w:top w:val="single" w:sz="4" w:space="0" w:color="auto"/>
              <w:left w:val="single" w:sz="4" w:space="0" w:color="auto"/>
              <w:bottom w:val="single" w:sz="4" w:space="0" w:color="auto"/>
              <w:right w:val="single" w:sz="4" w:space="0" w:color="auto"/>
            </w:tcBorders>
            <w:vAlign w:val="center"/>
          </w:tcPr>
          <w:p w14:paraId="1CED4D86" w14:textId="77777777" w:rsidR="00FB5E34" w:rsidRPr="00400ED0" w:rsidRDefault="00FB5E34" w:rsidP="00EA2015">
            <w:pPr>
              <w:spacing w:line="276" w:lineRule="auto"/>
              <w:jc w:val="center"/>
              <w:rPr>
                <w:rFonts w:cstheme="minorHAnsi"/>
                <w:sz w:val="18"/>
                <w:szCs w:val="18"/>
                <w:lang w:val="es-ES_tradnl"/>
              </w:rPr>
            </w:pPr>
            <w:r w:rsidRPr="00400ED0">
              <w:rPr>
                <w:rFonts w:cstheme="minorHAnsi"/>
                <w:sz w:val="18"/>
                <w:szCs w:val="18"/>
                <w:lang w:val="es-ES_tradnl"/>
              </w:rPr>
              <w:t>Aprobado</w:t>
            </w:r>
          </w:p>
        </w:tc>
        <w:tc>
          <w:tcPr>
            <w:tcW w:w="2403" w:type="dxa"/>
            <w:tcBorders>
              <w:top w:val="single" w:sz="4" w:space="0" w:color="auto"/>
              <w:left w:val="single" w:sz="4" w:space="0" w:color="auto"/>
              <w:bottom w:val="single" w:sz="4" w:space="0" w:color="auto"/>
              <w:right w:val="single" w:sz="4" w:space="0" w:color="auto"/>
            </w:tcBorders>
            <w:vAlign w:val="center"/>
          </w:tcPr>
          <w:p w14:paraId="56C3E1F9" w14:textId="77777777" w:rsidR="00FB5E34" w:rsidRPr="00400ED0" w:rsidRDefault="00FB5E34" w:rsidP="00EA2015">
            <w:pPr>
              <w:spacing w:line="276" w:lineRule="auto"/>
              <w:jc w:val="center"/>
              <w:rPr>
                <w:rFonts w:cstheme="minorHAnsi"/>
                <w:b/>
                <w:sz w:val="18"/>
                <w:szCs w:val="18"/>
                <w:lang w:val="es-ES_tradnl"/>
              </w:rPr>
            </w:pPr>
            <w:r>
              <w:rPr>
                <w:rFonts w:cstheme="minorHAnsi"/>
                <w:b/>
                <w:sz w:val="18"/>
                <w:szCs w:val="18"/>
                <w:lang w:val="es-ES_tradnl"/>
              </w:rPr>
              <w:t>LUIS MUÑOZ F.</w:t>
            </w:r>
          </w:p>
        </w:tc>
        <w:tc>
          <w:tcPr>
            <w:tcW w:w="2551" w:type="dxa"/>
            <w:tcBorders>
              <w:top w:val="single" w:sz="4" w:space="0" w:color="auto"/>
              <w:left w:val="single" w:sz="4" w:space="0" w:color="auto"/>
              <w:bottom w:val="single" w:sz="4" w:space="0" w:color="auto"/>
              <w:right w:val="single" w:sz="4" w:space="0" w:color="auto"/>
            </w:tcBorders>
            <w:vAlign w:val="center"/>
          </w:tcPr>
          <w:p w14:paraId="33C0F48F" w14:textId="77777777" w:rsidR="00FB5E34" w:rsidRPr="00400ED0" w:rsidRDefault="007574D8" w:rsidP="00EA2015">
            <w:pPr>
              <w:spacing w:line="276" w:lineRule="auto"/>
              <w:jc w:val="center"/>
              <w:rPr>
                <w:rFonts w:cs="Calibri"/>
                <w:sz w:val="18"/>
                <w:szCs w:val="18"/>
                <w:lang w:val="es-ES_tradnl"/>
              </w:rPr>
            </w:pPr>
            <w:r>
              <w:rPr>
                <w:rFonts w:cs="Calibri"/>
                <w:sz w:val="16"/>
                <w:szCs w:val="16"/>
              </w:rPr>
              <w:pict w14:anchorId="70454F6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3.3pt;height:56.65pt">
                  <v:imagedata r:id="rId9" o:title=""/>
                  <o:lock v:ext="edit" ungrouping="t" rotation="t" aspectratio="f" cropping="t" verticies="t" text="t" grouping="t"/>
                  <o:signatureline v:ext="edit" id="{BD7D4214-13E8-46F8-85F6-7E6ABEC07BBA}" provid="{00000000-0000-0000-0000-000000000000}" o:suggestedsigner="Luis Muñoz Fonseca" o:suggestedsigner2="Jefe Regional Oficina SMA La Araucanía" issignatureline="t"/>
                </v:shape>
              </w:pict>
            </w:r>
          </w:p>
        </w:tc>
      </w:tr>
      <w:tr w:rsidR="00FB5E34" w:rsidRPr="00AD1923" w14:paraId="1E989126" w14:textId="77777777" w:rsidTr="00EA2015">
        <w:trPr>
          <w:trHeight w:val="567"/>
          <w:jc w:val="center"/>
        </w:trPr>
        <w:tc>
          <w:tcPr>
            <w:tcW w:w="1081" w:type="dxa"/>
            <w:tcBorders>
              <w:top w:val="single" w:sz="4" w:space="0" w:color="auto"/>
              <w:left w:val="single" w:sz="4" w:space="0" w:color="auto"/>
              <w:bottom w:val="single" w:sz="4" w:space="0" w:color="auto"/>
              <w:right w:val="single" w:sz="4" w:space="0" w:color="auto"/>
            </w:tcBorders>
            <w:vAlign w:val="center"/>
          </w:tcPr>
          <w:p w14:paraId="496C3A02" w14:textId="77777777" w:rsidR="00FB5E34" w:rsidRPr="00400ED0" w:rsidRDefault="00FB5E34" w:rsidP="00EA2015">
            <w:pPr>
              <w:spacing w:line="276" w:lineRule="auto"/>
              <w:jc w:val="center"/>
              <w:rPr>
                <w:rFonts w:cstheme="minorHAnsi"/>
                <w:sz w:val="18"/>
                <w:szCs w:val="18"/>
                <w:lang w:val="es-ES_tradnl"/>
              </w:rPr>
            </w:pPr>
            <w:r w:rsidRPr="00400ED0">
              <w:rPr>
                <w:rFonts w:cstheme="minorHAnsi"/>
                <w:sz w:val="18"/>
                <w:szCs w:val="18"/>
                <w:lang w:val="es-ES_tradnl"/>
              </w:rPr>
              <w:t>Elaborado</w:t>
            </w:r>
          </w:p>
        </w:tc>
        <w:tc>
          <w:tcPr>
            <w:tcW w:w="2403" w:type="dxa"/>
            <w:tcBorders>
              <w:top w:val="single" w:sz="4" w:space="0" w:color="auto"/>
              <w:left w:val="single" w:sz="4" w:space="0" w:color="auto"/>
              <w:bottom w:val="single" w:sz="4" w:space="0" w:color="auto"/>
              <w:right w:val="single" w:sz="4" w:space="0" w:color="auto"/>
            </w:tcBorders>
            <w:vAlign w:val="center"/>
          </w:tcPr>
          <w:p w14:paraId="57FA2A08" w14:textId="77777777" w:rsidR="00FB5E34" w:rsidRPr="00400ED0" w:rsidRDefault="00FB5E34" w:rsidP="00EA2015">
            <w:pPr>
              <w:spacing w:line="276" w:lineRule="auto"/>
              <w:jc w:val="center"/>
              <w:rPr>
                <w:rFonts w:cstheme="minorHAnsi"/>
                <w:b/>
                <w:sz w:val="18"/>
                <w:szCs w:val="18"/>
                <w:lang w:val="es-ES_tradnl"/>
              </w:rPr>
            </w:pPr>
            <w:r w:rsidRPr="00400ED0">
              <w:rPr>
                <w:rFonts w:cstheme="minorHAnsi"/>
                <w:b/>
                <w:sz w:val="18"/>
                <w:szCs w:val="18"/>
              </w:rPr>
              <w:t>DIEGO MALDONADO B.</w:t>
            </w:r>
          </w:p>
        </w:tc>
        <w:tc>
          <w:tcPr>
            <w:tcW w:w="2551" w:type="dxa"/>
            <w:tcBorders>
              <w:top w:val="single" w:sz="4" w:space="0" w:color="auto"/>
              <w:left w:val="single" w:sz="4" w:space="0" w:color="auto"/>
              <w:bottom w:val="single" w:sz="4" w:space="0" w:color="auto"/>
              <w:right w:val="single" w:sz="4" w:space="0" w:color="auto"/>
            </w:tcBorders>
            <w:vAlign w:val="center"/>
          </w:tcPr>
          <w:p w14:paraId="332B48E7" w14:textId="77777777" w:rsidR="00FB5E34" w:rsidRPr="00400ED0" w:rsidRDefault="007574D8" w:rsidP="00EA2015">
            <w:pPr>
              <w:spacing w:line="276" w:lineRule="auto"/>
              <w:jc w:val="center"/>
              <w:rPr>
                <w:rFonts w:cs="Calibri"/>
                <w:sz w:val="18"/>
                <w:szCs w:val="18"/>
              </w:rPr>
            </w:pPr>
            <w:r>
              <w:rPr>
                <w:rFonts w:cs="Calibri"/>
                <w:sz w:val="18"/>
                <w:szCs w:val="18"/>
              </w:rPr>
              <w:pict w14:anchorId="0A814AAF">
                <v:shape id="_x0000_i1026" type="#_x0000_t75" alt="Línea de firma de Microsoft Office..." style="width:113.3pt;height:56.65pt">
                  <v:imagedata r:id="rId10" o:title=""/>
                  <o:lock v:ext="edit" ungrouping="t" rotation="t" aspectratio="f" cropping="t" verticies="t" text="t" grouping="t"/>
                  <o:signatureline v:ext="edit" id="{294F4CBC-A65D-45CF-84DC-4978B01094CD}" provid="{00000000-0000-0000-0000-000000000000}" o:suggestedsigner="Diego Maldonado Bravo" o:suggestedsigner2="Fiscalizador SMA Región de La Araucanía" o:suggestedsigneremail="diego.maldonado@sma.gob.cl" showsigndate="f" issignatureline="t"/>
                </v:shape>
              </w:pict>
            </w:r>
          </w:p>
        </w:tc>
      </w:tr>
    </w:tbl>
    <w:p w14:paraId="0E992484" w14:textId="77777777" w:rsidR="007A7DEB" w:rsidRDefault="007A7DEB" w:rsidP="007A7DEB">
      <w:pPr>
        <w:spacing w:after="0" w:line="240" w:lineRule="auto"/>
        <w:jc w:val="center"/>
        <w:rPr>
          <w:rFonts w:ascii="Calibri" w:eastAsia="Calibri" w:hAnsi="Calibri" w:cs="Times New Roman"/>
          <w:b/>
          <w:szCs w:val="28"/>
        </w:rPr>
      </w:pPr>
    </w:p>
    <w:p w14:paraId="241A9C18" w14:textId="77777777" w:rsidR="006C0F09" w:rsidRPr="007A7DEB" w:rsidRDefault="006C0F09" w:rsidP="007A7DEB">
      <w:pPr>
        <w:spacing w:after="0" w:line="240" w:lineRule="auto"/>
        <w:jc w:val="center"/>
        <w:rPr>
          <w:rFonts w:ascii="Calibri" w:eastAsia="Calibri" w:hAnsi="Calibri" w:cs="Times New Roman"/>
          <w:b/>
          <w:szCs w:val="28"/>
        </w:rPr>
      </w:pPr>
    </w:p>
    <w:p w14:paraId="2BE30AC7" w14:textId="77777777" w:rsidR="007A7DEB" w:rsidRPr="007A7DEB" w:rsidRDefault="007A7DEB" w:rsidP="007A7DEB">
      <w:pPr>
        <w:spacing w:after="0" w:line="240" w:lineRule="auto"/>
        <w:jc w:val="center"/>
        <w:rPr>
          <w:rFonts w:ascii="Calibri" w:eastAsia="Calibri" w:hAnsi="Calibri" w:cs="Calibri"/>
          <w:b/>
          <w:sz w:val="28"/>
          <w:szCs w:val="32"/>
        </w:rPr>
        <w:sectPr w:rsidR="007A7DEB" w:rsidRPr="007A7DEB" w:rsidSect="005E102A">
          <w:footerReference w:type="default" r:id="rId11"/>
          <w:type w:val="nextColumn"/>
          <w:pgSz w:w="12240" w:h="15840" w:code="1"/>
          <w:pgMar w:top="1134" w:right="1134" w:bottom="1134" w:left="1134" w:header="709" w:footer="709" w:gutter="0"/>
          <w:pgNumType w:start="1"/>
          <w:cols w:space="708"/>
          <w:titlePg/>
          <w:docGrid w:linePitch="360"/>
        </w:sectPr>
      </w:pPr>
    </w:p>
    <w:bookmarkStart w:id="4" w:name="_Toc532995742" w:displacedByCustomXml="next"/>
    <w:bookmarkStart w:id="5" w:name="_Toc512583428" w:displacedByCustomXml="next"/>
    <w:bookmarkStart w:id="6" w:name="_Toc449106078" w:displacedByCustomXml="next"/>
    <w:sdt>
      <w:sdtPr>
        <w:rPr>
          <w:lang w:val="es-ES"/>
        </w:rPr>
        <w:id w:val="-818871519"/>
        <w:docPartObj>
          <w:docPartGallery w:val="Table of Contents"/>
          <w:docPartUnique/>
        </w:docPartObj>
      </w:sdtPr>
      <w:sdtEndPr>
        <w:rPr>
          <w:bCs/>
        </w:rPr>
      </w:sdtEndPr>
      <w:sdtContent>
        <w:p w14:paraId="402147C3" w14:textId="77777777" w:rsidR="004438A3" w:rsidRDefault="007A7DEB" w:rsidP="007A7DEB">
          <w:pPr>
            <w:spacing w:after="0" w:line="240" w:lineRule="auto"/>
            <w:ind w:left="705" w:hanging="705"/>
            <w:contextualSpacing/>
            <w:outlineLvl w:val="0"/>
            <w:rPr>
              <w:rFonts w:ascii="Calibri" w:eastAsia="Calibri" w:hAnsi="Calibri" w:cs="Calibri"/>
              <w:b/>
              <w:sz w:val="24"/>
              <w:szCs w:val="20"/>
              <w:lang w:val="es-ES"/>
            </w:rPr>
          </w:pPr>
          <w:r w:rsidRPr="007A7DEB">
            <w:rPr>
              <w:rFonts w:ascii="Calibri" w:eastAsia="Calibri" w:hAnsi="Calibri" w:cs="Calibri"/>
              <w:b/>
              <w:sz w:val="24"/>
              <w:szCs w:val="20"/>
              <w:lang w:val="es-ES"/>
            </w:rPr>
            <w:t>Contenido</w:t>
          </w:r>
          <w:bookmarkEnd w:id="6"/>
          <w:bookmarkEnd w:id="5"/>
          <w:bookmarkEnd w:id="4"/>
        </w:p>
        <w:p w14:paraId="33906D25" w14:textId="086B2977" w:rsidR="00256B5A" w:rsidRDefault="007A7DEB">
          <w:pPr>
            <w:pStyle w:val="TDC1"/>
            <w:tabs>
              <w:tab w:val="right" w:leader="dot" w:pos="9962"/>
            </w:tabs>
            <w:rPr>
              <w:rFonts w:eastAsiaTheme="minorEastAsia"/>
              <w:noProof/>
              <w:lang w:eastAsia="es-CL"/>
            </w:rPr>
          </w:pPr>
          <w:r w:rsidRPr="007A7DEB">
            <w:rPr>
              <w:rFonts w:ascii="Calibri" w:eastAsia="Calibri" w:hAnsi="Calibri" w:cs="Calibri"/>
              <w:b/>
              <w:sz w:val="24"/>
              <w:szCs w:val="20"/>
            </w:rPr>
            <w:fldChar w:fldCharType="begin"/>
          </w:r>
          <w:r w:rsidRPr="007A7DEB">
            <w:rPr>
              <w:rFonts w:ascii="Calibri" w:eastAsia="Calibri" w:hAnsi="Calibri" w:cs="Calibri"/>
              <w:b/>
              <w:sz w:val="24"/>
              <w:szCs w:val="20"/>
            </w:rPr>
            <w:instrText xml:space="preserve"> TOC \o "1-3" \h \z \u </w:instrText>
          </w:r>
          <w:r w:rsidRPr="007A7DEB">
            <w:rPr>
              <w:rFonts w:ascii="Calibri" w:eastAsia="Calibri" w:hAnsi="Calibri" w:cs="Calibri"/>
              <w:b/>
              <w:sz w:val="24"/>
              <w:szCs w:val="20"/>
            </w:rPr>
            <w:fldChar w:fldCharType="separate"/>
          </w:r>
        </w:p>
        <w:p w14:paraId="46B7F3CA" w14:textId="585EC069" w:rsidR="00256B5A" w:rsidRDefault="009259B0">
          <w:pPr>
            <w:pStyle w:val="TDC1"/>
            <w:tabs>
              <w:tab w:val="left" w:pos="440"/>
              <w:tab w:val="right" w:leader="dot" w:pos="9962"/>
            </w:tabs>
            <w:rPr>
              <w:rFonts w:eastAsiaTheme="minorEastAsia"/>
              <w:noProof/>
              <w:lang w:eastAsia="es-CL"/>
            </w:rPr>
          </w:pPr>
          <w:hyperlink w:anchor="_Toc532995743" w:history="1">
            <w:r w:rsidR="00256B5A" w:rsidRPr="00DF5CC5">
              <w:rPr>
                <w:rStyle w:val="Hipervnculo"/>
                <w:noProof/>
              </w:rPr>
              <w:t>1</w:t>
            </w:r>
            <w:r w:rsidR="00256B5A">
              <w:rPr>
                <w:rFonts w:eastAsiaTheme="minorEastAsia"/>
                <w:noProof/>
                <w:lang w:eastAsia="es-CL"/>
              </w:rPr>
              <w:tab/>
            </w:r>
            <w:r w:rsidR="00256B5A" w:rsidRPr="00DF5CC5">
              <w:rPr>
                <w:rStyle w:val="Hipervnculo"/>
                <w:noProof/>
              </w:rPr>
              <w:t>RESUMEN.</w:t>
            </w:r>
            <w:r w:rsidR="00256B5A">
              <w:rPr>
                <w:noProof/>
                <w:webHidden/>
              </w:rPr>
              <w:tab/>
            </w:r>
            <w:r w:rsidR="00256B5A">
              <w:rPr>
                <w:noProof/>
                <w:webHidden/>
              </w:rPr>
              <w:fldChar w:fldCharType="begin"/>
            </w:r>
            <w:r w:rsidR="00256B5A">
              <w:rPr>
                <w:noProof/>
                <w:webHidden/>
              </w:rPr>
              <w:instrText xml:space="preserve"> PAGEREF _Toc532995743 \h </w:instrText>
            </w:r>
            <w:r w:rsidR="00256B5A">
              <w:rPr>
                <w:noProof/>
                <w:webHidden/>
              </w:rPr>
            </w:r>
            <w:r w:rsidR="00256B5A">
              <w:rPr>
                <w:noProof/>
                <w:webHidden/>
              </w:rPr>
              <w:fldChar w:fldCharType="separate"/>
            </w:r>
            <w:r w:rsidR="001B37A3">
              <w:rPr>
                <w:noProof/>
                <w:webHidden/>
              </w:rPr>
              <w:t>2</w:t>
            </w:r>
            <w:r w:rsidR="00256B5A">
              <w:rPr>
                <w:noProof/>
                <w:webHidden/>
              </w:rPr>
              <w:fldChar w:fldCharType="end"/>
            </w:r>
          </w:hyperlink>
        </w:p>
        <w:p w14:paraId="1A1073F0" w14:textId="48E5D592" w:rsidR="00256B5A" w:rsidRDefault="009259B0">
          <w:pPr>
            <w:pStyle w:val="TDC1"/>
            <w:tabs>
              <w:tab w:val="left" w:pos="440"/>
              <w:tab w:val="right" w:leader="dot" w:pos="9962"/>
            </w:tabs>
            <w:rPr>
              <w:rFonts w:eastAsiaTheme="minorEastAsia"/>
              <w:noProof/>
              <w:lang w:eastAsia="es-CL"/>
            </w:rPr>
          </w:pPr>
          <w:hyperlink w:anchor="_Toc532995744" w:history="1">
            <w:r w:rsidR="00256B5A" w:rsidRPr="00DF5CC5">
              <w:rPr>
                <w:rStyle w:val="Hipervnculo"/>
                <w:noProof/>
              </w:rPr>
              <w:t>2</w:t>
            </w:r>
            <w:r w:rsidR="00256B5A">
              <w:rPr>
                <w:rFonts w:eastAsiaTheme="minorEastAsia"/>
                <w:noProof/>
                <w:lang w:eastAsia="es-CL"/>
              </w:rPr>
              <w:tab/>
            </w:r>
            <w:r w:rsidR="00256B5A" w:rsidRPr="00DF5CC5">
              <w:rPr>
                <w:rStyle w:val="Hipervnculo"/>
                <w:noProof/>
              </w:rPr>
              <w:t>IDENTIFICACIÓN DE LA UNIDAD FISCALIZABLE.</w:t>
            </w:r>
            <w:r w:rsidR="00256B5A">
              <w:rPr>
                <w:noProof/>
                <w:webHidden/>
              </w:rPr>
              <w:tab/>
            </w:r>
            <w:r w:rsidR="00256B5A">
              <w:rPr>
                <w:noProof/>
                <w:webHidden/>
              </w:rPr>
              <w:fldChar w:fldCharType="begin"/>
            </w:r>
            <w:r w:rsidR="00256B5A">
              <w:rPr>
                <w:noProof/>
                <w:webHidden/>
              </w:rPr>
              <w:instrText xml:space="preserve"> PAGEREF _Toc532995744 \h </w:instrText>
            </w:r>
            <w:r w:rsidR="00256B5A">
              <w:rPr>
                <w:noProof/>
                <w:webHidden/>
              </w:rPr>
            </w:r>
            <w:r w:rsidR="00256B5A">
              <w:rPr>
                <w:noProof/>
                <w:webHidden/>
              </w:rPr>
              <w:fldChar w:fldCharType="separate"/>
            </w:r>
            <w:r w:rsidR="001B37A3">
              <w:rPr>
                <w:noProof/>
                <w:webHidden/>
              </w:rPr>
              <w:t>3</w:t>
            </w:r>
            <w:r w:rsidR="00256B5A">
              <w:rPr>
                <w:noProof/>
                <w:webHidden/>
              </w:rPr>
              <w:fldChar w:fldCharType="end"/>
            </w:r>
          </w:hyperlink>
        </w:p>
        <w:p w14:paraId="70E417D1" w14:textId="76B55A88" w:rsidR="00256B5A" w:rsidRDefault="009259B0">
          <w:pPr>
            <w:pStyle w:val="TDC1"/>
            <w:tabs>
              <w:tab w:val="left" w:pos="440"/>
              <w:tab w:val="right" w:leader="dot" w:pos="9962"/>
            </w:tabs>
            <w:rPr>
              <w:rFonts w:eastAsiaTheme="minorEastAsia"/>
              <w:noProof/>
              <w:lang w:eastAsia="es-CL"/>
            </w:rPr>
          </w:pPr>
          <w:hyperlink w:anchor="_Toc532995747" w:history="1">
            <w:r w:rsidR="00256B5A" w:rsidRPr="00DF5CC5">
              <w:rPr>
                <w:rStyle w:val="Hipervnculo"/>
                <w:noProof/>
              </w:rPr>
              <w:t>3</w:t>
            </w:r>
            <w:r w:rsidR="00256B5A">
              <w:rPr>
                <w:rFonts w:eastAsiaTheme="minorEastAsia"/>
                <w:noProof/>
                <w:lang w:eastAsia="es-CL"/>
              </w:rPr>
              <w:tab/>
            </w:r>
            <w:r w:rsidR="00256B5A" w:rsidRPr="00DF5CC5">
              <w:rPr>
                <w:rStyle w:val="Hipervnculo"/>
                <w:noProof/>
              </w:rPr>
              <w:t>INSTRUMENTOS DE CARÁCTER AMBIENTAL FISCALIZADOS.</w:t>
            </w:r>
            <w:r w:rsidR="00256B5A">
              <w:rPr>
                <w:noProof/>
                <w:webHidden/>
              </w:rPr>
              <w:tab/>
            </w:r>
            <w:r w:rsidR="00256B5A">
              <w:rPr>
                <w:noProof/>
                <w:webHidden/>
              </w:rPr>
              <w:fldChar w:fldCharType="begin"/>
            </w:r>
            <w:r w:rsidR="00256B5A">
              <w:rPr>
                <w:noProof/>
                <w:webHidden/>
              </w:rPr>
              <w:instrText xml:space="preserve"> PAGEREF _Toc532995747 \h </w:instrText>
            </w:r>
            <w:r w:rsidR="00256B5A">
              <w:rPr>
                <w:noProof/>
                <w:webHidden/>
              </w:rPr>
            </w:r>
            <w:r w:rsidR="00256B5A">
              <w:rPr>
                <w:noProof/>
                <w:webHidden/>
              </w:rPr>
              <w:fldChar w:fldCharType="separate"/>
            </w:r>
            <w:r w:rsidR="001B37A3">
              <w:rPr>
                <w:noProof/>
                <w:webHidden/>
              </w:rPr>
              <w:t>6</w:t>
            </w:r>
            <w:r w:rsidR="00256B5A">
              <w:rPr>
                <w:noProof/>
                <w:webHidden/>
              </w:rPr>
              <w:fldChar w:fldCharType="end"/>
            </w:r>
          </w:hyperlink>
        </w:p>
        <w:p w14:paraId="7972A6C2" w14:textId="297FEDD6" w:rsidR="00256B5A" w:rsidRDefault="009259B0">
          <w:pPr>
            <w:pStyle w:val="TDC1"/>
            <w:tabs>
              <w:tab w:val="left" w:pos="440"/>
              <w:tab w:val="right" w:leader="dot" w:pos="9962"/>
            </w:tabs>
            <w:rPr>
              <w:rFonts w:eastAsiaTheme="minorEastAsia"/>
              <w:noProof/>
              <w:lang w:eastAsia="es-CL"/>
            </w:rPr>
          </w:pPr>
          <w:hyperlink w:anchor="_Toc532995748" w:history="1">
            <w:r w:rsidR="00256B5A" w:rsidRPr="00DF5CC5">
              <w:rPr>
                <w:rStyle w:val="Hipervnculo"/>
                <w:noProof/>
              </w:rPr>
              <w:t>4</w:t>
            </w:r>
            <w:r w:rsidR="00256B5A">
              <w:rPr>
                <w:rFonts w:eastAsiaTheme="minorEastAsia"/>
                <w:noProof/>
                <w:lang w:eastAsia="es-CL"/>
              </w:rPr>
              <w:tab/>
            </w:r>
            <w:r w:rsidR="00256B5A" w:rsidRPr="00DF5CC5">
              <w:rPr>
                <w:rStyle w:val="Hipervnculo"/>
                <w:noProof/>
              </w:rPr>
              <w:t>ANTECEDENTES DE LA ACTIVIDAD DE FISCALIZACIÓN.</w:t>
            </w:r>
            <w:r w:rsidR="00256B5A">
              <w:rPr>
                <w:noProof/>
                <w:webHidden/>
              </w:rPr>
              <w:tab/>
            </w:r>
            <w:r w:rsidR="00256B5A">
              <w:rPr>
                <w:noProof/>
                <w:webHidden/>
              </w:rPr>
              <w:fldChar w:fldCharType="begin"/>
            </w:r>
            <w:r w:rsidR="00256B5A">
              <w:rPr>
                <w:noProof/>
                <w:webHidden/>
              </w:rPr>
              <w:instrText xml:space="preserve"> PAGEREF _Toc532995748 \h </w:instrText>
            </w:r>
            <w:r w:rsidR="00256B5A">
              <w:rPr>
                <w:noProof/>
                <w:webHidden/>
              </w:rPr>
            </w:r>
            <w:r w:rsidR="00256B5A">
              <w:rPr>
                <w:noProof/>
                <w:webHidden/>
              </w:rPr>
              <w:fldChar w:fldCharType="separate"/>
            </w:r>
            <w:r w:rsidR="001B37A3">
              <w:rPr>
                <w:noProof/>
                <w:webHidden/>
              </w:rPr>
              <w:t>6</w:t>
            </w:r>
            <w:r w:rsidR="00256B5A">
              <w:rPr>
                <w:noProof/>
                <w:webHidden/>
              </w:rPr>
              <w:fldChar w:fldCharType="end"/>
            </w:r>
          </w:hyperlink>
        </w:p>
        <w:p w14:paraId="47E209E6" w14:textId="7C765FB1" w:rsidR="00256B5A" w:rsidRDefault="009259B0">
          <w:pPr>
            <w:pStyle w:val="TDC1"/>
            <w:tabs>
              <w:tab w:val="left" w:pos="440"/>
              <w:tab w:val="right" w:leader="dot" w:pos="9962"/>
            </w:tabs>
            <w:rPr>
              <w:rFonts w:eastAsiaTheme="minorEastAsia"/>
              <w:noProof/>
              <w:lang w:eastAsia="es-CL"/>
            </w:rPr>
          </w:pPr>
          <w:hyperlink w:anchor="_Toc532995757" w:history="1">
            <w:r w:rsidR="00256B5A" w:rsidRPr="00DF5CC5">
              <w:rPr>
                <w:rStyle w:val="Hipervnculo"/>
                <w:noProof/>
              </w:rPr>
              <w:t>5</w:t>
            </w:r>
            <w:r w:rsidR="00256B5A">
              <w:rPr>
                <w:rFonts w:eastAsiaTheme="minorEastAsia"/>
                <w:noProof/>
                <w:lang w:eastAsia="es-CL"/>
              </w:rPr>
              <w:tab/>
            </w:r>
            <w:r w:rsidR="00256B5A" w:rsidRPr="00DF5CC5">
              <w:rPr>
                <w:rStyle w:val="Hipervnculo"/>
                <w:noProof/>
              </w:rPr>
              <w:t>HECHOS CONSTATADOS.</w:t>
            </w:r>
            <w:r w:rsidR="00256B5A">
              <w:rPr>
                <w:noProof/>
                <w:webHidden/>
              </w:rPr>
              <w:tab/>
            </w:r>
            <w:r w:rsidR="00256B5A">
              <w:rPr>
                <w:noProof/>
                <w:webHidden/>
              </w:rPr>
              <w:fldChar w:fldCharType="begin"/>
            </w:r>
            <w:r w:rsidR="00256B5A">
              <w:rPr>
                <w:noProof/>
                <w:webHidden/>
              </w:rPr>
              <w:instrText xml:space="preserve"> PAGEREF _Toc532995757 \h </w:instrText>
            </w:r>
            <w:r w:rsidR="00256B5A">
              <w:rPr>
                <w:noProof/>
                <w:webHidden/>
              </w:rPr>
            </w:r>
            <w:r w:rsidR="00256B5A">
              <w:rPr>
                <w:noProof/>
                <w:webHidden/>
              </w:rPr>
              <w:fldChar w:fldCharType="separate"/>
            </w:r>
            <w:r w:rsidR="001B37A3">
              <w:rPr>
                <w:noProof/>
                <w:webHidden/>
              </w:rPr>
              <w:t>10</w:t>
            </w:r>
            <w:r w:rsidR="00256B5A">
              <w:rPr>
                <w:noProof/>
                <w:webHidden/>
              </w:rPr>
              <w:fldChar w:fldCharType="end"/>
            </w:r>
          </w:hyperlink>
        </w:p>
        <w:p w14:paraId="64C952F6" w14:textId="515CEF19" w:rsidR="00256B5A" w:rsidRDefault="009259B0">
          <w:pPr>
            <w:pStyle w:val="TDC1"/>
            <w:tabs>
              <w:tab w:val="left" w:pos="440"/>
              <w:tab w:val="right" w:leader="dot" w:pos="9962"/>
            </w:tabs>
            <w:rPr>
              <w:rFonts w:eastAsiaTheme="minorEastAsia"/>
              <w:noProof/>
              <w:lang w:eastAsia="es-CL"/>
            </w:rPr>
          </w:pPr>
          <w:hyperlink w:anchor="_Toc532995768" w:history="1">
            <w:r w:rsidR="00256B5A" w:rsidRPr="00DF5CC5">
              <w:rPr>
                <w:rStyle w:val="Hipervnculo"/>
                <w:noProof/>
              </w:rPr>
              <w:t>6</w:t>
            </w:r>
            <w:r w:rsidR="00256B5A">
              <w:rPr>
                <w:rFonts w:eastAsiaTheme="minorEastAsia"/>
                <w:noProof/>
                <w:lang w:eastAsia="es-CL"/>
              </w:rPr>
              <w:tab/>
            </w:r>
            <w:r w:rsidR="00256B5A" w:rsidRPr="00DF5CC5">
              <w:rPr>
                <w:rStyle w:val="Hipervnculo"/>
                <w:noProof/>
              </w:rPr>
              <w:t>CONCLUSIONES.</w:t>
            </w:r>
            <w:r w:rsidR="00256B5A">
              <w:rPr>
                <w:noProof/>
                <w:webHidden/>
              </w:rPr>
              <w:tab/>
            </w:r>
            <w:r w:rsidR="00256B5A">
              <w:rPr>
                <w:noProof/>
                <w:webHidden/>
              </w:rPr>
              <w:fldChar w:fldCharType="begin"/>
            </w:r>
            <w:r w:rsidR="00256B5A">
              <w:rPr>
                <w:noProof/>
                <w:webHidden/>
              </w:rPr>
              <w:instrText xml:space="preserve"> PAGEREF _Toc532995768 \h </w:instrText>
            </w:r>
            <w:r w:rsidR="00256B5A">
              <w:rPr>
                <w:noProof/>
                <w:webHidden/>
              </w:rPr>
            </w:r>
            <w:r w:rsidR="00256B5A">
              <w:rPr>
                <w:noProof/>
                <w:webHidden/>
              </w:rPr>
              <w:fldChar w:fldCharType="separate"/>
            </w:r>
            <w:r w:rsidR="001B37A3">
              <w:rPr>
                <w:noProof/>
                <w:webHidden/>
              </w:rPr>
              <w:t>35</w:t>
            </w:r>
            <w:r w:rsidR="00256B5A">
              <w:rPr>
                <w:noProof/>
                <w:webHidden/>
              </w:rPr>
              <w:fldChar w:fldCharType="end"/>
            </w:r>
          </w:hyperlink>
        </w:p>
        <w:p w14:paraId="1A80924B" w14:textId="393D0B5C" w:rsidR="00256B5A" w:rsidRDefault="009259B0">
          <w:pPr>
            <w:pStyle w:val="TDC1"/>
            <w:tabs>
              <w:tab w:val="left" w:pos="440"/>
              <w:tab w:val="right" w:leader="dot" w:pos="9962"/>
            </w:tabs>
            <w:rPr>
              <w:rFonts w:eastAsiaTheme="minorEastAsia"/>
              <w:noProof/>
              <w:lang w:eastAsia="es-CL"/>
            </w:rPr>
          </w:pPr>
          <w:hyperlink w:anchor="_Toc532995769" w:history="1">
            <w:r w:rsidR="00256B5A" w:rsidRPr="00DF5CC5">
              <w:rPr>
                <w:rStyle w:val="Hipervnculo"/>
                <w:noProof/>
              </w:rPr>
              <w:t>7</w:t>
            </w:r>
            <w:r w:rsidR="00256B5A">
              <w:rPr>
                <w:rFonts w:eastAsiaTheme="minorEastAsia"/>
                <w:noProof/>
                <w:lang w:eastAsia="es-CL"/>
              </w:rPr>
              <w:tab/>
            </w:r>
            <w:r w:rsidR="00256B5A" w:rsidRPr="00DF5CC5">
              <w:rPr>
                <w:rStyle w:val="Hipervnculo"/>
                <w:noProof/>
              </w:rPr>
              <w:t>ANEXOS</w:t>
            </w:r>
            <w:r w:rsidR="00256B5A">
              <w:rPr>
                <w:noProof/>
                <w:webHidden/>
              </w:rPr>
              <w:tab/>
            </w:r>
            <w:r w:rsidR="00256B5A">
              <w:rPr>
                <w:noProof/>
                <w:webHidden/>
              </w:rPr>
              <w:fldChar w:fldCharType="begin"/>
            </w:r>
            <w:r w:rsidR="00256B5A">
              <w:rPr>
                <w:noProof/>
                <w:webHidden/>
              </w:rPr>
              <w:instrText xml:space="preserve"> PAGEREF _Toc532995769 \h </w:instrText>
            </w:r>
            <w:r w:rsidR="00256B5A">
              <w:rPr>
                <w:noProof/>
                <w:webHidden/>
              </w:rPr>
            </w:r>
            <w:r w:rsidR="00256B5A">
              <w:rPr>
                <w:noProof/>
                <w:webHidden/>
              </w:rPr>
              <w:fldChar w:fldCharType="separate"/>
            </w:r>
            <w:r w:rsidR="001B37A3">
              <w:rPr>
                <w:noProof/>
                <w:webHidden/>
              </w:rPr>
              <w:t>42</w:t>
            </w:r>
            <w:r w:rsidR="00256B5A">
              <w:rPr>
                <w:noProof/>
                <w:webHidden/>
              </w:rPr>
              <w:fldChar w:fldCharType="end"/>
            </w:r>
          </w:hyperlink>
        </w:p>
        <w:p w14:paraId="66DFA91F" w14:textId="0B9022B7" w:rsidR="007A7DEB" w:rsidRPr="007A7DEB" w:rsidRDefault="007A7DEB" w:rsidP="007A7DEB">
          <w:pPr>
            <w:spacing w:line="240" w:lineRule="auto"/>
          </w:pPr>
          <w:r w:rsidRPr="007A7DEB">
            <w:rPr>
              <w:b/>
              <w:bCs/>
              <w:lang w:val="es-ES"/>
            </w:rPr>
            <w:fldChar w:fldCharType="end"/>
          </w:r>
        </w:p>
      </w:sdtContent>
    </w:sdt>
    <w:p w14:paraId="2D67EA2C" w14:textId="77777777" w:rsidR="007A7DEB" w:rsidRPr="004438A3" w:rsidRDefault="007A7DEB" w:rsidP="007A7DEB">
      <w:pPr>
        <w:spacing w:after="0" w:line="240" w:lineRule="auto"/>
        <w:jc w:val="center"/>
        <w:rPr>
          <w:rFonts w:ascii="Calibri" w:eastAsia="Calibri" w:hAnsi="Calibri" w:cs="Calibri"/>
          <w:b/>
          <w:sz w:val="20"/>
          <w:szCs w:val="20"/>
        </w:rPr>
      </w:pPr>
    </w:p>
    <w:p w14:paraId="068F60A5" w14:textId="77777777" w:rsidR="00D14AAD" w:rsidRPr="004438A3" w:rsidRDefault="00D14AAD" w:rsidP="007A7DEB">
      <w:pPr>
        <w:spacing w:after="0" w:line="240" w:lineRule="auto"/>
        <w:jc w:val="center"/>
        <w:rPr>
          <w:rFonts w:ascii="Calibri" w:eastAsia="Calibri" w:hAnsi="Calibri" w:cs="Calibri"/>
          <w:b/>
          <w:sz w:val="20"/>
          <w:szCs w:val="20"/>
        </w:rPr>
      </w:pPr>
    </w:p>
    <w:p w14:paraId="457B586E" w14:textId="77777777" w:rsidR="00D14AAD" w:rsidRPr="004438A3" w:rsidRDefault="00D14AAD" w:rsidP="007A7DEB">
      <w:pPr>
        <w:spacing w:after="0" w:line="240" w:lineRule="auto"/>
        <w:jc w:val="center"/>
        <w:rPr>
          <w:rFonts w:ascii="Calibri" w:eastAsia="Calibri" w:hAnsi="Calibri" w:cs="Calibri"/>
          <w:b/>
          <w:sz w:val="20"/>
          <w:szCs w:val="20"/>
        </w:rPr>
      </w:pPr>
    </w:p>
    <w:p w14:paraId="27FC6089" w14:textId="77777777" w:rsidR="00D14AAD" w:rsidRPr="004438A3" w:rsidRDefault="00D14AAD" w:rsidP="007A7DEB">
      <w:pPr>
        <w:spacing w:after="0" w:line="240" w:lineRule="auto"/>
        <w:jc w:val="center"/>
        <w:rPr>
          <w:rFonts w:ascii="Calibri" w:eastAsia="Calibri" w:hAnsi="Calibri" w:cs="Calibri"/>
          <w:b/>
          <w:sz w:val="20"/>
          <w:szCs w:val="20"/>
        </w:rPr>
      </w:pPr>
    </w:p>
    <w:p w14:paraId="181022D1" w14:textId="77777777" w:rsidR="00D14AAD" w:rsidRPr="004438A3" w:rsidRDefault="00D14AAD" w:rsidP="007A7DEB">
      <w:pPr>
        <w:spacing w:after="0" w:line="240" w:lineRule="auto"/>
        <w:jc w:val="center"/>
        <w:rPr>
          <w:rFonts w:ascii="Calibri" w:eastAsia="Calibri" w:hAnsi="Calibri" w:cs="Calibri"/>
          <w:b/>
          <w:sz w:val="20"/>
          <w:szCs w:val="20"/>
        </w:rPr>
      </w:pPr>
    </w:p>
    <w:p w14:paraId="3E14647F" w14:textId="77777777" w:rsidR="00D14AAD" w:rsidRPr="004438A3" w:rsidRDefault="00D14AAD" w:rsidP="007A7DEB">
      <w:pPr>
        <w:spacing w:after="0" w:line="240" w:lineRule="auto"/>
        <w:jc w:val="center"/>
        <w:rPr>
          <w:rFonts w:ascii="Calibri" w:eastAsia="Calibri" w:hAnsi="Calibri" w:cs="Calibri"/>
          <w:b/>
          <w:sz w:val="20"/>
          <w:szCs w:val="20"/>
        </w:rPr>
      </w:pPr>
    </w:p>
    <w:p w14:paraId="2F603B4C" w14:textId="77777777" w:rsidR="00D14AAD" w:rsidRDefault="00D14AAD" w:rsidP="007A7DEB">
      <w:pPr>
        <w:spacing w:after="0" w:line="240" w:lineRule="auto"/>
        <w:jc w:val="center"/>
        <w:rPr>
          <w:rFonts w:ascii="Calibri" w:eastAsia="Calibri" w:hAnsi="Calibri" w:cs="Calibri"/>
          <w:b/>
          <w:sz w:val="20"/>
          <w:szCs w:val="20"/>
        </w:rPr>
      </w:pPr>
    </w:p>
    <w:p w14:paraId="19CFA050" w14:textId="77777777" w:rsidR="004438A3" w:rsidRDefault="004438A3" w:rsidP="007A7DEB">
      <w:pPr>
        <w:spacing w:after="0" w:line="240" w:lineRule="auto"/>
        <w:jc w:val="center"/>
        <w:rPr>
          <w:rFonts w:ascii="Calibri" w:eastAsia="Calibri" w:hAnsi="Calibri" w:cs="Calibri"/>
          <w:b/>
          <w:sz w:val="20"/>
          <w:szCs w:val="20"/>
        </w:rPr>
      </w:pPr>
    </w:p>
    <w:p w14:paraId="4D45DE66" w14:textId="77777777" w:rsidR="004438A3" w:rsidRDefault="004438A3" w:rsidP="007A7DEB">
      <w:pPr>
        <w:spacing w:after="0" w:line="240" w:lineRule="auto"/>
        <w:jc w:val="center"/>
        <w:rPr>
          <w:rFonts w:ascii="Calibri" w:eastAsia="Calibri" w:hAnsi="Calibri" w:cs="Calibri"/>
          <w:b/>
          <w:sz w:val="20"/>
          <w:szCs w:val="20"/>
        </w:rPr>
      </w:pPr>
    </w:p>
    <w:p w14:paraId="0C71D7E2" w14:textId="77777777" w:rsidR="004438A3" w:rsidRDefault="004438A3" w:rsidP="007A7DEB">
      <w:pPr>
        <w:spacing w:after="0" w:line="240" w:lineRule="auto"/>
        <w:jc w:val="center"/>
        <w:rPr>
          <w:rFonts w:ascii="Calibri" w:eastAsia="Calibri" w:hAnsi="Calibri" w:cs="Calibri"/>
          <w:b/>
          <w:sz w:val="20"/>
          <w:szCs w:val="20"/>
        </w:rPr>
      </w:pPr>
    </w:p>
    <w:p w14:paraId="0673B100" w14:textId="77777777" w:rsidR="004438A3" w:rsidRDefault="004438A3" w:rsidP="007A7DEB">
      <w:pPr>
        <w:spacing w:after="0" w:line="240" w:lineRule="auto"/>
        <w:jc w:val="center"/>
        <w:rPr>
          <w:rFonts w:ascii="Calibri" w:eastAsia="Calibri" w:hAnsi="Calibri" w:cs="Calibri"/>
          <w:b/>
          <w:sz w:val="20"/>
          <w:szCs w:val="20"/>
        </w:rPr>
      </w:pPr>
    </w:p>
    <w:p w14:paraId="1F5A13CF" w14:textId="77777777" w:rsidR="004438A3" w:rsidRDefault="004438A3" w:rsidP="007A7DEB">
      <w:pPr>
        <w:spacing w:after="0" w:line="240" w:lineRule="auto"/>
        <w:jc w:val="center"/>
        <w:rPr>
          <w:rFonts w:ascii="Calibri" w:eastAsia="Calibri" w:hAnsi="Calibri" w:cs="Calibri"/>
          <w:b/>
          <w:sz w:val="20"/>
          <w:szCs w:val="20"/>
        </w:rPr>
      </w:pPr>
    </w:p>
    <w:p w14:paraId="5DB6B8A0" w14:textId="77777777" w:rsidR="004438A3" w:rsidRDefault="004438A3" w:rsidP="007A7DEB">
      <w:pPr>
        <w:spacing w:after="0" w:line="240" w:lineRule="auto"/>
        <w:jc w:val="center"/>
        <w:rPr>
          <w:rFonts w:ascii="Calibri" w:eastAsia="Calibri" w:hAnsi="Calibri" w:cs="Calibri"/>
          <w:b/>
          <w:sz w:val="20"/>
          <w:szCs w:val="20"/>
        </w:rPr>
      </w:pPr>
    </w:p>
    <w:p w14:paraId="45D5B674" w14:textId="77777777" w:rsidR="004438A3" w:rsidRDefault="004438A3" w:rsidP="007A7DEB">
      <w:pPr>
        <w:spacing w:after="0" w:line="240" w:lineRule="auto"/>
        <w:jc w:val="center"/>
        <w:rPr>
          <w:rFonts w:ascii="Calibri" w:eastAsia="Calibri" w:hAnsi="Calibri" w:cs="Calibri"/>
          <w:b/>
          <w:sz w:val="20"/>
          <w:szCs w:val="20"/>
        </w:rPr>
      </w:pPr>
    </w:p>
    <w:p w14:paraId="32C5624C" w14:textId="77777777" w:rsidR="00C02643" w:rsidRDefault="00C02643" w:rsidP="007A7DEB">
      <w:pPr>
        <w:spacing w:after="0" w:line="240" w:lineRule="auto"/>
        <w:jc w:val="center"/>
        <w:rPr>
          <w:rFonts w:ascii="Calibri" w:eastAsia="Calibri" w:hAnsi="Calibri" w:cs="Calibri"/>
          <w:b/>
          <w:sz w:val="20"/>
          <w:szCs w:val="20"/>
        </w:rPr>
      </w:pPr>
    </w:p>
    <w:p w14:paraId="5958D580" w14:textId="77777777" w:rsidR="00C02643" w:rsidRDefault="00C02643" w:rsidP="007A7DEB">
      <w:pPr>
        <w:spacing w:after="0" w:line="240" w:lineRule="auto"/>
        <w:jc w:val="center"/>
        <w:rPr>
          <w:rFonts w:ascii="Calibri" w:eastAsia="Calibri" w:hAnsi="Calibri" w:cs="Calibri"/>
          <w:b/>
          <w:sz w:val="20"/>
          <w:szCs w:val="20"/>
        </w:rPr>
      </w:pPr>
    </w:p>
    <w:p w14:paraId="40036BD0" w14:textId="77777777" w:rsidR="00C02643" w:rsidRDefault="00C02643" w:rsidP="007A7DEB">
      <w:pPr>
        <w:spacing w:after="0" w:line="240" w:lineRule="auto"/>
        <w:jc w:val="center"/>
        <w:rPr>
          <w:rFonts w:ascii="Calibri" w:eastAsia="Calibri" w:hAnsi="Calibri" w:cs="Calibri"/>
          <w:b/>
          <w:sz w:val="20"/>
          <w:szCs w:val="20"/>
        </w:rPr>
      </w:pPr>
    </w:p>
    <w:p w14:paraId="5E4BDC02" w14:textId="77777777" w:rsidR="00C02643" w:rsidRDefault="00C02643" w:rsidP="007A7DEB">
      <w:pPr>
        <w:spacing w:after="0" w:line="240" w:lineRule="auto"/>
        <w:jc w:val="center"/>
        <w:rPr>
          <w:rFonts w:ascii="Calibri" w:eastAsia="Calibri" w:hAnsi="Calibri" w:cs="Calibri"/>
          <w:b/>
          <w:sz w:val="20"/>
          <w:szCs w:val="20"/>
        </w:rPr>
      </w:pPr>
    </w:p>
    <w:p w14:paraId="1F442394" w14:textId="77777777" w:rsidR="00C02643" w:rsidRDefault="00C02643" w:rsidP="007A7DEB">
      <w:pPr>
        <w:spacing w:after="0" w:line="240" w:lineRule="auto"/>
        <w:jc w:val="center"/>
        <w:rPr>
          <w:rFonts w:ascii="Calibri" w:eastAsia="Calibri" w:hAnsi="Calibri" w:cs="Calibri"/>
          <w:b/>
          <w:sz w:val="20"/>
          <w:szCs w:val="20"/>
        </w:rPr>
      </w:pPr>
    </w:p>
    <w:p w14:paraId="141598FE" w14:textId="77777777" w:rsidR="00C02643" w:rsidRDefault="00C02643" w:rsidP="007A7DEB">
      <w:pPr>
        <w:spacing w:after="0" w:line="240" w:lineRule="auto"/>
        <w:jc w:val="center"/>
        <w:rPr>
          <w:rFonts w:ascii="Calibri" w:eastAsia="Calibri" w:hAnsi="Calibri" w:cs="Calibri"/>
          <w:b/>
          <w:sz w:val="20"/>
          <w:szCs w:val="20"/>
        </w:rPr>
      </w:pPr>
    </w:p>
    <w:p w14:paraId="1B9B12E8" w14:textId="77777777" w:rsidR="00C02643" w:rsidRDefault="00C02643" w:rsidP="007A7DEB">
      <w:pPr>
        <w:spacing w:after="0" w:line="240" w:lineRule="auto"/>
        <w:jc w:val="center"/>
        <w:rPr>
          <w:rFonts w:ascii="Calibri" w:eastAsia="Calibri" w:hAnsi="Calibri" w:cs="Calibri"/>
          <w:b/>
          <w:sz w:val="20"/>
          <w:szCs w:val="20"/>
        </w:rPr>
      </w:pPr>
    </w:p>
    <w:p w14:paraId="2730FE76" w14:textId="77777777" w:rsidR="00C02643" w:rsidRDefault="00C02643" w:rsidP="007A7DEB">
      <w:pPr>
        <w:spacing w:after="0" w:line="240" w:lineRule="auto"/>
        <w:jc w:val="center"/>
        <w:rPr>
          <w:rFonts w:ascii="Calibri" w:eastAsia="Calibri" w:hAnsi="Calibri" w:cs="Calibri"/>
          <w:b/>
          <w:sz w:val="20"/>
          <w:szCs w:val="20"/>
        </w:rPr>
      </w:pPr>
    </w:p>
    <w:p w14:paraId="1D9EC6D7" w14:textId="77777777" w:rsidR="00C02643" w:rsidRDefault="00C02643" w:rsidP="007A7DEB">
      <w:pPr>
        <w:spacing w:after="0" w:line="240" w:lineRule="auto"/>
        <w:jc w:val="center"/>
        <w:rPr>
          <w:rFonts w:ascii="Calibri" w:eastAsia="Calibri" w:hAnsi="Calibri" w:cs="Calibri"/>
          <w:b/>
          <w:sz w:val="20"/>
          <w:szCs w:val="20"/>
        </w:rPr>
      </w:pPr>
    </w:p>
    <w:p w14:paraId="6F3EF501" w14:textId="77777777" w:rsidR="00C02643" w:rsidRDefault="00C02643" w:rsidP="007A7DEB">
      <w:pPr>
        <w:spacing w:after="0" w:line="240" w:lineRule="auto"/>
        <w:jc w:val="center"/>
        <w:rPr>
          <w:rFonts w:ascii="Calibri" w:eastAsia="Calibri" w:hAnsi="Calibri" w:cs="Calibri"/>
          <w:b/>
          <w:sz w:val="20"/>
          <w:szCs w:val="20"/>
        </w:rPr>
      </w:pPr>
    </w:p>
    <w:p w14:paraId="5D4A0B77" w14:textId="77777777" w:rsidR="00C02643" w:rsidRDefault="00C02643" w:rsidP="007A7DEB">
      <w:pPr>
        <w:spacing w:after="0" w:line="240" w:lineRule="auto"/>
        <w:jc w:val="center"/>
        <w:rPr>
          <w:rFonts w:ascii="Calibri" w:eastAsia="Calibri" w:hAnsi="Calibri" w:cs="Calibri"/>
          <w:b/>
          <w:sz w:val="20"/>
          <w:szCs w:val="20"/>
        </w:rPr>
      </w:pPr>
    </w:p>
    <w:p w14:paraId="7CA6C7D7" w14:textId="77777777" w:rsidR="00C02643" w:rsidRDefault="00C02643" w:rsidP="007A7DEB">
      <w:pPr>
        <w:spacing w:after="0" w:line="240" w:lineRule="auto"/>
        <w:jc w:val="center"/>
        <w:rPr>
          <w:rFonts w:ascii="Calibri" w:eastAsia="Calibri" w:hAnsi="Calibri" w:cs="Calibri"/>
          <w:b/>
          <w:sz w:val="20"/>
          <w:szCs w:val="20"/>
        </w:rPr>
      </w:pPr>
    </w:p>
    <w:p w14:paraId="254D8DBA" w14:textId="77777777" w:rsidR="00C02643" w:rsidRDefault="00C02643" w:rsidP="007A7DEB">
      <w:pPr>
        <w:spacing w:after="0" w:line="240" w:lineRule="auto"/>
        <w:jc w:val="center"/>
        <w:rPr>
          <w:rFonts w:ascii="Calibri" w:eastAsia="Calibri" w:hAnsi="Calibri" w:cs="Calibri"/>
          <w:b/>
          <w:sz w:val="20"/>
          <w:szCs w:val="20"/>
        </w:rPr>
      </w:pPr>
    </w:p>
    <w:p w14:paraId="2B42CD8C" w14:textId="77777777" w:rsidR="00C02643" w:rsidRDefault="00C02643" w:rsidP="007A7DEB">
      <w:pPr>
        <w:spacing w:after="0" w:line="240" w:lineRule="auto"/>
        <w:jc w:val="center"/>
        <w:rPr>
          <w:rFonts w:ascii="Calibri" w:eastAsia="Calibri" w:hAnsi="Calibri" w:cs="Calibri"/>
          <w:b/>
          <w:sz w:val="20"/>
          <w:szCs w:val="20"/>
        </w:rPr>
      </w:pPr>
    </w:p>
    <w:p w14:paraId="3CD43772" w14:textId="77777777" w:rsidR="00C02643" w:rsidRDefault="00C02643" w:rsidP="007A7DEB">
      <w:pPr>
        <w:spacing w:after="0" w:line="240" w:lineRule="auto"/>
        <w:jc w:val="center"/>
        <w:rPr>
          <w:rFonts w:ascii="Calibri" w:eastAsia="Calibri" w:hAnsi="Calibri" w:cs="Calibri"/>
          <w:b/>
          <w:sz w:val="20"/>
          <w:szCs w:val="20"/>
        </w:rPr>
      </w:pPr>
    </w:p>
    <w:p w14:paraId="345FE41C" w14:textId="77777777" w:rsidR="00C02643" w:rsidRDefault="00C02643" w:rsidP="007A7DEB">
      <w:pPr>
        <w:spacing w:after="0" w:line="240" w:lineRule="auto"/>
        <w:jc w:val="center"/>
        <w:rPr>
          <w:rFonts w:ascii="Calibri" w:eastAsia="Calibri" w:hAnsi="Calibri" w:cs="Calibri"/>
          <w:b/>
          <w:sz w:val="20"/>
          <w:szCs w:val="20"/>
        </w:rPr>
      </w:pPr>
    </w:p>
    <w:p w14:paraId="5DBEDBE3" w14:textId="77777777" w:rsidR="00C02643" w:rsidRDefault="00C02643" w:rsidP="007A7DEB">
      <w:pPr>
        <w:spacing w:after="0" w:line="240" w:lineRule="auto"/>
        <w:jc w:val="center"/>
        <w:rPr>
          <w:rFonts w:ascii="Calibri" w:eastAsia="Calibri" w:hAnsi="Calibri" w:cs="Calibri"/>
          <w:b/>
          <w:sz w:val="20"/>
          <w:szCs w:val="20"/>
        </w:rPr>
      </w:pPr>
    </w:p>
    <w:p w14:paraId="7E068BDF" w14:textId="77777777" w:rsidR="00C02643" w:rsidRDefault="00C02643" w:rsidP="007A7DEB">
      <w:pPr>
        <w:spacing w:after="0" w:line="240" w:lineRule="auto"/>
        <w:jc w:val="center"/>
        <w:rPr>
          <w:rFonts w:ascii="Calibri" w:eastAsia="Calibri" w:hAnsi="Calibri" w:cs="Calibri"/>
          <w:b/>
          <w:sz w:val="20"/>
          <w:szCs w:val="20"/>
        </w:rPr>
      </w:pPr>
    </w:p>
    <w:p w14:paraId="5C30E63E" w14:textId="77777777" w:rsidR="00C02643" w:rsidRDefault="00C02643" w:rsidP="007A7DEB">
      <w:pPr>
        <w:spacing w:after="0" w:line="240" w:lineRule="auto"/>
        <w:jc w:val="center"/>
        <w:rPr>
          <w:rFonts w:ascii="Calibri" w:eastAsia="Calibri" w:hAnsi="Calibri" w:cs="Calibri"/>
          <w:b/>
          <w:sz w:val="20"/>
          <w:szCs w:val="20"/>
        </w:rPr>
      </w:pPr>
    </w:p>
    <w:p w14:paraId="5AFDB8A8" w14:textId="77777777" w:rsidR="00C02643" w:rsidRDefault="00C02643" w:rsidP="007A7DEB">
      <w:pPr>
        <w:spacing w:after="0" w:line="240" w:lineRule="auto"/>
        <w:jc w:val="center"/>
        <w:rPr>
          <w:rFonts w:ascii="Calibri" w:eastAsia="Calibri" w:hAnsi="Calibri" w:cs="Calibri"/>
          <w:b/>
          <w:sz w:val="20"/>
          <w:szCs w:val="20"/>
        </w:rPr>
      </w:pPr>
    </w:p>
    <w:p w14:paraId="52A1E098" w14:textId="77777777" w:rsidR="00C02643" w:rsidRDefault="00C02643" w:rsidP="007A7DEB">
      <w:pPr>
        <w:spacing w:after="0" w:line="240" w:lineRule="auto"/>
        <w:jc w:val="center"/>
        <w:rPr>
          <w:rFonts w:ascii="Calibri" w:eastAsia="Calibri" w:hAnsi="Calibri" w:cs="Calibri"/>
          <w:b/>
          <w:sz w:val="20"/>
          <w:szCs w:val="20"/>
        </w:rPr>
      </w:pPr>
    </w:p>
    <w:p w14:paraId="2731FFB6" w14:textId="77777777" w:rsidR="004438A3" w:rsidRPr="004438A3" w:rsidRDefault="004438A3" w:rsidP="007A7DEB">
      <w:pPr>
        <w:spacing w:after="0" w:line="240" w:lineRule="auto"/>
        <w:jc w:val="center"/>
        <w:rPr>
          <w:rFonts w:ascii="Calibri" w:eastAsia="Calibri" w:hAnsi="Calibri" w:cs="Calibri"/>
          <w:b/>
          <w:sz w:val="20"/>
          <w:szCs w:val="20"/>
        </w:rPr>
      </w:pPr>
    </w:p>
    <w:p w14:paraId="442BB073" w14:textId="77777777" w:rsidR="00D14AAD" w:rsidRPr="004438A3" w:rsidRDefault="00D14AAD" w:rsidP="007A7DEB">
      <w:pPr>
        <w:spacing w:after="0" w:line="240" w:lineRule="auto"/>
        <w:jc w:val="center"/>
        <w:rPr>
          <w:rFonts w:ascii="Calibri" w:eastAsia="Calibri" w:hAnsi="Calibri" w:cs="Calibri"/>
          <w:b/>
          <w:sz w:val="20"/>
          <w:szCs w:val="20"/>
        </w:rPr>
      </w:pPr>
    </w:p>
    <w:p w14:paraId="5B1D029E" w14:textId="77777777" w:rsidR="00D42470" w:rsidRPr="00D42470" w:rsidRDefault="00D42470" w:rsidP="00987770">
      <w:pPr>
        <w:pStyle w:val="Ttulo1"/>
      </w:pPr>
      <w:bookmarkStart w:id="7" w:name="_Toc449085405"/>
      <w:bookmarkStart w:id="8" w:name="_Toc532995743"/>
      <w:r w:rsidRPr="00D42470">
        <w:lastRenderedPageBreak/>
        <w:t>RESUMEN</w:t>
      </w:r>
      <w:bookmarkEnd w:id="7"/>
      <w:r w:rsidR="00CE7FF8">
        <w:t>.</w:t>
      </w:r>
      <w:bookmarkEnd w:id="8"/>
    </w:p>
    <w:p w14:paraId="02FA553F" w14:textId="77777777" w:rsidR="00D42470" w:rsidRPr="000D66CB" w:rsidRDefault="00D42470" w:rsidP="00D42470">
      <w:pPr>
        <w:spacing w:after="0" w:line="240" w:lineRule="auto"/>
        <w:contextualSpacing/>
        <w:outlineLvl w:val="0"/>
        <w:rPr>
          <w:rFonts w:ascii="Calibri" w:eastAsia="Calibri" w:hAnsi="Calibri" w:cs="Calibri"/>
          <w:b/>
          <w:szCs w:val="18"/>
        </w:rPr>
      </w:pPr>
    </w:p>
    <w:p w14:paraId="58A5104D" w14:textId="30326289" w:rsidR="00D42470" w:rsidRPr="001164F7" w:rsidRDefault="00D42470" w:rsidP="000D66CB">
      <w:pPr>
        <w:spacing w:after="0" w:line="276" w:lineRule="auto"/>
        <w:jc w:val="both"/>
        <w:rPr>
          <w:rFonts w:ascii="Calibri" w:eastAsia="Calibri" w:hAnsi="Calibri" w:cs="Calibri"/>
          <w:sz w:val="20"/>
          <w:szCs w:val="20"/>
        </w:rPr>
      </w:pPr>
      <w:r w:rsidRPr="001164F7">
        <w:rPr>
          <w:rFonts w:ascii="Calibri" w:eastAsia="Calibri" w:hAnsi="Calibri" w:cs="Calibri"/>
          <w:sz w:val="20"/>
          <w:szCs w:val="20"/>
        </w:rPr>
        <w:t>El presente documento da cuenta de los resultados de la</w:t>
      </w:r>
      <w:r w:rsidR="00206F1C" w:rsidRPr="001164F7">
        <w:rPr>
          <w:rFonts w:ascii="Calibri" w:eastAsia="Calibri" w:hAnsi="Calibri" w:cs="Calibri"/>
          <w:sz w:val="20"/>
          <w:szCs w:val="20"/>
        </w:rPr>
        <w:t xml:space="preserve">s actividades </w:t>
      </w:r>
      <w:r w:rsidRPr="001164F7">
        <w:rPr>
          <w:rFonts w:ascii="Calibri" w:eastAsia="Calibri" w:hAnsi="Calibri" w:cs="Calibri"/>
          <w:sz w:val="20"/>
          <w:szCs w:val="20"/>
        </w:rPr>
        <w:t xml:space="preserve">de fiscalización ambiental realizada por </w:t>
      </w:r>
      <w:r w:rsidR="00206F1C" w:rsidRPr="001164F7">
        <w:rPr>
          <w:rFonts w:ascii="Calibri" w:eastAsia="Calibri" w:hAnsi="Calibri" w:cs="Calibri"/>
          <w:sz w:val="20"/>
          <w:szCs w:val="20"/>
        </w:rPr>
        <w:t xml:space="preserve">la Superintendencia del Medio Ambiente (SMA) </w:t>
      </w:r>
      <w:r w:rsidRPr="001164F7">
        <w:rPr>
          <w:rFonts w:ascii="Calibri" w:eastAsia="Calibri" w:hAnsi="Calibri" w:cs="Calibri"/>
          <w:sz w:val="20"/>
          <w:szCs w:val="20"/>
        </w:rPr>
        <w:t xml:space="preserve">a la </w:t>
      </w:r>
      <w:r w:rsidR="00D16774">
        <w:rPr>
          <w:rFonts w:ascii="Calibri" w:eastAsia="Calibri" w:hAnsi="Calibri" w:cs="Calibri"/>
          <w:sz w:val="20"/>
          <w:szCs w:val="20"/>
        </w:rPr>
        <w:t>U</w:t>
      </w:r>
      <w:r w:rsidRPr="001164F7">
        <w:rPr>
          <w:rFonts w:ascii="Calibri" w:eastAsia="Calibri" w:hAnsi="Calibri" w:cs="Calibri"/>
          <w:sz w:val="20"/>
          <w:szCs w:val="20"/>
        </w:rPr>
        <w:t>nidad</w:t>
      </w:r>
      <w:r w:rsidR="00D16774">
        <w:rPr>
          <w:rFonts w:ascii="Calibri" w:eastAsia="Calibri" w:hAnsi="Calibri" w:cs="Calibri"/>
          <w:sz w:val="20"/>
          <w:szCs w:val="20"/>
        </w:rPr>
        <w:t xml:space="preserve"> F</w:t>
      </w:r>
      <w:r w:rsidRPr="001164F7">
        <w:rPr>
          <w:rFonts w:ascii="Calibri" w:eastAsia="Calibri" w:hAnsi="Calibri" w:cs="Calibri"/>
          <w:sz w:val="20"/>
          <w:szCs w:val="20"/>
        </w:rPr>
        <w:t xml:space="preserve">iscalizable </w:t>
      </w:r>
      <w:r w:rsidR="00D16774">
        <w:rPr>
          <w:rFonts w:ascii="Calibri" w:eastAsia="Calibri" w:hAnsi="Calibri" w:cs="Calibri"/>
          <w:sz w:val="20"/>
          <w:szCs w:val="20"/>
        </w:rPr>
        <w:t xml:space="preserve">(UF) </w:t>
      </w:r>
      <w:r w:rsidRPr="001164F7">
        <w:rPr>
          <w:rFonts w:ascii="Calibri" w:eastAsia="Calibri" w:hAnsi="Calibri" w:cs="Calibri"/>
          <w:sz w:val="20"/>
          <w:szCs w:val="20"/>
        </w:rPr>
        <w:t>“</w:t>
      </w:r>
      <w:r w:rsidR="003003DD">
        <w:rPr>
          <w:rFonts w:ascii="Calibri" w:eastAsia="Calibri" w:hAnsi="Calibri" w:cs="Calibri"/>
          <w:sz w:val="20"/>
          <w:szCs w:val="20"/>
        </w:rPr>
        <w:t>Vertedero Curacautín</w:t>
      </w:r>
      <w:r w:rsidR="00206F1C" w:rsidRPr="001164F7">
        <w:rPr>
          <w:rFonts w:ascii="Calibri" w:eastAsia="Calibri" w:hAnsi="Calibri" w:cs="Calibri"/>
          <w:sz w:val="20"/>
          <w:szCs w:val="20"/>
        </w:rPr>
        <w:t>”</w:t>
      </w:r>
      <w:r w:rsidR="005933B2" w:rsidRPr="001164F7">
        <w:rPr>
          <w:rFonts w:ascii="Calibri" w:eastAsia="Calibri" w:hAnsi="Calibri" w:cs="Calibri"/>
          <w:sz w:val="20"/>
          <w:szCs w:val="20"/>
        </w:rPr>
        <w:t>, localizad</w:t>
      </w:r>
      <w:r w:rsidR="000D66CB" w:rsidRPr="001164F7">
        <w:rPr>
          <w:rFonts w:ascii="Calibri" w:eastAsia="Calibri" w:hAnsi="Calibri" w:cs="Calibri"/>
          <w:sz w:val="20"/>
          <w:szCs w:val="20"/>
        </w:rPr>
        <w:t xml:space="preserve">o </w:t>
      </w:r>
      <w:r w:rsidR="005933B2" w:rsidRPr="001164F7">
        <w:rPr>
          <w:rFonts w:ascii="Calibri" w:eastAsia="Calibri" w:hAnsi="Calibri" w:cs="Calibri"/>
          <w:sz w:val="20"/>
          <w:szCs w:val="20"/>
        </w:rPr>
        <w:t>en</w:t>
      </w:r>
      <w:r w:rsidR="00206F1C" w:rsidRPr="001164F7">
        <w:rPr>
          <w:rFonts w:ascii="Calibri" w:eastAsia="Calibri" w:hAnsi="Calibri" w:cs="Calibri"/>
          <w:sz w:val="20"/>
          <w:szCs w:val="20"/>
        </w:rPr>
        <w:t xml:space="preserve"> la comuna de </w:t>
      </w:r>
      <w:r w:rsidR="003003DD">
        <w:rPr>
          <w:rFonts w:ascii="Calibri" w:eastAsia="Calibri" w:hAnsi="Calibri" w:cs="Calibri"/>
          <w:sz w:val="20"/>
          <w:szCs w:val="20"/>
        </w:rPr>
        <w:t>Curacautín</w:t>
      </w:r>
      <w:r w:rsidR="00206F1C" w:rsidRPr="001164F7">
        <w:rPr>
          <w:rFonts w:ascii="Calibri" w:eastAsia="Calibri" w:hAnsi="Calibri" w:cs="Calibri"/>
          <w:sz w:val="20"/>
          <w:szCs w:val="20"/>
        </w:rPr>
        <w:t xml:space="preserve">, Región de La Araucanía. </w:t>
      </w:r>
      <w:r w:rsidRPr="001164F7">
        <w:rPr>
          <w:rFonts w:ascii="Calibri" w:eastAsia="Calibri" w:hAnsi="Calibri" w:cs="Calibri"/>
          <w:sz w:val="20"/>
          <w:szCs w:val="20"/>
        </w:rPr>
        <w:t>La</w:t>
      </w:r>
      <w:r w:rsidR="000D66CB" w:rsidRPr="001164F7">
        <w:rPr>
          <w:rFonts w:ascii="Calibri" w:eastAsia="Calibri" w:hAnsi="Calibri" w:cs="Calibri"/>
          <w:sz w:val="20"/>
          <w:szCs w:val="20"/>
        </w:rPr>
        <w:t>s</w:t>
      </w:r>
      <w:r w:rsidRPr="001164F7">
        <w:rPr>
          <w:rFonts w:ascii="Calibri" w:eastAsia="Calibri" w:hAnsi="Calibri" w:cs="Calibri"/>
          <w:sz w:val="20"/>
          <w:szCs w:val="20"/>
        </w:rPr>
        <w:t xml:space="preserve"> actividad</w:t>
      </w:r>
      <w:r w:rsidR="000D66CB" w:rsidRPr="001164F7">
        <w:rPr>
          <w:rFonts w:ascii="Calibri" w:eastAsia="Calibri" w:hAnsi="Calibri" w:cs="Calibri"/>
          <w:sz w:val="20"/>
          <w:szCs w:val="20"/>
        </w:rPr>
        <w:t>es</w:t>
      </w:r>
      <w:r w:rsidRPr="001164F7">
        <w:rPr>
          <w:rFonts w:ascii="Calibri" w:eastAsia="Calibri" w:hAnsi="Calibri" w:cs="Calibri"/>
          <w:sz w:val="20"/>
          <w:szCs w:val="20"/>
        </w:rPr>
        <w:t xml:space="preserve"> de inspección fue</w:t>
      </w:r>
      <w:r w:rsidR="000D66CB" w:rsidRPr="001164F7">
        <w:rPr>
          <w:rFonts w:ascii="Calibri" w:eastAsia="Calibri" w:hAnsi="Calibri" w:cs="Calibri"/>
          <w:sz w:val="20"/>
          <w:szCs w:val="20"/>
        </w:rPr>
        <w:t>ron</w:t>
      </w:r>
      <w:r w:rsidRPr="001164F7">
        <w:rPr>
          <w:rFonts w:ascii="Calibri" w:eastAsia="Calibri" w:hAnsi="Calibri" w:cs="Calibri"/>
          <w:sz w:val="20"/>
          <w:szCs w:val="20"/>
        </w:rPr>
        <w:t xml:space="preserve"> desarrollada</w:t>
      </w:r>
      <w:r w:rsidR="000D66CB" w:rsidRPr="001164F7">
        <w:rPr>
          <w:rFonts w:ascii="Calibri" w:eastAsia="Calibri" w:hAnsi="Calibri" w:cs="Calibri"/>
          <w:sz w:val="20"/>
          <w:szCs w:val="20"/>
        </w:rPr>
        <w:t>s</w:t>
      </w:r>
      <w:r w:rsidRPr="001164F7">
        <w:rPr>
          <w:rFonts w:ascii="Calibri" w:eastAsia="Calibri" w:hAnsi="Calibri" w:cs="Calibri"/>
          <w:sz w:val="20"/>
          <w:szCs w:val="20"/>
        </w:rPr>
        <w:t xml:space="preserve"> durante </w:t>
      </w:r>
      <w:r w:rsidR="000D66CB" w:rsidRPr="001164F7">
        <w:rPr>
          <w:rFonts w:ascii="Calibri" w:eastAsia="Calibri" w:hAnsi="Calibri" w:cs="Calibri"/>
          <w:sz w:val="20"/>
          <w:szCs w:val="20"/>
        </w:rPr>
        <w:t xml:space="preserve">los </w:t>
      </w:r>
      <w:r w:rsidR="008F3D36" w:rsidRPr="001164F7">
        <w:rPr>
          <w:rFonts w:ascii="Calibri" w:eastAsia="Calibri" w:hAnsi="Calibri" w:cs="Calibri"/>
          <w:sz w:val="20"/>
          <w:szCs w:val="20"/>
        </w:rPr>
        <w:t>día</w:t>
      </w:r>
      <w:r w:rsidR="000D66CB" w:rsidRPr="001164F7">
        <w:rPr>
          <w:rFonts w:ascii="Calibri" w:eastAsia="Calibri" w:hAnsi="Calibri" w:cs="Calibri"/>
          <w:sz w:val="20"/>
          <w:szCs w:val="20"/>
        </w:rPr>
        <w:t>s</w:t>
      </w:r>
      <w:r w:rsidR="008F3D36" w:rsidRPr="001164F7">
        <w:rPr>
          <w:rFonts w:ascii="Calibri" w:eastAsia="Calibri" w:hAnsi="Calibri" w:cs="Calibri"/>
          <w:sz w:val="20"/>
          <w:szCs w:val="20"/>
        </w:rPr>
        <w:t xml:space="preserve"> </w:t>
      </w:r>
      <w:r w:rsidR="003003DD">
        <w:rPr>
          <w:rFonts w:ascii="Calibri" w:eastAsia="Calibri" w:hAnsi="Calibri" w:cs="Calibri"/>
          <w:sz w:val="20"/>
          <w:szCs w:val="20"/>
        </w:rPr>
        <w:t xml:space="preserve">07 de agosto del 2019 </w:t>
      </w:r>
      <w:r w:rsidR="00D06184" w:rsidRPr="001164F7">
        <w:rPr>
          <w:rFonts w:ascii="Calibri" w:eastAsia="Calibri" w:hAnsi="Calibri" w:cs="Calibri"/>
          <w:sz w:val="20"/>
          <w:szCs w:val="20"/>
        </w:rPr>
        <w:t>(</w:t>
      </w:r>
      <w:r w:rsidR="003F1E31">
        <w:rPr>
          <w:rFonts w:ascii="Calibri" w:eastAsia="Calibri" w:hAnsi="Calibri" w:cs="Calibri"/>
          <w:sz w:val="20"/>
          <w:szCs w:val="20"/>
        </w:rPr>
        <w:t xml:space="preserve">acta de inspección en </w:t>
      </w:r>
      <w:r w:rsidR="00D06184" w:rsidRPr="001164F7">
        <w:rPr>
          <w:rFonts w:ascii="Calibri" w:eastAsia="Calibri" w:hAnsi="Calibri" w:cs="Calibri"/>
          <w:sz w:val="20"/>
          <w:szCs w:val="20"/>
        </w:rPr>
        <w:t>Anexo 1)</w:t>
      </w:r>
      <w:r w:rsidR="001164F7" w:rsidRPr="001164F7">
        <w:rPr>
          <w:rFonts w:ascii="Calibri" w:eastAsia="Calibri" w:hAnsi="Calibri" w:cs="Calibri"/>
          <w:sz w:val="20"/>
          <w:szCs w:val="20"/>
        </w:rPr>
        <w:t xml:space="preserve">; </w:t>
      </w:r>
      <w:r w:rsidR="003003DD">
        <w:rPr>
          <w:rFonts w:ascii="Calibri" w:eastAsia="Calibri" w:hAnsi="Calibri" w:cs="Calibri"/>
          <w:sz w:val="20"/>
          <w:szCs w:val="20"/>
        </w:rPr>
        <w:t xml:space="preserve">25 de noviembre del 2020 </w:t>
      </w:r>
      <w:r w:rsidR="002E56E9" w:rsidRPr="001164F7">
        <w:rPr>
          <w:rFonts w:ascii="Calibri" w:eastAsia="Calibri" w:hAnsi="Calibri" w:cs="Calibri"/>
          <w:sz w:val="20"/>
          <w:szCs w:val="20"/>
        </w:rPr>
        <w:t xml:space="preserve">(Anexo </w:t>
      </w:r>
      <w:r w:rsidR="00BA0DE8" w:rsidRPr="001164F7">
        <w:rPr>
          <w:rFonts w:ascii="Calibri" w:eastAsia="Calibri" w:hAnsi="Calibri" w:cs="Calibri"/>
          <w:sz w:val="20"/>
          <w:szCs w:val="20"/>
        </w:rPr>
        <w:t>2</w:t>
      </w:r>
      <w:r w:rsidR="002E56E9" w:rsidRPr="001164F7">
        <w:rPr>
          <w:rFonts w:ascii="Calibri" w:eastAsia="Calibri" w:hAnsi="Calibri" w:cs="Calibri"/>
          <w:sz w:val="20"/>
          <w:szCs w:val="20"/>
        </w:rPr>
        <w:t>)</w:t>
      </w:r>
      <w:r w:rsidR="001164F7" w:rsidRPr="001164F7">
        <w:rPr>
          <w:rFonts w:ascii="Calibri" w:eastAsia="Calibri" w:hAnsi="Calibri" w:cs="Calibri"/>
          <w:sz w:val="20"/>
          <w:szCs w:val="20"/>
        </w:rPr>
        <w:t xml:space="preserve"> y </w:t>
      </w:r>
      <w:r w:rsidR="00FC2E08">
        <w:rPr>
          <w:rFonts w:ascii="Calibri" w:eastAsia="Calibri" w:hAnsi="Calibri" w:cs="Calibri"/>
          <w:sz w:val="20"/>
          <w:szCs w:val="20"/>
        </w:rPr>
        <w:t>2</w:t>
      </w:r>
      <w:r w:rsidR="003003DD">
        <w:rPr>
          <w:rFonts w:ascii="Calibri" w:eastAsia="Calibri" w:hAnsi="Calibri" w:cs="Calibri"/>
          <w:sz w:val="20"/>
          <w:szCs w:val="20"/>
        </w:rPr>
        <w:t xml:space="preserve">2 de abril del </w:t>
      </w:r>
      <w:r w:rsidR="001164F7" w:rsidRPr="001164F7">
        <w:rPr>
          <w:rFonts w:ascii="Calibri" w:eastAsia="Calibri" w:hAnsi="Calibri" w:cs="Calibri"/>
          <w:sz w:val="20"/>
          <w:szCs w:val="20"/>
        </w:rPr>
        <w:t>2021 (Anexo 3).</w:t>
      </w:r>
    </w:p>
    <w:p w14:paraId="4F6F3F94" w14:textId="77777777" w:rsidR="002E56E9" w:rsidRPr="001164F7" w:rsidRDefault="002E56E9" w:rsidP="000D66CB">
      <w:pPr>
        <w:spacing w:after="0" w:line="276" w:lineRule="auto"/>
        <w:jc w:val="both"/>
        <w:rPr>
          <w:rFonts w:ascii="Calibri" w:eastAsia="Calibri" w:hAnsi="Calibri" w:cs="Calibri"/>
          <w:sz w:val="20"/>
          <w:szCs w:val="20"/>
        </w:rPr>
      </w:pPr>
    </w:p>
    <w:p w14:paraId="6DC43067" w14:textId="2551F247" w:rsidR="0045426F" w:rsidRDefault="001164F7" w:rsidP="00F124CF">
      <w:pPr>
        <w:spacing w:after="0" w:line="276" w:lineRule="auto"/>
        <w:jc w:val="both"/>
        <w:rPr>
          <w:rFonts w:ascii="Calibri" w:eastAsia="Calibri" w:hAnsi="Calibri" w:cs="Calibri"/>
          <w:sz w:val="20"/>
          <w:szCs w:val="20"/>
        </w:rPr>
      </w:pPr>
      <w:r w:rsidRPr="001164F7">
        <w:rPr>
          <w:rFonts w:ascii="Calibri" w:eastAsia="Calibri" w:hAnsi="Calibri" w:cs="Calibri"/>
          <w:sz w:val="20"/>
          <w:szCs w:val="20"/>
        </w:rPr>
        <w:t xml:space="preserve">Esta unidad fiscalizable cuenta </w:t>
      </w:r>
      <w:r w:rsidR="003003DD">
        <w:rPr>
          <w:rFonts w:ascii="Calibri" w:eastAsia="Calibri" w:hAnsi="Calibri" w:cs="Calibri"/>
          <w:sz w:val="20"/>
          <w:szCs w:val="20"/>
        </w:rPr>
        <w:t xml:space="preserve">con una </w:t>
      </w:r>
      <w:r w:rsidR="00873731">
        <w:rPr>
          <w:rFonts w:ascii="Calibri" w:eastAsia="Calibri" w:hAnsi="Calibri" w:cs="Calibri"/>
          <w:sz w:val="20"/>
          <w:szCs w:val="20"/>
        </w:rPr>
        <w:t>R</w:t>
      </w:r>
      <w:r w:rsidRPr="001164F7">
        <w:rPr>
          <w:rFonts w:ascii="Calibri" w:eastAsia="Calibri" w:hAnsi="Calibri" w:cs="Calibri"/>
          <w:sz w:val="20"/>
          <w:szCs w:val="20"/>
        </w:rPr>
        <w:t>esoluci</w:t>
      </w:r>
      <w:r w:rsidR="003003DD">
        <w:rPr>
          <w:rFonts w:ascii="Calibri" w:eastAsia="Calibri" w:hAnsi="Calibri" w:cs="Calibri"/>
          <w:sz w:val="20"/>
          <w:szCs w:val="20"/>
        </w:rPr>
        <w:t xml:space="preserve">ón </w:t>
      </w:r>
      <w:r w:rsidRPr="001164F7">
        <w:rPr>
          <w:rFonts w:ascii="Calibri" w:eastAsia="Calibri" w:hAnsi="Calibri" w:cs="Calibri"/>
          <w:sz w:val="20"/>
          <w:szCs w:val="20"/>
        </w:rPr>
        <w:t xml:space="preserve">de </w:t>
      </w:r>
      <w:r w:rsidR="00873731">
        <w:rPr>
          <w:rFonts w:ascii="Calibri" w:eastAsia="Calibri" w:hAnsi="Calibri" w:cs="Calibri"/>
          <w:sz w:val="20"/>
          <w:szCs w:val="20"/>
        </w:rPr>
        <w:t>C</w:t>
      </w:r>
      <w:r w:rsidRPr="001164F7">
        <w:rPr>
          <w:rFonts w:ascii="Calibri" w:eastAsia="Calibri" w:hAnsi="Calibri" w:cs="Calibri"/>
          <w:sz w:val="20"/>
          <w:szCs w:val="20"/>
        </w:rPr>
        <w:t xml:space="preserve">alificación </w:t>
      </w:r>
      <w:r w:rsidR="00873731">
        <w:rPr>
          <w:rFonts w:ascii="Calibri" w:eastAsia="Calibri" w:hAnsi="Calibri" w:cs="Calibri"/>
          <w:sz w:val="20"/>
          <w:szCs w:val="20"/>
        </w:rPr>
        <w:t>A</w:t>
      </w:r>
      <w:r w:rsidRPr="001164F7">
        <w:rPr>
          <w:rFonts w:ascii="Calibri" w:eastAsia="Calibri" w:hAnsi="Calibri" w:cs="Calibri"/>
          <w:sz w:val="20"/>
          <w:szCs w:val="20"/>
        </w:rPr>
        <w:t xml:space="preserve">mbiental (RCA) </w:t>
      </w:r>
      <w:r w:rsidR="003003DD">
        <w:rPr>
          <w:rFonts w:ascii="Calibri" w:eastAsia="Calibri" w:hAnsi="Calibri" w:cs="Calibri"/>
          <w:sz w:val="20"/>
          <w:szCs w:val="20"/>
        </w:rPr>
        <w:t>por e</w:t>
      </w:r>
      <w:r w:rsidRPr="001164F7">
        <w:rPr>
          <w:rFonts w:ascii="Calibri" w:eastAsia="Calibri" w:hAnsi="Calibri" w:cs="Calibri"/>
          <w:sz w:val="20"/>
          <w:szCs w:val="20"/>
        </w:rPr>
        <w:t xml:space="preserve">l proyecto de “Cierre Vertedero de </w:t>
      </w:r>
      <w:r w:rsidR="00F124CF">
        <w:rPr>
          <w:rFonts w:ascii="Calibri" w:eastAsia="Calibri" w:hAnsi="Calibri" w:cs="Calibri"/>
          <w:sz w:val="20"/>
          <w:szCs w:val="20"/>
        </w:rPr>
        <w:t>Curacautín</w:t>
      </w:r>
      <w:r w:rsidRPr="001164F7">
        <w:rPr>
          <w:rFonts w:ascii="Calibri" w:eastAsia="Calibri" w:hAnsi="Calibri" w:cs="Calibri"/>
          <w:sz w:val="20"/>
          <w:szCs w:val="20"/>
        </w:rPr>
        <w:t xml:space="preserve">” aprobado ambientalmente mediante la Res. Ex. N° </w:t>
      </w:r>
      <w:r w:rsidR="00F124CF">
        <w:rPr>
          <w:rFonts w:ascii="Calibri" w:eastAsia="Calibri" w:hAnsi="Calibri" w:cs="Calibri"/>
          <w:sz w:val="20"/>
          <w:szCs w:val="20"/>
        </w:rPr>
        <w:t>53</w:t>
      </w:r>
      <w:r w:rsidRPr="001164F7">
        <w:rPr>
          <w:rFonts w:ascii="Calibri" w:eastAsia="Calibri" w:hAnsi="Calibri" w:cs="Calibri"/>
          <w:sz w:val="20"/>
          <w:szCs w:val="20"/>
        </w:rPr>
        <w:t xml:space="preserve"> del </w:t>
      </w:r>
      <w:r w:rsidR="00F124CF">
        <w:rPr>
          <w:rFonts w:ascii="Calibri" w:eastAsia="Calibri" w:hAnsi="Calibri" w:cs="Calibri"/>
          <w:sz w:val="20"/>
          <w:szCs w:val="20"/>
        </w:rPr>
        <w:t xml:space="preserve">07 de abril </w:t>
      </w:r>
      <w:r w:rsidRPr="001164F7">
        <w:rPr>
          <w:rFonts w:ascii="Calibri" w:eastAsia="Calibri" w:hAnsi="Calibri" w:cs="Calibri"/>
          <w:sz w:val="20"/>
          <w:szCs w:val="20"/>
        </w:rPr>
        <w:t>de 2010 de la Comisión Regional de Medio Ambiente Región de La Araucanía</w:t>
      </w:r>
      <w:r w:rsidR="00F124CF">
        <w:rPr>
          <w:rFonts w:ascii="Calibri" w:eastAsia="Calibri" w:hAnsi="Calibri" w:cs="Calibri"/>
          <w:sz w:val="20"/>
          <w:szCs w:val="20"/>
        </w:rPr>
        <w:t xml:space="preserve">. </w:t>
      </w:r>
      <w:r w:rsidR="00F124CF" w:rsidRPr="00F124CF">
        <w:rPr>
          <w:rFonts w:ascii="Calibri" w:eastAsia="Calibri" w:hAnsi="Calibri" w:cs="Calibri"/>
          <w:sz w:val="20"/>
          <w:szCs w:val="20"/>
        </w:rPr>
        <w:t>E</w:t>
      </w:r>
      <w:r w:rsidR="00F124CF">
        <w:rPr>
          <w:rFonts w:ascii="Calibri" w:eastAsia="Calibri" w:hAnsi="Calibri" w:cs="Calibri"/>
          <w:sz w:val="20"/>
          <w:szCs w:val="20"/>
        </w:rPr>
        <w:t xml:space="preserve">ste </w:t>
      </w:r>
      <w:r w:rsidR="00F124CF" w:rsidRPr="00F124CF">
        <w:rPr>
          <w:rFonts w:ascii="Calibri" w:eastAsia="Calibri" w:hAnsi="Calibri" w:cs="Calibri"/>
          <w:sz w:val="20"/>
          <w:szCs w:val="20"/>
        </w:rPr>
        <w:t xml:space="preserve">proyecto corresponde a un proyecto de saneamiento ambiental, que tiene como objetivo implementar el plan de cierre definitivo del vertedero municipal de </w:t>
      </w:r>
      <w:r w:rsidR="0045426F" w:rsidRPr="00F124CF">
        <w:rPr>
          <w:rFonts w:ascii="Calibri" w:eastAsia="Calibri" w:hAnsi="Calibri" w:cs="Calibri"/>
          <w:sz w:val="20"/>
          <w:szCs w:val="20"/>
        </w:rPr>
        <w:t>Curacautín</w:t>
      </w:r>
      <w:r w:rsidR="00F124CF" w:rsidRPr="00F124CF">
        <w:rPr>
          <w:rFonts w:ascii="Calibri" w:eastAsia="Calibri" w:hAnsi="Calibri" w:cs="Calibri"/>
          <w:sz w:val="20"/>
          <w:szCs w:val="20"/>
        </w:rPr>
        <w:t xml:space="preserve"> mediante el cierre progresivo de </w:t>
      </w:r>
      <w:r w:rsidR="0045426F">
        <w:rPr>
          <w:rFonts w:ascii="Calibri" w:eastAsia="Calibri" w:hAnsi="Calibri" w:cs="Calibri"/>
          <w:sz w:val="20"/>
          <w:szCs w:val="20"/>
        </w:rPr>
        <w:t>4 años,</w:t>
      </w:r>
      <w:r w:rsidR="00F124CF" w:rsidRPr="00F124CF">
        <w:rPr>
          <w:rFonts w:ascii="Calibri" w:eastAsia="Calibri" w:hAnsi="Calibri" w:cs="Calibri"/>
          <w:sz w:val="20"/>
          <w:szCs w:val="20"/>
        </w:rPr>
        <w:t xml:space="preserve"> </w:t>
      </w:r>
      <w:r w:rsidR="0045426F">
        <w:rPr>
          <w:rFonts w:ascii="Calibri" w:eastAsia="Calibri" w:hAnsi="Calibri" w:cs="Calibri"/>
          <w:sz w:val="20"/>
          <w:szCs w:val="20"/>
        </w:rPr>
        <w:t>e</w:t>
      </w:r>
      <w:r w:rsidR="00F124CF" w:rsidRPr="00F124CF">
        <w:rPr>
          <w:rFonts w:ascii="Calibri" w:eastAsia="Calibri" w:hAnsi="Calibri" w:cs="Calibri"/>
          <w:sz w:val="20"/>
          <w:szCs w:val="20"/>
        </w:rPr>
        <w:t>l terreno es de propiedad municipal y posee una superficie total de 4 h</w:t>
      </w:r>
      <w:r w:rsidR="0045426F">
        <w:rPr>
          <w:rFonts w:ascii="Calibri" w:eastAsia="Calibri" w:hAnsi="Calibri" w:cs="Calibri"/>
          <w:sz w:val="20"/>
          <w:szCs w:val="20"/>
        </w:rPr>
        <w:t>a</w:t>
      </w:r>
      <w:r w:rsidR="00F124CF" w:rsidRPr="00F124CF">
        <w:rPr>
          <w:rFonts w:ascii="Calibri" w:eastAsia="Calibri" w:hAnsi="Calibri" w:cs="Calibri"/>
          <w:sz w:val="20"/>
          <w:szCs w:val="20"/>
        </w:rPr>
        <w:t>, cuya totalidad se utilizará para la disposición de residuos sólidos (RSD)</w:t>
      </w:r>
      <w:r w:rsidR="0045426F">
        <w:rPr>
          <w:rFonts w:ascii="Calibri" w:eastAsia="Calibri" w:hAnsi="Calibri" w:cs="Calibri"/>
          <w:sz w:val="20"/>
          <w:szCs w:val="20"/>
        </w:rPr>
        <w:t>.</w:t>
      </w:r>
    </w:p>
    <w:p w14:paraId="53C8514D" w14:textId="46E3EA10" w:rsidR="00FE185F" w:rsidRDefault="00FE185F" w:rsidP="00F124CF">
      <w:pPr>
        <w:spacing w:after="0" w:line="276" w:lineRule="auto"/>
        <w:jc w:val="both"/>
        <w:rPr>
          <w:rFonts w:ascii="Calibri" w:eastAsia="Calibri" w:hAnsi="Calibri" w:cs="Calibri"/>
          <w:sz w:val="20"/>
          <w:szCs w:val="20"/>
        </w:rPr>
      </w:pPr>
    </w:p>
    <w:p w14:paraId="67BE7FC4" w14:textId="311B8E04" w:rsidR="00FE185F" w:rsidRDefault="00FE185F" w:rsidP="00F124CF">
      <w:pPr>
        <w:spacing w:after="0" w:line="276" w:lineRule="auto"/>
        <w:jc w:val="both"/>
        <w:rPr>
          <w:rFonts w:ascii="Calibri" w:eastAsia="Calibri" w:hAnsi="Calibri" w:cs="Calibri"/>
          <w:sz w:val="20"/>
          <w:szCs w:val="20"/>
        </w:rPr>
      </w:pPr>
      <w:r>
        <w:rPr>
          <w:rFonts w:ascii="Calibri" w:eastAsia="Calibri" w:hAnsi="Calibri" w:cs="Calibri"/>
          <w:sz w:val="20"/>
          <w:szCs w:val="20"/>
        </w:rPr>
        <w:t xml:space="preserve">El motivo de la fiscalización a esta unidad fiscalizable fue por oficio, sin embargo, posteriormente con fecha </w:t>
      </w:r>
      <w:r w:rsidR="003F1E31">
        <w:rPr>
          <w:rFonts w:ascii="Calibri" w:eastAsia="Calibri" w:hAnsi="Calibri" w:cs="Calibri"/>
          <w:sz w:val="20"/>
          <w:szCs w:val="20"/>
        </w:rPr>
        <w:t xml:space="preserve">15 de julio del 2021 </w:t>
      </w:r>
      <w:r>
        <w:rPr>
          <w:rFonts w:ascii="Calibri" w:eastAsia="Calibri" w:hAnsi="Calibri" w:cs="Calibri"/>
          <w:sz w:val="20"/>
          <w:szCs w:val="20"/>
        </w:rPr>
        <w:t xml:space="preserve">se </w:t>
      </w:r>
      <w:r w:rsidR="009E729F">
        <w:rPr>
          <w:rFonts w:ascii="Calibri" w:eastAsia="Calibri" w:hAnsi="Calibri" w:cs="Calibri"/>
          <w:sz w:val="20"/>
          <w:szCs w:val="20"/>
        </w:rPr>
        <w:t>presenta</w:t>
      </w:r>
      <w:r>
        <w:rPr>
          <w:rFonts w:ascii="Calibri" w:eastAsia="Calibri" w:hAnsi="Calibri" w:cs="Calibri"/>
          <w:sz w:val="20"/>
          <w:szCs w:val="20"/>
        </w:rPr>
        <w:t xml:space="preserve"> una denuncia ciudadana (Anexo 4)</w:t>
      </w:r>
      <w:r w:rsidR="003F1E31">
        <w:rPr>
          <w:rFonts w:ascii="Calibri" w:eastAsia="Calibri" w:hAnsi="Calibri" w:cs="Calibri"/>
          <w:sz w:val="20"/>
          <w:szCs w:val="20"/>
        </w:rPr>
        <w:t xml:space="preserve"> que indica principalmente que la vida útil del vertedero se cumplió. Esta denuncia fue ingresada al Sistemas de denuncias de la SMA con código ID 183-IX-2021.</w:t>
      </w:r>
    </w:p>
    <w:p w14:paraId="015BC04F" w14:textId="77777777" w:rsidR="0045426F" w:rsidRDefault="0045426F" w:rsidP="00F124CF">
      <w:pPr>
        <w:spacing w:after="0" w:line="276" w:lineRule="auto"/>
        <w:jc w:val="both"/>
        <w:rPr>
          <w:rFonts w:ascii="Calibri" w:eastAsia="Calibri" w:hAnsi="Calibri" w:cs="Calibri"/>
          <w:sz w:val="20"/>
          <w:szCs w:val="20"/>
        </w:rPr>
      </w:pPr>
    </w:p>
    <w:p w14:paraId="7C81EB01" w14:textId="0269932B" w:rsidR="00D42470" w:rsidRPr="001164F7" w:rsidRDefault="00D42470" w:rsidP="000D66CB">
      <w:pPr>
        <w:spacing w:after="0" w:line="276" w:lineRule="auto"/>
        <w:jc w:val="both"/>
        <w:rPr>
          <w:rFonts w:ascii="Calibri" w:eastAsia="Calibri" w:hAnsi="Calibri" w:cs="Calibri"/>
          <w:sz w:val="20"/>
          <w:szCs w:val="20"/>
        </w:rPr>
      </w:pPr>
      <w:r w:rsidRPr="001164F7">
        <w:rPr>
          <w:rFonts w:ascii="Calibri" w:eastAsia="Calibri" w:hAnsi="Calibri" w:cs="Calibri"/>
          <w:sz w:val="20"/>
          <w:szCs w:val="20"/>
        </w:rPr>
        <w:t>Las materias relevantes objeto</w:t>
      </w:r>
      <w:r w:rsidR="000B30F3" w:rsidRPr="001164F7">
        <w:rPr>
          <w:rFonts w:ascii="Calibri" w:eastAsia="Calibri" w:hAnsi="Calibri" w:cs="Calibri"/>
          <w:sz w:val="20"/>
          <w:szCs w:val="20"/>
        </w:rPr>
        <w:t xml:space="preserve"> de la fiscalización incluyero</w:t>
      </w:r>
      <w:r w:rsidR="00AB6DD5" w:rsidRPr="001164F7">
        <w:rPr>
          <w:rFonts w:ascii="Calibri" w:eastAsia="Calibri" w:hAnsi="Calibri" w:cs="Calibri"/>
          <w:sz w:val="20"/>
          <w:szCs w:val="20"/>
        </w:rPr>
        <w:t>n básicamente</w:t>
      </w:r>
      <w:r w:rsidR="00DE3CF3">
        <w:rPr>
          <w:rFonts w:ascii="Calibri" w:eastAsia="Calibri" w:hAnsi="Calibri" w:cs="Calibri"/>
          <w:sz w:val="20"/>
          <w:szCs w:val="20"/>
        </w:rPr>
        <w:t xml:space="preserve">: </w:t>
      </w:r>
      <w:r w:rsidR="007637A8">
        <w:rPr>
          <w:rFonts w:ascii="Calibri" w:eastAsia="Calibri" w:hAnsi="Calibri" w:cs="Calibri"/>
          <w:sz w:val="20"/>
          <w:szCs w:val="20"/>
        </w:rPr>
        <w:t>Control de ingreso y cerco perimetral;</w:t>
      </w:r>
      <w:r w:rsidR="00FE185F">
        <w:rPr>
          <w:rFonts w:ascii="Calibri" w:eastAsia="Calibri" w:hAnsi="Calibri" w:cs="Calibri"/>
          <w:sz w:val="20"/>
          <w:szCs w:val="20"/>
        </w:rPr>
        <w:t xml:space="preserve"> Cobertura diaria de los residuos; Control de vectores sanitarios; Estabilidad de talud; Limpieza de zonas adyacentes; </w:t>
      </w:r>
      <w:r w:rsidR="00DE3CF3">
        <w:rPr>
          <w:rFonts w:ascii="Calibri" w:eastAsia="Calibri" w:hAnsi="Calibri" w:cs="Calibri"/>
          <w:sz w:val="20"/>
          <w:szCs w:val="20"/>
        </w:rPr>
        <w:t xml:space="preserve">Manejo de aguas lluvias; </w:t>
      </w:r>
      <w:r w:rsidR="00FE185F">
        <w:rPr>
          <w:rFonts w:ascii="Calibri" w:eastAsia="Calibri" w:hAnsi="Calibri" w:cs="Calibri"/>
          <w:sz w:val="20"/>
          <w:szCs w:val="20"/>
        </w:rPr>
        <w:t xml:space="preserve">Manejo de biogás; </w:t>
      </w:r>
      <w:r w:rsidR="00DE3CF3">
        <w:rPr>
          <w:rFonts w:ascii="Calibri" w:eastAsia="Calibri" w:hAnsi="Calibri" w:cs="Calibri"/>
          <w:sz w:val="20"/>
          <w:szCs w:val="20"/>
        </w:rPr>
        <w:t>Manejo de lixiviados</w:t>
      </w:r>
      <w:r w:rsidR="00FE185F">
        <w:rPr>
          <w:rFonts w:ascii="Calibri" w:eastAsia="Calibri" w:hAnsi="Calibri" w:cs="Calibri"/>
          <w:sz w:val="20"/>
          <w:szCs w:val="20"/>
        </w:rPr>
        <w:t xml:space="preserve"> </w:t>
      </w:r>
      <w:r w:rsidR="00DE3CF3">
        <w:rPr>
          <w:rFonts w:ascii="Calibri" w:eastAsia="Calibri" w:hAnsi="Calibri" w:cs="Calibri"/>
          <w:sz w:val="20"/>
          <w:szCs w:val="20"/>
        </w:rPr>
        <w:t>y V</w:t>
      </w:r>
      <w:r w:rsidR="00B05535" w:rsidRPr="001164F7">
        <w:rPr>
          <w:rFonts w:ascii="Calibri" w:eastAsia="Calibri" w:hAnsi="Calibri" w:cs="Calibri"/>
          <w:sz w:val="20"/>
          <w:szCs w:val="20"/>
        </w:rPr>
        <w:t>erifica</w:t>
      </w:r>
      <w:r w:rsidR="00AB6DD5" w:rsidRPr="001164F7">
        <w:rPr>
          <w:rFonts w:ascii="Calibri" w:eastAsia="Calibri" w:hAnsi="Calibri" w:cs="Calibri"/>
          <w:sz w:val="20"/>
          <w:szCs w:val="20"/>
        </w:rPr>
        <w:t>r el</w:t>
      </w:r>
      <w:r w:rsidR="00B05535" w:rsidRPr="001164F7">
        <w:rPr>
          <w:rFonts w:ascii="Calibri" w:eastAsia="Calibri" w:hAnsi="Calibri" w:cs="Calibri"/>
          <w:sz w:val="20"/>
          <w:szCs w:val="20"/>
        </w:rPr>
        <w:t xml:space="preserve"> estado de</w:t>
      </w:r>
      <w:r w:rsidR="00FB102F" w:rsidRPr="001164F7">
        <w:rPr>
          <w:rFonts w:ascii="Calibri" w:eastAsia="Calibri" w:hAnsi="Calibri" w:cs="Calibri"/>
          <w:sz w:val="20"/>
          <w:szCs w:val="20"/>
        </w:rPr>
        <w:t xml:space="preserve"> ejecución de</w:t>
      </w:r>
      <w:r w:rsidR="00B05535" w:rsidRPr="001164F7">
        <w:rPr>
          <w:rFonts w:ascii="Calibri" w:eastAsia="Calibri" w:hAnsi="Calibri" w:cs="Calibri"/>
          <w:sz w:val="20"/>
          <w:szCs w:val="20"/>
        </w:rPr>
        <w:t>l proyecto.</w:t>
      </w:r>
    </w:p>
    <w:p w14:paraId="1F216E91" w14:textId="77777777" w:rsidR="00D53984" w:rsidRPr="001164F7" w:rsidRDefault="00D53984" w:rsidP="000D66CB">
      <w:pPr>
        <w:spacing w:after="0" w:line="276" w:lineRule="auto"/>
        <w:jc w:val="both"/>
        <w:rPr>
          <w:rFonts w:ascii="Calibri" w:eastAsia="Calibri" w:hAnsi="Calibri" w:cs="Calibri"/>
          <w:sz w:val="20"/>
          <w:szCs w:val="20"/>
        </w:rPr>
      </w:pPr>
    </w:p>
    <w:p w14:paraId="609B650D" w14:textId="1FFDA444" w:rsidR="00D42470" w:rsidRPr="001164F7" w:rsidRDefault="00D42470" w:rsidP="000D66CB">
      <w:pPr>
        <w:spacing w:after="0" w:line="276" w:lineRule="auto"/>
        <w:jc w:val="both"/>
        <w:rPr>
          <w:rFonts w:ascii="Calibri" w:eastAsia="Calibri" w:hAnsi="Calibri" w:cs="Calibri"/>
          <w:sz w:val="20"/>
          <w:szCs w:val="20"/>
        </w:rPr>
      </w:pPr>
      <w:r w:rsidRPr="001164F7">
        <w:rPr>
          <w:rFonts w:ascii="Calibri" w:eastAsia="Calibri" w:hAnsi="Calibri" w:cs="Calibri"/>
          <w:sz w:val="20"/>
          <w:szCs w:val="20"/>
        </w:rPr>
        <w:t xml:space="preserve">Entre los hechos constatados que representan hallazgos se encuentran: </w:t>
      </w:r>
      <w:r w:rsidR="000822AE" w:rsidRPr="001164F7">
        <w:rPr>
          <w:rFonts w:ascii="Calibri" w:eastAsia="Calibri" w:hAnsi="Calibri" w:cs="Calibri"/>
          <w:sz w:val="20"/>
          <w:szCs w:val="20"/>
        </w:rPr>
        <w:t xml:space="preserve">(i) </w:t>
      </w:r>
      <w:r w:rsidR="00F4757B">
        <w:rPr>
          <w:rFonts w:ascii="Calibri" w:eastAsia="Calibri" w:hAnsi="Calibri" w:cs="Calibri"/>
          <w:sz w:val="20"/>
          <w:szCs w:val="20"/>
        </w:rPr>
        <w:t xml:space="preserve">No se realiza la cobertura diaria de los residuos en los sectores del frente de trabajo (Estación 4 de RCA </w:t>
      </w:r>
      <w:r w:rsidR="006529A2">
        <w:rPr>
          <w:rFonts w:ascii="Calibri" w:eastAsia="Calibri" w:hAnsi="Calibri" w:cs="Calibri"/>
          <w:sz w:val="20"/>
          <w:szCs w:val="20"/>
        </w:rPr>
        <w:t xml:space="preserve">N° </w:t>
      </w:r>
      <w:r w:rsidR="00F4757B">
        <w:rPr>
          <w:rFonts w:ascii="Calibri" w:eastAsia="Calibri" w:hAnsi="Calibri" w:cs="Calibri"/>
          <w:sz w:val="20"/>
          <w:szCs w:val="20"/>
        </w:rPr>
        <w:t xml:space="preserve">53/2010) y en área Sur (Estación 3) se observan </w:t>
      </w:r>
      <w:r w:rsidR="005B6D12">
        <w:rPr>
          <w:rFonts w:ascii="Calibri" w:eastAsia="Calibri" w:hAnsi="Calibri" w:cs="Calibri"/>
          <w:sz w:val="20"/>
          <w:szCs w:val="20"/>
        </w:rPr>
        <w:t>basuras</w:t>
      </w:r>
      <w:r w:rsidR="00F4757B">
        <w:rPr>
          <w:rFonts w:ascii="Calibri" w:eastAsia="Calibri" w:hAnsi="Calibri" w:cs="Calibri"/>
          <w:sz w:val="20"/>
          <w:szCs w:val="20"/>
        </w:rPr>
        <w:t xml:space="preserve"> en la superficie sin </w:t>
      </w:r>
      <w:r w:rsidR="005B6D12">
        <w:rPr>
          <w:rFonts w:ascii="Calibri" w:eastAsia="Calibri" w:hAnsi="Calibri" w:cs="Calibri"/>
          <w:sz w:val="20"/>
          <w:szCs w:val="20"/>
        </w:rPr>
        <w:t>cubrir</w:t>
      </w:r>
      <w:r w:rsidR="00F4757B">
        <w:rPr>
          <w:rFonts w:ascii="Calibri" w:eastAsia="Calibri" w:hAnsi="Calibri" w:cs="Calibri"/>
          <w:sz w:val="20"/>
          <w:szCs w:val="20"/>
        </w:rPr>
        <w:t xml:space="preserve">, también, falta corregir </w:t>
      </w:r>
      <w:r w:rsidR="00826ADC">
        <w:rPr>
          <w:rFonts w:ascii="Calibri" w:eastAsia="Calibri" w:hAnsi="Calibri" w:cs="Calibri"/>
          <w:sz w:val="20"/>
          <w:szCs w:val="20"/>
        </w:rPr>
        <w:t xml:space="preserve">la </w:t>
      </w:r>
      <w:r w:rsidR="00F4757B">
        <w:rPr>
          <w:rFonts w:ascii="Calibri" w:eastAsia="Calibri" w:hAnsi="Calibri" w:cs="Calibri"/>
          <w:sz w:val="20"/>
          <w:szCs w:val="20"/>
        </w:rPr>
        <w:t>cobertura final en área Norte (Estación 1 y 2).</w:t>
      </w:r>
      <w:r w:rsidR="005B6D12">
        <w:rPr>
          <w:rFonts w:ascii="Calibri" w:eastAsia="Calibri" w:hAnsi="Calibri" w:cs="Calibri"/>
          <w:sz w:val="20"/>
          <w:szCs w:val="20"/>
        </w:rPr>
        <w:t xml:space="preserve"> (ii) Falta de c</w:t>
      </w:r>
      <w:r w:rsidR="007637A8">
        <w:rPr>
          <w:rFonts w:ascii="Calibri" w:eastAsia="Calibri" w:hAnsi="Calibri" w:cs="Calibri"/>
          <w:sz w:val="20"/>
          <w:szCs w:val="20"/>
        </w:rPr>
        <w:t xml:space="preserve">erco perimetral </w:t>
      </w:r>
      <w:r w:rsidR="005B6D12">
        <w:rPr>
          <w:rFonts w:ascii="Calibri" w:eastAsia="Calibri" w:hAnsi="Calibri" w:cs="Calibri"/>
          <w:sz w:val="20"/>
          <w:szCs w:val="20"/>
        </w:rPr>
        <w:t>en algunos sectores del recinto.</w:t>
      </w:r>
      <w:r w:rsidR="007637A8">
        <w:rPr>
          <w:rFonts w:ascii="Calibri" w:eastAsia="Calibri" w:hAnsi="Calibri" w:cs="Calibri"/>
          <w:sz w:val="20"/>
          <w:szCs w:val="20"/>
        </w:rPr>
        <w:t xml:space="preserve"> (ii</w:t>
      </w:r>
      <w:r w:rsidR="00826ADC">
        <w:rPr>
          <w:rFonts w:ascii="Calibri" w:eastAsia="Calibri" w:hAnsi="Calibri" w:cs="Calibri"/>
          <w:sz w:val="20"/>
          <w:szCs w:val="20"/>
        </w:rPr>
        <w:t>i</w:t>
      </w:r>
      <w:r w:rsidR="007637A8">
        <w:rPr>
          <w:rFonts w:ascii="Calibri" w:eastAsia="Calibri" w:hAnsi="Calibri" w:cs="Calibri"/>
          <w:sz w:val="20"/>
          <w:szCs w:val="20"/>
        </w:rPr>
        <w:t xml:space="preserve">) </w:t>
      </w:r>
      <w:r w:rsidR="00787A36">
        <w:rPr>
          <w:rFonts w:ascii="Calibri" w:eastAsia="Calibri" w:hAnsi="Calibri" w:cs="Calibri"/>
          <w:sz w:val="20"/>
          <w:szCs w:val="20"/>
        </w:rPr>
        <w:t>Área</w:t>
      </w:r>
      <w:r w:rsidR="00826ADC">
        <w:rPr>
          <w:rFonts w:ascii="Calibri" w:eastAsia="Calibri" w:hAnsi="Calibri" w:cs="Calibri"/>
          <w:sz w:val="20"/>
          <w:szCs w:val="20"/>
        </w:rPr>
        <w:t xml:space="preserve"> Norte cuenta con sistema de canalización de aguas lluvias en mal estado, por otro lado, las Estaciones 3 y 4 de la RCA, utilizadas como frente de trabajo, no cuenta con sistemas de canalización de aguas lluvias, produciéndose el contacto de las aguas lluvias con los residuos dispuestos en estos sectores. (iv) En el recinto del vertedero, solo se observan dos chimeneas de </w:t>
      </w:r>
      <w:r w:rsidR="00787A36">
        <w:rPr>
          <w:rFonts w:ascii="Calibri" w:eastAsia="Calibri" w:hAnsi="Calibri" w:cs="Calibri"/>
          <w:sz w:val="20"/>
          <w:szCs w:val="20"/>
        </w:rPr>
        <w:t>biogás</w:t>
      </w:r>
      <w:r w:rsidR="00826ADC">
        <w:rPr>
          <w:rFonts w:ascii="Calibri" w:eastAsia="Calibri" w:hAnsi="Calibri" w:cs="Calibri"/>
          <w:sz w:val="20"/>
          <w:szCs w:val="20"/>
        </w:rPr>
        <w:t xml:space="preserve">, faltando la implementación de las 10 chimeneas propuestas en RCA y la red de colectores de gases, en especial en las áreas utilizadas como frente de trabajo. (v) En Estaciones 3 y 4 de la RCA, no cuentan con sistema de captación, distribución, acumulación y recirculación de lixiviados, lo que genera que la figa de los </w:t>
      </w:r>
      <w:r w:rsidR="00787A36">
        <w:rPr>
          <w:rFonts w:ascii="Calibri" w:eastAsia="Calibri" w:hAnsi="Calibri" w:cs="Calibri"/>
          <w:sz w:val="20"/>
          <w:szCs w:val="20"/>
        </w:rPr>
        <w:t>líquidos</w:t>
      </w:r>
      <w:r w:rsidR="00826ADC">
        <w:rPr>
          <w:rFonts w:ascii="Calibri" w:eastAsia="Calibri" w:hAnsi="Calibri" w:cs="Calibri"/>
          <w:sz w:val="20"/>
          <w:szCs w:val="20"/>
        </w:rPr>
        <w:t xml:space="preserve"> lixiviados y la mezcla de estos con las aguas lluvias</w:t>
      </w:r>
      <w:r w:rsidR="00787A36">
        <w:rPr>
          <w:rFonts w:ascii="Calibri" w:eastAsia="Calibri" w:hAnsi="Calibri" w:cs="Calibri"/>
          <w:sz w:val="20"/>
          <w:szCs w:val="20"/>
        </w:rPr>
        <w:t>.</w:t>
      </w:r>
      <w:r w:rsidR="008C2E1D">
        <w:rPr>
          <w:rFonts w:ascii="Calibri" w:eastAsia="Calibri" w:hAnsi="Calibri" w:cs="Calibri"/>
          <w:sz w:val="20"/>
          <w:szCs w:val="20"/>
        </w:rPr>
        <w:t xml:space="preserve"> (v)</w:t>
      </w:r>
      <w:r w:rsidR="0032299B">
        <w:rPr>
          <w:rFonts w:ascii="Calibri" w:eastAsia="Calibri" w:hAnsi="Calibri" w:cs="Calibri"/>
          <w:sz w:val="20"/>
          <w:szCs w:val="20"/>
        </w:rPr>
        <w:t xml:space="preserve"> </w:t>
      </w:r>
      <w:r w:rsidR="00787A36">
        <w:rPr>
          <w:rFonts w:ascii="Calibri" w:eastAsia="Calibri" w:hAnsi="Calibri" w:cs="Calibri"/>
          <w:sz w:val="20"/>
          <w:szCs w:val="20"/>
        </w:rPr>
        <w:t xml:space="preserve">Según la RCA N° 53/2010, </w:t>
      </w:r>
      <w:r w:rsidR="0032299B">
        <w:rPr>
          <w:rFonts w:ascii="Calibri" w:eastAsia="Calibri" w:hAnsi="Calibri" w:cs="Calibri"/>
          <w:sz w:val="20"/>
          <w:szCs w:val="20"/>
        </w:rPr>
        <w:t xml:space="preserve">la vida útil del vertedero </w:t>
      </w:r>
      <w:r w:rsidR="00787A36">
        <w:rPr>
          <w:rFonts w:ascii="Calibri" w:eastAsia="Calibri" w:hAnsi="Calibri" w:cs="Calibri"/>
          <w:sz w:val="20"/>
          <w:szCs w:val="20"/>
        </w:rPr>
        <w:t xml:space="preserve">es de </w:t>
      </w:r>
      <w:r w:rsidR="0032299B">
        <w:rPr>
          <w:rFonts w:ascii="Calibri" w:eastAsia="Calibri" w:hAnsi="Calibri" w:cs="Calibri"/>
          <w:sz w:val="20"/>
          <w:szCs w:val="20"/>
        </w:rPr>
        <w:t>4</w:t>
      </w:r>
      <w:r w:rsidR="00787A36">
        <w:rPr>
          <w:rFonts w:ascii="Calibri" w:eastAsia="Calibri" w:hAnsi="Calibri" w:cs="Calibri"/>
          <w:sz w:val="20"/>
          <w:szCs w:val="20"/>
        </w:rPr>
        <w:t xml:space="preserve"> </w:t>
      </w:r>
      <w:r w:rsidR="0032299B">
        <w:rPr>
          <w:rFonts w:ascii="Calibri" w:eastAsia="Calibri" w:hAnsi="Calibri" w:cs="Calibri"/>
          <w:sz w:val="20"/>
          <w:szCs w:val="20"/>
        </w:rPr>
        <w:t xml:space="preserve">años, </w:t>
      </w:r>
      <w:r w:rsidR="00787A36">
        <w:rPr>
          <w:rFonts w:ascii="Calibri" w:eastAsia="Calibri" w:hAnsi="Calibri" w:cs="Calibri"/>
          <w:sz w:val="20"/>
          <w:szCs w:val="20"/>
        </w:rPr>
        <w:t>posteriormente, a través de una consulta de pertinencia de ingreso al Sistema de Evaluación de Impacto Ambiental (SEIA)</w:t>
      </w:r>
      <w:r w:rsidR="00AE6FA5">
        <w:rPr>
          <w:rFonts w:ascii="Calibri" w:eastAsia="Calibri" w:hAnsi="Calibri" w:cs="Calibri"/>
          <w:sz w:val="20"/>
          <w:szCs w:val="20"/>
        </w:rPr>
        <w:t>, la Municipalidad de Curacautín</w:t>
      </w:r>
      <w:r w:rsidR="00787A36">
        <w:rPr>
          <w:rFonts w:ascii="Calibri" w:eastAsia="Calibri" w:hAnsi="Calibri" w:cs="Calibri"/>
          <w:sz w:val="20"/>
          <w:szCs w:val="20"/>
        </w:rPr>
        <w:t xml:space="preserve"> solicitó una ampliación del área de la Estación 4 de la RCA, de forma de disponer basuras en el vertedero por un plazo extra de 13 meses, est</w:t>
      </w:r>
      <w:r w:rsidR="00AE6FA5">
        <w:rPr>
          <w:rFonts w:ascii="Calibri" w:eastAsia="Calibri" w:hAnsi="Calibri" w:cs="Calibri"/>
          <w:sz w:val="20"/>
          <w:szCs w:val="20"/>
        </w:rPr>
        <w:t>a</w:t>
      </w:r>
      <w:r w:rsidR="00787A36">
        <w:rPr>
          <w:rFonts w:ascii="Calibri" w:eastAsia="Calibri" w:hAnsi="Calibri" w:cs="Calibri"/>
          <w:sz w:val="20"/>
          <w:szCs w:val="20"/>
        </w:rPr>
        <w:t xml:space="preserve"> </w:t>
      </w:r>
      <w:r w:rsidR="00AE6FA5">
        <w:rPr>
          <w:rFonts w:ascii="Calibri" w:eastAsia="Calibri" w:hAnsi="Calibri" w:cs="Calibri"/>
          <w:sz w:val="20"/>
          <w:szCs w:val="20"/>
        </w:rPr>
        <w:t>última zona ampliada</w:t>
      </w:r>
      <w:r w:rsidR="00787A36">
        <w:rPr>
          <w:rFonts w:ascii="Calibri" w:eastAsia="Calibri" w:hAnsi="Calibri" w:cs="Calibri"/>
          <w:sz w:val="20"/>
          <w:szCs w:val="20"/>
        </w:rPr>
        <w:t xml:space="preserve">, </w:t>
      </w:r>
      <w:r w:rsidR="00AE6FA5">
        <w:rPr>
          <w:rFonts w:ascii="Calibri" w:eastAsia="Calibri" w:hAnsi="Calibri" w:cs="Calibri"/>
          <w:sz w:val="20"/>
          <w:szCs w:val="20"/>
        </w:rPr>
        <w:t>comenzó su uso en abril del año 2020, por lo que, según su proyección de 13 meses terminó en mayo del 2021. Actualmente, el vertedero mantiene su operación recibiendo en promedio unos 30</w:t>
      </w:r>
      <w:r w:rsidR="0014611D">
        <w:rPr>
          <w:rFonts w:ascii="Calibri" w:eastAsia="Calibri" w:hAnsi="Calibri" w:cs="Calibri"/>
          <w:sz w:val="20"/>
          <w:szCs w:val="20"/>
        </w:rPr>
        <w:t xml:space="preserve"> a 40</w:t>
      </w:r>
      <w:r w:rsidR="00AE6FA5">
        <w:rPr>
          <w:rFonts w:ascii="Calibri" w:eastAsia="Calibri" w:hAnsi="Calibri" w:cs="Calibri"/>
          <w:sz w:val="20"/>
          <w:szCs w:val="20"/>
        </w:rPr>
        <w:t xml:space="preserve"> toneladas diaria de residuos, los cuales son dispuestos en un frente de trabajo, sin cobertura diaria de los residuos, sin sistema de aguas lluvias, biogás, ni lixiviados.</w:t>
      </w:r>
    </w:p>
    <w:p w14:paraId="44807C4A" w14:textId="77777777" w:rsidR="00D42470" w:rsidRPr="004438A3" w:rsidRDefault="00D42470" w:rsidP="004438A3">
      <w:pPr>
        <w:spacing w:after="0" w:line="240" w:lineRule="auto"/>
        <w:jc w:val="both"/>
        <w:rPr>
          <w:rFonts w:ascii="Calibri" w:eastAsia="Calibri" w:hAnsi="Calibri" w:cs="Calibri"/>
          <w:sz w:val="20"/>
          <w:szCs w:val="20"/>
        </w:rPr>
      </w:pPr>
    </w:p>
    <w:p w14:paraId="102CF130" w14:textId="77777777" w:rsidR="00D42470" w:rsidRPr="004438A3" w:rsidRDefault="00D42470" w:rsidP="004438A3">
      <w:pPr>
        <w:spacing w:after="0" w:line="276" w:lineRule="auto"/>
        <w:jc w:val="both"/>
        <w:rPr>
          <w:rFonts w:ascii="Calibri" w:eastAsia="Calibri" w:hAnsi="Calibri" w:cs="Calibri"/>
          <w:sz w:val="20"/>
          <w:szCs w:val="20"/>
        </w:rPr>
      </w:pPr>
    </w:p>
    <w:p w14:paraId="272D6ACC" w14:textId="77777777" w:rsidR="00D42470" w:rsidRPr="004438A3" w:rsidRDefault="00D42470" w:rsidP="004438A3">
      <w:pPr>
        <w:jc w:val="both"/>
        <w:rPr>
          <w:rFonts w:ascii="Calibri" w:eastAsia="Calibri" w:hAnsi="Calibri" w:cs="Calibri"/>
          <w:sz w:val="20"/>
          <w:szCs w:val="20"/>
        </w:rPr>
      </w:pPr>
    </w:p>
    <w:p w14:paraId="1466DBF8" w14:textId="77777777" w:rsidR="00D42470" w:rsidRPr="004438A3" w:rsidRDefault="00D42470" w:rsidP="004438A3">
      <w:pPr>
        <w:jc w:val="both"/>
        <w:rPr>
          <w:rFonts w:ascii="Calibri" w:eastAsia="Calibri" w:hAnsi="Calibri" w:cs="Calibri"/>
          <w:sz w:val="20"/>
          <w:szCs w:val="20"/>
        </w:rPr>
      </w:pPr>
    </w:p>
    <w:p w14:paraId="491173FD" w14:textId="37ED47B4" w:rsidR="00D42470" w:rsidRDefault="00D42470" w:rsidP="004438A3">
      <w:pPr>
        <w:jc w:val="both"/>
        <w:rPr>
          <w:rFonts w:ascii="Calibri" w:eastAsia="Calibri" w:hAnsi="Calibri" w:cs="Calibri"/>
          <w:sz w:val="20"/>
          <w:szCs w:val="20"/>
        </w:rPr>
      </w:pPr>
    </w:p>
    <w:p w14:paraId="24E4964A" w14:textId="70666846" w:rsidR="0045426F" w:rsidRDefault="0045426F" w:rsidP="004438A3">
      <w:pPr>
        <w:jc w:val="both"/>
        <w:rPr>
          <w:rFonts w:ascii="Calibri" w:eastAsia="Calibri" w:hAnsi="Calibri" w:cs="Calibri"/>
          <w:sz w:val="20"/>
          <w:szCs w:val="20"/>
        </w:rPr>
      </w:pPr>
    </w:p>
    <w:p w14:paraId="695AE98C" w14:textId="77777777" w:rsidR="00D42470" w:rsidRDefault="00D42470" w:rsidP="00987770">
      <w:pPr>
        <w:pStyle w:val="Ttulo1"/>
      </w:pPr>
      <w:bookmarkStart w:id="9" w:name="_Toc390777017"/>
      <w:bookmarkStart w:id="10" w:name="_Toc449085406"/>
      <w:bookmarkStart w:id="11" w:name="_Toc532995744"/>
      <w:r w:rsidRPr="00D42470">
        <w:lastRenderedPageBreak/>
        <w:t xml:space="preserve">IDENTIFICACIÓN </w:t>
      </w:r>
      <w:bookmarkEnd w:id="9"/>
      <w:r w:rsidRPr="00D42470">
        <w:t>DE LA UNIDAD FISCALIZABLE</w:t>
      </w:r>
      <w:bookmarkEnd w:id="10"/>
      <w:r w:rsidR="006C0F09">
        <w:t>.</w:t>
      </w:r>
      <w:bookmarkEnd w:id="11"/>
    </w:p>
    <w:p w14:paraId="5FBE95CB" w14:textId="77777777" w:rsidR="0007552A" w:rsidRPr="0007552A" w:rsidRDefault="0007552A" w:rsidP="00987770">
      <w:pPr>
        <w:pStyle w:val="Ttulo1"/>
        <w:numPr>
          <w:ilvl w:val="0"/>
          <w:numId w:val="0"/>
        </w:numPr>
        <w:ind w:left="718"/>
      </w:pPr>
    </w:p>
    <w:p w14:paraId="2D858934" w14:textId="77777777" w:rsidR="00D42470" w:rsidRDefault="00D42470" w:rsidP="00987770">
      <w:pPr>
        <w:pStyle w:val="Ttulo2"/>
      </w:pPr>
      <w:bookmarkStart w:id="12" w:name="_Toc449085407"/>
      <w:bookmarkStart w:id="13" w:name="_Toc512583431"/>
      <w:bookmarkStart w:id="14" w:name="_Toc532995745"/>
      <w:r w:rsidRPr="00D42470">
        <w:t>Antecedentes Generales</w:t>
      </w:r>
      <w:bookmarkEnd w:id="12"/>
      <w:r w:rsidR="006C0F09">
        <w:t>.</w:t>
      </w:r>
      <w:bookmarkEnd w:id="13"/>
      <w:bookmarkEnd w:id="14"/>
    </w:p>
    <w:p w14:paraId="76ED5E6A" w14:textId="77777777" w:rsidR="00C21078" w:rsidRPr="00C21078" w:rsidRDefault="00C21078" w:rsidP="006C0F09">
      <w:pPr>
        <w:spacing w:after="0"/>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387"/>
        <w:gridCol w:w="4575"/>
      </w:tblGrid>
      <w:tr w:rsidR="00E55815" w:rsidRPr="00D42470" w14:paraId="77E6C432" w14:textId="77777777" w:rsidTr="00B05535">
        <w:trPr>
          <w:trHeight w:val="482"/>
          <w:jc w:val="center"/>
        </w:trPr>
        <w:tc>
          <w:tcPr>
            <w:tcW w:w="2704" w:type="pct"/>
            <w:shd w:val="clear" w:color="auto" w:fill="FFFFFF"/>
            <w:tcMar>
              <w:top w:w="58" w:type="dxa"/>
              <w:left w:w="58" w:type="dxa"/>
              <w:bottom w:w="58" w:type="dxa"/>
              <w:right w:w="58" w:type="dxa"/>
            </w:tcMar>
            <w:hideMark/>
          </w:tcPr>
          <w:p w14:paraId="0B4BF023" w14:textId="77777777" w:rsidR="00E55815" w:rsidRPr="00D42470" w:rsidRDefault="00E55815" w:rsidP="007C5C6F">
            <w:pPr>
              <w:spacing w:after="0" w:line="276" w:lineRule="auto"/>
              <w:jc w:val="both"/>
              <w:rPr>
                <w:rFonts w:ascii="Calibri" w:eastAsia="Calibri" w:hAnsi="Calibri" w:cs="Calibri"/>
                <w:sz w:val="20"/>
                <w:szCs w:val="20"/>
              </w:rPr>
            </w:pPr>
            <w:r w:rsidRPr="00D42470">
              <w:rPr>
                <w:rFonts w:ascii="Calibri" w:eastAsia="Calibri" w:hAnsi="Calibri" w:cs="Calibri"/>
                <w:b/>
                <w:sz w:val="20"/>
                <w:szCs w:val="20"/>
              </w:rPr>
              <w:t>Identificación de la Unidad Fiscalizable:</w:t>
            </w:r>
            <w:r w:rsidRPr="00D42470">
              <w:rPr>
                <w:rFonts w:ascii="Calibri" w:eastAsia="Calibri" w:hAnsi="Calibri" w:cs="Calibri"/>
                <w:sz w:val="20"/>
                <w:szCs w:val="20"/>
              </w:rPr>
              <w:t xml:space="preserve"> </w:t>
            </w:r>
          </w:p>
          <w:p w14:paraId="7B482A48" w14:textId="6B862458" w:rsidR="00E55815" w:rsidRPr="00C21078" w:rsidRDefault="0045426F" w:rsidP="007C5C6F">
            <w:pPr>
              <w:spacing w:after="0" w:line="276" w:lineRule="auto"/>
              <w:jc w:val="both"/>
              <w:rPr>
                <w:rFonts w:ascii="Calibri" w:eastAsia="Calibri" w:hAnsi="Calibri" w:cs="Calibri"/>
                <w:sz w:val="20"/>
                <w:szCs w:val="20"/>
              </w:rPr>
            </w:pPr>
            <w:r>
              <w:rPr>
                <w:rFonts w:ascii="Calibri" w:eastAsia="Calibri" w:hAnsi="Calibri" w:cs="Calibri"/>
                <w:sz w:val="20"/>
                <w:szCs w:val="20"/>
              </w:rPr>
              <w:t>Vertedero Curacautín.</w:t>
            </w:r>
          </w:p>
        </w:tc>
        <w:tc>
          <w:tcPr>
            <w:tcW w:w="2296" w:type="pct"/>
            <w:shd w:val="clear" w:color="auto" w:fill="FFFFFF"/>
          </w:tcPr>
          <w:p w14:paraId="1A8AF582" w14:textId="62F930AC" w:rsidR="00E55815" w:rsidRDefault="007C5C6F" w:rsidP="007C5C6F">
            <w:pPr>
              <w:spacing w:after="0" w:line="276" w:lineRule="auto"/>
              <w:jc w:val="both"/>
              <w:rPr>
                <w:rFonts w:ascii="Calibri" w:eastAsia="Calibri" w:hAnsi="Calibri" w:cs="Calibri"/>
                <w:b/>
                <w:sz w:val="20"/>
                <w:szCs w:val="20"/>
                <w:lang w:eastAsia="es-ES"/>
              </w:rPr>
            </w:pPr>
            <w:r>
              <w:rPr>
                <w:rFonts w:ascii="Calibri" w:eastAsia="Calibri" w:hAnsi="Calibri" w:cs="Calibri"/>
                <w:b/>
                <w:sz w:val="20"/>
                <w:szCs w:val="20"/>
                <w:lang w:eastAsia="es-ES"/>
              </w:rPr>
              <w:t xml:space="preserve"> </w:t>
            </w:r>
            <w:r w:rsidR="00E55815" w:rsidRPr="00E55815">
              <w:rPr>
                <w:rFonts w:ascii="Calibri" w:eastAsia="Calibri" w:hAnsi="Calibri" w:cs="Calibri"/>
                <w:b/>
                <w:sz w:val="20"/>
                <w:szCs w:val="20"/>
                <w:lang w:eastAsia="es-ES"/>
              </w:rPr>
              <w:t>Estado operacional de la Unidad Fiscalizable:</w:t>
            </w:r>
          </w:p>
          <w:p w14:paraId="5FF93EB0" w14:textId="60261FF9" w:rsidR="00C21078" w:rsidRPr="00C21078" w:rsidRDefault="00EA2015" w:rsidP="007C5C6F">
            <w:pPr>
              <w:spacing w:after="0" w:line="276" w:lineRule="auto"/>
              <w:jc w:val="both"/>
              <w:rPr>
                <w:rFonts w:ascii="Calibri" w:eastAsia="Calibri" w:hAnsi="Calibri" w:cs="Calibri"/>
                <w:sz w:val="20"/>
                <w:szCs w:val="20"/>
                <w:lang w:eastAsia="es-ES"/>
              </w:rPr>
            </w:pPr>
            <w:r>
              <w:rPr>
                <w:rFonts w:ascii="Calibri" w:eastAsia="Calibri" w:hAnsi="Calibri" w:cs="Calibri"/>
                <w:sz w:val="20"/>
                <w:szCs w:val="20"/>
                <w:lang w:eastAsia="es-ES"/>
              </w:rPr>
              <w:t xml:space="preserve"> </w:t>
            </w:r>
            <w:r w:rsidR="001164F7">
              <w:rPr>
                <w:rFonts w:ascii="Calibri" w:eastAsia="Calibri" w:hAnsi="Calibri" w:cs="Calibri"/>
                <w:sz w:val="20"/>
                <w:szCs w:val="20"/>
                <w:lang w:eastAsia="es-ES"/>
              </w:rPr>
              <w:t>Operación.</w:t>
            </w:r>
          </w:p>
        </w:tc>
      </w:tr>
      <w:tr w:rsidR="00D42470" w:rsidRPr="00D42470" w14:paraId="5437C9CF" w14:textId="77777777" w:rsidTr="00B05535">
        <w:trPr>
          <w:trHeight w:val="482"/>
          <w:jc w:val="center"/>
        </w:trPr>
        <w:tc>
          <w:tcPr>
            <w:tcW w:w="2704" w:type="pct"/>
            <w:shd w:val="clear" w:color="auto" w:fill="FFFFFF"/>
            <w:tcMar>
              <w:top w:w="58" w:type="dxa"/>
              <w:left w:w="58" w:type="dxa"/>
              <w:bottom w:w="58" w:type="dxa"/>
              <w:right w:w="58" w:type="dxa"/>
            </w:tcMar>
            <w:hideMark/>
          </w:tcPr>
          <w:p w14:paraId="6B019F55" w14:textId="77777777" w:rsidR="002E56E9" w:rsidRDefault="00D42470" w:rsidP="007C5C6F">
            <w:pPr>
              <w:spacing w:after="0" w:line="276" w:lineRule="auto"/>
              <w:jc w:val="both"/>
              <w:rPr>
                <w:rFonts w:ascii="Calibri" w:eastAsia="Calibri" w:hAnsi="Calibri" w:cs="Calibri"/>
                <w:b/>
                <w:sz w:val="20"/>
                <w:szCs w:val="20"/>
              </w:rPr>
            </w:pPr>
            <w:r w:rsidRPr="00D42470">
              <w:rPr>
                <w:rFonts w:ascii="Calibri" w:eastAsia="Calibri" w:hAnsi="Calibri" w:cs="Calibri"/>
                <w:b/>
                <w:sz w:val="20"/>
                <w:szCs w:val="20"/>
              </w:rPr>
              <w:t>Región:</w:t>
            </w:r>
          </w:p>
          <w:p w14:paraId="384A72BF" w14:textId="77777777" w:rsidR="00D42470" w:rsidRPr="002E56E9" w:rsidRDefault="002E56E9" w:rsidP="007C5C6F">
            <w:pPr>
              <w:spacing w:after="0" w:line="276" w:lineRule="auto"/>
              <w:jc w:val="both"/>
              <w:rPr>
                <w:rFonts w:ascii="Calibri" w:eastAsia="Calibri" w:hAnsi="Calibri" w:cs="Calibri"/>
                <w:sz w:val="20"/>
                <w:szCs w:val="20"/>
              </w:rPr>
            </w:pPr>
            <w:r w:rsidRPr="002E56E9">
              <w:rPr>
                <w:rFonts w:ascii="Calibri" w:eastAsia="Calibri" w:hAnsi="Calibri" w:cs="Calibri"/>
                <w:sz w:val="20"/>
                <w:szCs w:val="20"/>
              </w:rPr>
              <w:t>La Araucanía.</w:t>
            </w:r>
            <w:r w:rsidR="00D42470" w:rsidRPr="002E56E9">
              <w:rPr>
                <w:rFonts w:ascii="Calibri" w:eastAsia="Calibri" w:hAnsi="Calibri" w:cs="Calibri"/>
                <w:sz w:val="20"/>
                <w:szCs w:val="20"/>
              </w:rPr>
              <w:t xml:space="preserve"> </w:t>
            </w:r>
          </w:p>
        </w:tc>
        <w:tc>
          <w:tcPr>
            <w:tcW w:w="2296" w:type="pct"/>
            <w:vMerge w:val="restart"/>
            <w:shd w:val="clear" w:color="auto" w:fill="FFFFFF"/>
            <w:hideMark/>
          </w:tcPr>
          <w:p w14:paraId="1B20CE66" w14:textId="0CCD0EE7" w:rsidR="00D42470" w:rsidRDefault="007C5C6F" w:rsidP="007C5C6F">
            <w:pPr>
              <w:spacing w:after="0" w:line="276" w:lineRule="auto"/>
              <w:jc w:val="both"/>
              <w:rPr>
                <w:rFonts w:ascii="Calibri" w:eastAsia="Calibri" w:hAnsi="Calibri" w:cs="Calibri"/>
                <w:sz w:val="20"/>
                <w:szCs w:val="20"/>
              </w:rPr>
            </w:pPr>
            <w:r>
              <w:rPr>
                <w:rFonts w:ascii="Calibri" w:eastAsia="Calibri" w:hAnsi="Calibri" w:cs="Calibri"/>
                <w:b/>
                <w:sz w:val="20"/>
                <w:szCs w:val="20"/>
              </w:rPr>
              <w:t xml:space="preserve"> </w:t>
            </w:r>
            <w:r w:rsidR="00D42470" w:rsidRPr="00D42470">
              <w:rPr>
                <w:rFonts w:ascii="Calibri" w:eastAsia="Calibri" w:hAnsi="Calibri" w:cs="Calibri"/>
                <w:b/>
                <w:sz w:val="20"/>
                <w:szCs w:val="20"/>
              </w:rPr>
              <w:t>Ubicación específica de la unidad fiscalizable:</w:t>
            </w:r>
            <w:r w:rsidR="00D42470" w:rsidRPr="00D42470">
              <w:rPr>
                <w:rFonts w:ascii="Calibri" w:eastAsia="Calibri" w:hAnsi="Calibri" w:cs="Calibri"/>
                <w:sz w:val="20"/>
                <w:szCs w:val="20"/>
              </w:rPr>
              <w:t xml:space="preserve"> </w:t>
            </w:r>
          </w:p>
          <w:p w14:paraId="549ADDB2" w14:textId="3D9CC5DD" w:rsidR="006C0F09" w:rsidRPr="00D42470" w:rsidRDefault="0045426F" w:rsidP="007C5C6F">
            <w:pPr>
              <w:spacing w:after="0" w:line="276" w:lineRule="auto"/>
              <w:jc w:val="both"/>
              <w:rPr>
                <w:rFonts w:ascii="Calibri" w:eastAsia="Calibri" w:hAnsi="Calibri" w:cs="Calibri"/>
                <w:sz w:val="20"/>
                <w:szCs w:val="20"/>
              </w:rPr>
            </w:pPr>
            <w:r>
              <w:rPr>
                <w:rFonts w:ascii="Calibri" w:eastAsia="Calibri" w:hAnsi="Calibri" w:cs="Calibri"/>
                <w:sz w:val="20"/>
                <w:szCs w:val="20"/>
              </w:rPr>
              <w:t xml:space="preserve"> Km 8 camino Curacautín – Tolhuaca.</w:t>
            </w:r>
          </w:p>
        </w:tc>
      </w:tr>
      <w:tr w:rsidR="00D42470" w:rsidRPr="00D42470" w14:paraId="27448DD8" w14:textId="77777777" w:rsidTr="00B05535">
        <w:trPr>
          <w:trHeight w:val="467"/>
          <w:jc w:val="center"/>
        </w:trPr>
        <w:tc>
          <w:tcPr>
            <w:tcW w:w="2704" w:type="pct"/>
            <w:shd w:val="clear" w:color="auto" w:fill="FFFFFF"/>
            <w:tcMar>
              <w:top w:w="58" w:type="dxa"/>
              <w:left w:w="58" w:type="dxa"/>
              <w:bottom w:w="58" w:type="dxa"/>
              <w:right w:w="58" w:type="dxa"/>
            </w:tcMar>
          </w:tcPr>
          <w:p w14:paraId="7B45E35C" w14:textId="77777777" w:rsidR="002E56E9" w:rsidRDefault="00D42470" w:rsidP="007C5C6F">
            <w:pPr>
              <w:spacing w:after="0" w:line="276" w:lineRule="auto"/>
              <w:jc w:val="both"/>
              <w:rPr>
                <w:rFonts w:ascii="Calibri" w:eastAsia="Calibri" w:hAnsi="Calibri" w:cs="Calibri"/>
                <w:b/>
                <w:sz w:val="20"/>
                <w:szCs w:val="20"/>
              </w:rPr>
            </w:pPr>
            <w:r w:rsidRPr="00D42470">
              <w:rPr>
                <w:rFonts w:ascii="Calibri" w:eastAsia="Calibri" w:hAnsi="Calibri" w:cs="Calibri"/>
                <w:b/>
                <w:sz w:val="20"/>
                <w:szCs w:val="20"/>
              </w:rPr>
              <w:t>Provincia:</w:t>
            </w:r>
          </w:p>
          <w:p w14:paraId="43304678" w14:textId="47963F44" w:rsidR="00D42470" w:rsidRPr="002E56E9" w:rsidRDefault="00BA0DE8" w:rsidP="007C5C6F">
            <w:pPr>
              <w:spacing w:after="0" w:line="276" w:lineRule="auto"/>
              <w:jc w:val="both"/>
              <w:rPr>
                <w:rFonts w:ascii="Calibri" w:eastAsia="Calibri" w:hAnsi="Calibri" w:cs="Calibri"/>
                <w:sz w:val="20"/>
                <w:szCs w:val="20"/>
              </w:rPr>
            </w:pPr>
            <w:r>
              <w:rPr>
                <w:rFonts w:ascii="Calibri" w:eastAsia="Calibri" w:hAnsi="Calibri" w:cs="Calibri"/>
                <w:sz w:val="20"/>
                <w:szCs w:val="20"/>
              </w:rPr>
              <w:t>Malleco</w:t>
            </w:r>
            <w:r w:rsidR="007C5C6F">
              <w:rPr>
                <w:rFonts w:ascii="Calibri" w:eastAsia="Calibri" w:hAnsi="Calibri" w:cs="Calibri"/>
                <w:sz w:val="20"/>
                <w:szCs w:val="20"/>
              </w:rPr>
              <w:t>.</w:t>
            </w:r>
          </w:p>
        </w:tc>
        <w:tc>
          <w:tcPr>
            <w:tcW w:w="2296" w:type="pct"/>
            <w:vMerge/>
            <w:shd w:val="clear" w:color="auto" w:fill="FFFFFF"/>
          </w:tcPr>
          <w:p w14:paraId="2E0C41C9" w14:textId="77777777" w:rsidR="00D42470" w:rsidRPr="00D42470" w:rsidRDefault="00D42470" w:rsidP="007C5C6F">
            <w:pPr>
              <w:spacing w:after="0" w:line="276" w:lineRule="auto"/>
              <w:jc w:val="both"/>
              <w:rPr>
                <w:rFonts w:ascii="Calibri" w:eastAsia="Calibri" w:hAnsi="Calibri" w:cs="Calibri"/>
                <w:b/>
                <w:sz w:val="20"/>
                <w:szCs w:val="20"/>
              </w:rPr>
            </w:pPr>
          </w:p>
        </w:tc>
      </w:tr>
      <w:tr w:rsidR="00D42470" w:rsidRPr="00D42470" w14:paraId="4BE426D3" w14:textId="77777777" w:rsidTr="00B05535">
        <w:trPr>
          <w:trHeight w:val="482"/>
          <w:jc w:val="center"/>
        </w:trPr>
        <w:tc>
          <w:tcPr>
            <w:tcW w:w="2704" w:type="pct"/>
            <w:shd w:val="clear" w:color="auto" w:fill="FFFFFF"/>
            <w:tcMar>
              <w:top w:w="58" w:type="dxa"/>
              <w:left w:w="58" w:type="dxa"/>
              <w:bottom w:w="58" w:type="dxa"/>
              <w:right w:w="58" w:type="dxa"/>
            </w:tcMar>
          </w:tcPr>
          <w:p w14:paraId="0C02586F" w14:textId="77777777" w:rsidR="00C21078" w:rsidRDefault="00D42470" w:rsidP="007C5C6F">
            <w:pPr>
              <w:spacing w:after="0" w:line="276" w:lineRule="auto"/>
              <w:jc w:val="both"/>
              <w:rPr>
                <w:rFonts w:ascii="Calibri" w:eastAsia="Calibri" w:hAnsi="Calibri" w:cs="Calibri"/>
                <w:b/>
                <w:sz w:val="20"/>
                <w:szCs w:val="20"/>
              </w:rPr>
            </w:pPr>
            <w:r w:rsidRPr="00D42470">
              <w:rPr>
                <w:rFonts w:ascii="Calibri" w:eastAsia="Calibri" w:hAnsi="Calibri" w:cs="Calibri"/>
                <w:b/>
                <w:sz w:val="20"/>
                <w:szCs w:val="20"/>
              </w:rPr>
              <w:t>Comuna:</w:t>
            </w:r>
          </w:p>
          <w:p w14:paraId="5107604E" w14:textId="3844D351" w:rsidR="00C21078" w:rsidRPr="00D42470" w:rsidRDefault="0045426F" w:rsidP="007C5C6F">
            <w:pPr>
              <w:spacing w:after="0" w:line="276" w:lineRule="auto"/>
              <w:jc w:val="both"/>
              <w:rPr>
                <w:rFonts w:ascii="Calibri" w:eastAsia="Calibri" w:hAnsi="Calibri" w:cs="Calibri"/>
                <w:sz w:val="20"/>
                <w:szCs w:val="20"/>
              </w:rPr>
            </w:pPr>
            <w:r>
              <w:rPr>
                <w:rFonts w:ascii="Calibri" w:eastAsia="Calibri" w:hAnsi="Calibri" w:cs="Calibri"/>
                <w:sz w:val="20"/>
                <w:szCs w:val="20"/>
              </w:rPr>
              <w:t>Curacautín.</w:t>
            </w:r>
          </w:p>
        </w:tc>
        <w:tc>
          <w:tcPr>
            <w:tcW w:w="2296" w:type="pct"/>
            <w:vMerge/>
            <w:shd w:val="clear" w:color="auto" w:fill="FFFFFF"/>
          </w:tcPr>
          <w:p w14:paraId="23068334" w14:textId="77777777" w:rsidR="00D42470" w:rsidRPr="00D42470" w:rsidRDefault="00D42470" w:rsidP="007C5C6F">
            <w:pPr>
              <w:spacing w:after="0" w:line="276" w:lineRule="auto"/>
              <w:jc w:val="both"/>
              <w:rPr>
                <w:rFonts w:ascii="Calibri" w:eastAsia="Calibri" w:hAnsi="Calibri" w:cs="Calibri"/>
                <w:b/>
                <w:sz w:val="20"/>
                <w:szCs w:val="20"/>
              </w:rPr>
            </w:pPr>
          </w:p>
        </w:tc>
      </w:tr>
      <w:tr w:rsidR="00D42470" w:rsidRPr="00D42470" w14:paraId="682E8A19" w14:textId="77777777" w:rsidTr="00B05535">
        <w:trPr>
          <w:trHeight w:val="571"/>
          <w:jc w:val="center"/>
        </w:trPr>
        <w:tc>
          <w:tcPr>
            <w:tcW w:w="2704" w:type="pct"/>
            <w:shd w:val="clear" w:color="auto" w:fill="FFFFFF"/>
            <w:tcMar>
              <w:top w:w="58" w:type="dxa"/>
              <w:left w:w="58" w:type="dxa"/>
              <w:bottom w:w="58" w:type="dxa"/>
              <w:right w:w="58" w:type="dxa"/>
            </w:tcMar>
            <w:hideMark/>
          </w:tcPr>
          <w:p w14:paraId="0AB24AB1" w14:textId="77777777" w:rsidR="00D42470" w:rsidRDefault="00D42470" w:rsidP="007C5C6F">
            <w:pPr>
              <w:spacing w:after="0" w:line="276" w:lineRule="auto"/>
              <w:jc w:val="both"/>
              <w:rPr>
                <w:rFonts w:ascii="Calibri" w:eastAsia="Calibri" w:hAnsi="Calibri" w:cs="Calibri"/>
                <w:sz w:val="20"/>
                <w:szCs w:val="20"/>
              </w:rPr>
            </w:pPr>
            <w:r w:rsidRPr="00D42470">
              <w:rPr>
                <w:rFonts w:ascii="Calibri" w:eastAsia="Calibri" w:hAnsi="Calibri" w:cs="Calibri"/>
                <w:b/>
                <w:sz w:val="20"/>
                <w:szCs w:val="20"/>
              </w:rPr>
              <w:t>Titular</w:t>
            </w:r>
            <w:r w:rsidR="002D3B77">
              <w:rPr>
                <w:rFonts w:ascii="Calibri" w:eastAsia="Calibri" w:hAnsi="Calibri" w:cs="Calibri"/>
                <w:b/>
                <w:sz w:val="20"/>
                <w:szCs w:val="20"/>
              </w:rPr>
              <w:t>(es)</w:t>
            </w:r>
            <w:r w:rsidRPr="00D42470">
              <w:rPr>
                <w:rFonts w:ascii="Calibri" w:eastAsia="Calibri" w:hAnsi="Calibri" w:cs="Calibri"/>
                <w:b/>
                <w:sz w:val="20"/>
                <w:szCs w:val="20"/>
              </w:rPr>
              <w:t xml:space="preserve"> de la unidad fiscalizable:</w:t>
            </w:r>
            <w:r w:rsidRPr="00D42470">
              <w:rPr>
                <w:rFonts w:ascii="Calibri" w:eastAsia="Calibri" w:hAnsi="Calibri" w:cs="Calibri"/>
                <w:sz w:val="20"/>
                <w:szCs w:val="20"/>
              </w:rPr>
              <w:t xml:space="preserve"> </w:t>
            </w:r>
          </w:p>
          <w:p w14:paraId="74E81A33" w14:textId="6900E56D" w:rsidR="00D232B6" w:rsidRPr="00D42470" w:rsidRDefault="000D3248" w:rsidP="007C5C6F">
            <w:pPr>
              <w:spacing w:after="0" w:line="276" w:lineRule="auto"/>
              <w:jc w:val="both"/>
              <w:rPr>
                <w:rFonts w:ascii="Calibri" w:eastAsia="Calibri" w:hAnsi="Calibri" w:cs="Calibri"/>
                <w:sz w:val="20"/>
                <w:szCs w:val="20"/>
                <w:lang w:eastAsia="es-ES"/>
              </w:rPr>
            </w:pPr>
            <w:r>
              <w:rPr>
                <w:rFonts w:ascii="Calibri" w:eastAsia="Calibri" w:hAnsi="Calibri" w:cs="Calibri"/>
                <w:sz w:val="20"/>
                <w:szCs w:val="20"/>
                <w:lang w:eastAsia="es-ES"/>
              </w:rPr>
              <w:t xml:space="preserve">Municipalidad de </w:t>
            </w:r>
            <w:r w:rsidR="0045426F">
              <w:rPr>
                <w:rFonts w:ascii="Calibri" w:eastAsia="Calibri" w:hAnsi="Calibri" w:cs="Calibri"/>
                <w:sz w:val="20"/>
                <w:szCs w:val="20"/>
                <w:lang w:eastAsia="es-ES"/>
              </w:rPr>
              <w:t>Curacautín</w:t>
            </w:r>
            <w:r>
              <w:rPr>
                <w:rFonts w:ascii="Calibri" w:eastAsia="Calibri" w:hAnsi="Calibri" w:cs="Calibri"/>
                <w:sz w:val="20"/>
                <w:szCs w:val="20"/>
                <w:lang w:eastAsia="es-ES"/>
              </w:rPr>
              <w:t>.</w:t>
            </w:r>
          </w:p>
        </w:tc>
        <w:tc>
          <w:tcPr>
            <w:tcW w:w="2296" w:type="pct"/>
            <w:shd w:val="clear" w:color="auto" w:fill="FFFFFF"/>
            <w:tcMar>
              <w:top w:w="58" w:type="dxa"/>
              <w:left w:w="58" w:type="dxa"/>
              <w:bottom w:w="58" w:type="dxa"/>
              <w:right w:w="58" w:type="dxa"/>
            </w:tcMar>
          </w:tcPr>
          <w:p w14:paraId="074215AF" w14:textId="77777777" w:rsidR="00D42470" w:rsidRDefault="00D42470" w:rsidP="007C5C6F">
            <w:pPr>
              <w:spacing w:after="0" w:line="276" w:lineRule="auto"/>
              <w:jc w:val="both"/>
              <w:rPr>
                <w:rFonts w:ascii="Calibri" w:eastAsia="Calibri" w:hAnsi="Calibri" w:cs="Calibri"/>
                <w:sz w:val="20"/>
                <w:szCs w:val="20"/>
              </w:rPr>
            </w:pPr>
            <w:r w:rsidRPr="00D42470">
              <w:rPr>
                <w:rFonts w:ascii="Calibri" w:eastAsia="Calibri" w:hAnsi="Calibri" w:cs="Calibri"/>
                <w:b/>
                <w:sz w:val="20"/>
                <w:szCs w:val="20"/>
              </w:rPr>
              <w:t>RUT o RUN:</w:t>
            </w:r>
            <w:r w:rsidRPr="00D42470">
              <w:rPr>
                <w:rFonts w:ascii="Calibri" w:eastAsia="Calibri" w:hAnsi="Calibri" w:cs="Calibri"/>
                <w:sz w:val="20"/>
                <w:szCs w:val="20"/>
              </w:rPr>
              <w:t xml:space="preserve"> </w:t>
            </w:r>
          </w:p>
          <w:p w14:paraId="0D46977F" w14:textId="641DB2DF" w:rsidR="00D232B6" w:rsidRPr="00D42470" w:rsidRDefault="003B1819" w:rsidP="007C5C6F">
            <w:pPr>
              <w:spacing w:after="0" w:line="276" w:lineRule="auto"/>
              <w:jc w:val="both"/>
              <w:rPr>
                <w:rFonts w:ascii="Calibri" w:eastAsia="Calibri" w:hAnsi="Calibri" w:cs="Calibri"/>
                <w:sz w:val="20"/>
                <w:szCs w:val="20"/>
                <w:lang w:val="es-ES" w:eastAsia="es-ES"/>
              </w:rPr>
            </w:pPr>
            <w:r w:rsidRPr="003B1819">
              <w:rPr>
                <w:rFonts w:ascii="Calibri" w:eastAsia="Calibri" w:hAnsi="Calibri" w:cs="Calibri"/>
                <w:sz w:val="20"/>
                <w:szCs w:val="20"/>
                <w:lang w:val="es-ES" w:eastAsia="es-ES"/>
              </w:rPr>
              <w:t>69.181.000-3</w:t>
            </w:r>
          </w:p>
        </w:tc>
      </w:tr>
      <w:tr w:rsidR="00D42470" w:rsidRPr="00D42470" w14:paraId="08190AFB" w14:textId="77777777" w:rsidTr="00B05535">
        <w:trPr>
          <w:trHeight w:val="425"/>
          <w:jc w:val="center"/>
        </w:trPr>
        <w:tc>
          <w:tcPr>
            <w:tcW w:w="2704" w:type="pct"/>
            <w:vMerge w:val="restart"/>
            <w:shd w:val="clear" w:color="auto" w:fill="FFFFFF"/>
            <w:tcMar>
              <w:top w:w="58" w:type="dxa"/>
              <w:left w:w="58" w:type="dxa"/>
              <w:bottom w:w="58" w:type="dxa"/>
              <w:right w:w="58" w:type="dxa"/>
            </w:tcMar>
          </w:tcPr>
          <w:p w14:paraId="5C74CC4E" w14:textId="77777777" w:rsidR="00D42470" w:rsidRDefault="00D42470" w:rsidP="007C5C6F">
            <w:pPr>
              <w:spacing w:after="0" w:line="276" w:lineRule="auto"/>
              <w:jc w:val="both"/>
              <w:rPr>
                <w:rFonts w:ascii="Calibri" w:eastAsia="Calibri" w:hAnsi="Calibri" w:cs="Calibri"/>
                <w:sz w:val="20"/>
                <w:szCs w:val="20"/>
              </w:rPr>
            </w:pPr>
            <w:r w:rsidRPr="00D42470">
              <w:rPr>
                <w:rFonts w:ascii="Calibri" w:eastAsia="Calibri" w:hAnsi="Calibri" w:cs="Calibri"/>
                <w:b/>
                <w:sz w:val="20"/>
                <w:szCs w:val="20"/>
              </w:rPr>
              <w:t>Domicilio titular</w:t>
            </w:r>
            <w:r w:rsidR="002D3B77">
              <w:rPr>
                <w:rFonts w:ascii="Calibri" w:eastAsia="Calibri" w:hAnsi="Calibri" w:cs="Calibri"/>
                <w:b/>
                <w:sz w:val="20"/>
                <w:szCs w:val="20"/>
              </w:rPr>
              <w:t>(es)</w:t>
            </w:r>
            <w:r w:rsidRPr="00D42470">
              <w:rPr>
                <w:rFonts w:ascii="Calibri" w:eastAsia="Calibri" w:hAnsi="Calibri" w:cs="Calibri"/>
                <w:b/>
                <w:sz w:val="20"/>
                <w:szCs w:val="20"/>
              </w:rPr>
              <w:t>:</w:t>
            </w:r>
            <w:r w:rsidRPr="00D42470">
              <w:rPr>
                <w:rFonts w:ascii="Calibri" w:eastAsia="Calibri" w:hAnsi="Calibri" w:cs="Calibri"/>
                <w:sz w:val="20"/>
                <w:szCs w:val="20"/>
              </w:rPr>
              <w:t xml:space="preserve"> </w:t>
            </w:r>
          </w:p>
          <w:p w14:paraId="07CEA368" w14:textId="6899E39F" w:rsidR="006C0F09" w:rsidRPr="00D42470" w:rsidRDefault="003B1819" w:rsidP="007C5C6F">
            <w:pPr>
              <w:spacing w:after="0" w:line="276" w:lineRule="auto"/>
              <w:jc w:val="both"/>
              <w:rPr>
                <w:rFonts w:ascii="Calibri" w:eastAsia="Calibri" w:hAnsi="Calibri" w:cs="Calibri"/>
                <w:sz w:val="20"/>
                <w:szCs w:val="20"/>
              </w:rPr>
            </w:pPr>
            <w:r w:rsidRPr="003B1819">
              <w:rPr>
                <w:rFonts w:ascii="Calibri" w:eastAsia="Calibri" w:hAnsi="Calibri" w:cs="Calibri"/>
                <w:sz w:val="20"/>
                <w:szCs w:val="20"/>
              </w:rPr>
              <w:t>O’Higgins N° 796, Curacautín.</w:t>
            </w:r>
          </w:p>
        </w:tc>
        <w:tc>
          <w:tcPr>
            <w:tcW w:w="2296" w:type="pct"/>
            <w:shd w:val="clear" w:color="auto" w:fill="FFFFFF"/>
            <w:tcMar>
              <w:top w:w="58" w:type="dxa"/>
              <w:left w:w="58" w:type="dxa"/>
              <w:bottom w:w="58" w:type="dxa"/>
              <w:right w:w="58" w:type="dxa"/>
            </w:tcMar>
          </w:tcPr>
          <w:p w14:paraId="1D5F82CF" w14:textId="77777777" w:rsidR="00D42470" w:rsidRDefault="00D42470" w:rsidP="007C5C6F">
            <w:pPr>
              <w:spacing w:after="0" w:line="276" w:lineRule="auto"/>
              <w:jc w:val="both"/>
              <w:rPr>
                <w:rFonts w:ascii="Calibri" w:eastAsia="Calibri" w:hAnsi="Calibri" w:cs="Calibri"/>
                <w:sz w:val="20"/>
                <w:szCs w:val="20"/>
              </w:rPr>
            </w:pPr>
            <w:r w:rsidRPr="00D42470">
              <w:rPr>
                <w:rFonts w:ascii="Calibri" w:eastAsia="Calibri" w:hAnsi="Calibri" w:cs="Calibri"/>
                <w:b/>
                <w:sz w:val="20"/>
                <w:szCs w:val="20"/>
              </w:rPr>
              <w:t>Correo electrónico:</w:t>
            </w:r>
            <w:r w:rsidRPr="00D42470">
              <w:rPr>
                <w:rFonts w:ascii="Calibri" w:eastAsia="Calibri" w:hAnsi="Calibri" w:cs="Calibri"/>
                <w:sz w:val="20"/>
                <w:szCs w:val="20"/>
              </w:rPr>
              <w:t xml:space="preserve"> </w:t>
            </w:r>
          </w:p>
          <w:p w14:paraId="7429F140" w14:textId="13B5B7B9" w:rsidR="006C0F09" w:rsidRPr="00D42470" w:rsidRDefault="003B1819" w:rsidP="007C5C6F">
            <w:pPr>
              <w:spacing w:after="0" w:line="276" w:lineRule="auto"/>
              <w:jc w:val="both"/>
              <w:rPr>
                <w:rFonts w:ascii="Calibri" w:eastAsia="Calibri" w:hAnsi="Calibri" w:cs="Calibri"/>
                <w:sz w:val="20"/>
                <w:szCs w:val="20"/>
              </w:rPr>
            </w:pPr>
            <w:r w:rsidRPr="003B1819">
              <w:rPr>
                <w:rFonts w:ascii="Calibri" w:eastAsia="Calibri" w:hAnsi="Calibri" w:cs="Calibri"/>
                <w:sz w:val="20"/>
                <w:szCs w:val="20"/>
              </w:rPr>
              <w:t>partes@mcuracautin.cl</w:t>
            </w:r>
          </w:p>
        </w:tc>
      </w:tr>
      <w:tr w:rsidR="00D42470" w:rsidRPr="00D42470" w14:paraId="38B40425" w14:textId="77777777" w:rsidTr="00B05535">
        <w:trPr>
          <w:trHeight w:val="589"/>
          <w:jc w:val="center"/>
        </w:trPr>
        <w:tc>
          <w:tcPr>
            <w:tcW w:w="2704" w:type="pct"/>
            <w:vMerge/>
            <w:vAlign w:val="center"/>
            <w:hideMark/>
          </w:tcPr>
          <w:p w14:paraId="43C6F3DC" w14:textId="77777777" w:rsidR="00D42470" w:rsidRPr="00D42470" w:rsidRDefault="00D42470" w:rsidP="007C5C6F">
            <w:pPr>
              <w:spacing w:after="0" w:line="276" w:lineRule="auto"/>
              <w:rPr>
                <w:rFonts w:ascii="Calibri" w:eastAsia="Calibri" w:hAnsi="Calibri" w:cs="Calibri"/>
                <w:b/>
                <w:sz w:val="20"/>
                <w:szCs w:val="20"/>
                <w:lang w:val="es-ES" w:eastAsia="es-ES"/>
              </w:rPr>
            </w:pPr>
          </w:p>
        </w:tc>
        <w:tc>
          <w:tcPr>
            <w:tcW w:w="2296" w:type="pct"/>
            <w:shd w:val="clear" w:color="auto" w:fill="FFFFFF"/>
            <w:tcMar>
              <w:top w:w="58" w:type="dxa"/>
              <w:left w:w="58" w:type="dxa"/>
              <w:bottom w:w="58" w:type="dxa"/>
              <w:right w:w="58" w:type="dxa"/>
            </w:tcMar>
            <w:hideMark/>
          </w:tcPr>
          <w:p w14:paraId="42860CFF" w14:textId="77777777" w:rsidR="00D42470" w:rsidRDefault="00D42470" w:rsidP="007C5C6F">
            <w:pPr>
              <w:spacing w:after="0" w:line="276" w:lineRule="auto"/>
              <w:jc w:val="both"/>
              <w:rPr>
                <w:rFonts w:ascii="Calibri" w:eastAsia="Calibri" w:hAnsi="Calibri" w:cs="Calibri"/>
                <w:sz w:val="20"/>
                <w:szCs w:val="20"/>
              </w:rPr>
            </w:pPr>
            <w:r w:rsidRPr="00D42470">
              <w:rPr>
                <w:rFonts w:ascii="Calibri" w:eastAsia="Calibri" w:hAnsi="Calibri" w:cs="Calibri"/>
                <w:b/>
                <w:sz w:val="20"/>
                <w:szCs w:val="20"/>
              </w:rPr>
              <w:t>Teléfono:</w:t>
            </w:r>
            <w:r w:rsidRPr="00D42470">
              <w:rPr>
                <w:rFonts w:ascii="Calibri" w:eastAsia="Calibri" w:hAnsi="Calibri" w:cs="Calibri"/>
                <w:sz w:val="20"/>
                <w:szCs w:val="20"/>
              </w:rPr>
              <w:t xml:space="preserve"> </w:t>
            </w:r>
          </w:p>
          <w:p w14:paraId="2BAD76D1" w14:textId="7DA259F2" w:rsidR="006C0F09" w:rsidRPr="00D42470" w:rsidRDefault="003B1819" w:rsidP="007C5C6F">
            <w:pPr>
              <w:spacing w:after="0" w:line="276" w:lineRule="auto"/>
              <w:jc w:val="both"/>
              <w:rPr>
                <w:rFonts w:ascii="Calibri" w:eastAsia="Calibri" w:hAnsi="Calibri" w:cs="Calibri"/>
                <w:sz w:val="20"/>
                <w:szCs w:val="20"/>
              </w:rPr>
            </w:pPr>
            <w:r>
              <w:rPr>
                <w:rFonts w:cs="Times New Roman"/>
                <w:color w:val="000000" w:themeColor="text1"/>
                <w:sz w:val="20"/>
                <w:szCs w:val="20"/>
              </w:rPr>
              <w:t>45-2524500</w:t>
            </w:r>
          </w:p>
        </w:tc>
      </w:tr>
      <w:tr w:rsidR="00D42470" w:rsidRPr="00D42470" w14:paraId="21042942" w14:textId="77777777" w:rsidTr="00B05535">
        <w:trPr>
          <w:trHeight w:val="515"/>
          <w:jc w:val="center"/>
        </w:trPr>
        <w:tc>
          <w:tcPr>
            <w:tcW w:w="2704" w:type="pct"/>
            <w:shd w:val="clear" w:color="auto" w:fill="FFFFFF"/>
            <w:tcMar>
              <w:top w:w="58" w:type="dxa"/>
              <w:left w:w="58" w:type="dxa"/>
              <w:bottom w:w="58" w:type="dxa"/>
              <w:right w:w="58" w:type="dxa"/>
            </w:tcMar>
          </w:tcPr>
          <w:p w14:paraId="6D0FDF92" w14:textId="77777777" w:rsidR="00D42470" w:rsidRDefault="002D3B77" w:rsidP="007C5C6F">
            <w:pPr>
              <w:spacing w:after="0" w:line="276" w:lineRule="auto"/>
              <w:jc w:val="both"/>
              <w:rPr>
                <w:rFonts w:ascii="Calibri" w:eastAsia="Calibri" w:hAnsi="Calibri" w:cs="Calibri"/>
                <w:sz w:val="20"/>
                <w:szCs w:val="20"/>
              </w:rPr>
            </w:pPr>
            <w:r>
              <w:rPr>
                <w:rFonts w:ascii="Calibri" w:eastAsia="Calibri" w:hAnsi="Calibri" w:cs="Calibri"/>
                <w:b/>
                <w:sz w:val="20"/>
                <w:szCs w:val="20"/>
              </w:rPr>
              <w:t>Identificación</w:t>
            </w:r>
            <w:r w:rsidR="00D42470" w:rsidRPr="00D42470">
              <w:rPr>
                <w:rFonts w:ascii="Calibri" w:eastAsia="Calibri" w:hAnsi="Calibri" w:cs="Calibri"/>
                <w:b/>
                <w:sz w:val="20"/>
                <w:szCs w:val="20"/>
              </w:rPr>
              <w:t xml:space="preserve"> representante</w:t>
            </w:r>
            <w:r>
              <w:rPr>
                <w:rFonts w:ascii="Calibri" w:eastAsia="Calibri" w:hAnsi="Calibri" w:cs="Calibri"/>
                <w:b/>
                <w:sz w:val="20"/>
                <w:szCs w:val="20"/>
              </w:rPr>
              <w:t>(s)</w:t>
            </w:r>
            <w:r w:rsidR="00D42470" w:rsidRPr="00D42470">
              <w:rPr>
                <w:rFonts w:ascii="Calibri" w:eastAsia="Calibri" w:hAnsi="Calibri" w:cs="Calibri"/>
                <w:b/>
                <w:sz w:val="20"/>
                <w:szCs w:val="20"/>
              </w:rPr>
              <w:t xml:space="preserve"> legal</w:t>
            </w:r>
            <w:r>
              <w:rPr>
                <w:rFonts w:ascii="Calibri" w:eastAsia="Calibri" w:hAnsi="Calibri" w:cs="Calibri"/>
                <w:b/>
                <w:sz w:val="20"/>
                <w:szCs w:val="20"/>
              </w:rPr>
              <w:t>(es)</w:t>
            </w:r>
            <w:r w:rsidR="00D42470" w:rsidRPr="00D42470">
              <w:rPr>
                <w:rFonts w:ascii="Calibri" w:eastAsia="Calibri" w:hAnsi="Calibri" w:cs="Calibri"/>
                <w:b/>
                <w:sz w:val="20"/>
                <w:szCs w:val="20"/>
              </w:rPr>
              <w:t>:</w:t>
            </w:r>
            <w:r w:rsidR="00D42470" w:rsidRPr="00D42470">
              <w:rPr>
                <w:rFonts w:ascii="Calibri" w:eastAsia="Calibri" w:hAnsi="Calibri" w:cs="Calibri"/>
                <w:sz w:val="20"/>
                <w:szCs w:val="20"/>
              </w:rPr>
              <w:t xml:space="preserve"> </w:t>
            </w:r>
          </w:p>
          <w:p w14:paraId="1500E5F8" w14:textId="423D8E42" w:rsidR="006C0F09" w:rsidRPr="00D42470" w:rsidRDefault="003F1E31" w:rsidP="007C5C6F">
            <w:pPr>
              <w:spacing w:after="0" w:line="276" w:lineRule="auto"/>
              <w:jc w:val="both"/>
              <w:rPr>
                <w:rFonts w:ascii="Calibri" w:eastAsia="Calibri" w:hAnsi="Calibri" w:cs="Calibri"/>
                <w:sz w:val="20"/>
                <w:szCs w:val="20"/>
              </w:rPr>
            </w:pPr>
            <w:r>
              <w:rPr>
                <w:rFonts w:cs="Times New Roman"/>
                <w:color w:val="000000" w:themeColor="text1"/>
                <w:sz w:val="20"/>
                <w:szCs w:val="20"/>
              </w:rPr>
              <w:t>Sr. Victor Barrera.</w:t>
            </w:r>
          </w:p>
        </w:tc>
        <w:tc>
          <w:tcPr>
            <w:tcW w:w="2296" w:type="pct"/>
            <w:shd w:val="clear" w:color="auto" w:fill="FFFFFF"/>
            <w:tcMar>
              <w:top w:w="58" w:type="dxa"/>
              <w:left w:w="58" w:type="dxa"/>
              <w:bottom w:w="58" w:type="dxa"/>
              <w:right w:w="58" w:type="dxa"/>
            </w:tcMar>
          </w:tcPr>
          <w:p w14:paraId="5E830D5E" w14:textId="77777777" w:rsidR="00D42470" w:rsidRDefault="00D42470" w:rsidP="007C5C6F">
            <w:pPr>
              <w:spacing w:after="0" w:line="276" w:lineRule="auto"/>
              <w:jc w:val="both"/>
              <w:rPr>
                <w:rFonts w:ascii="Calibri" w:eastAsia="Calibri" w:hAnsi="Calibri" w:cs="Calibri"/>
                <w:sz w:val="20"/>
                <w:szCs w:val="20"/>
              </w:rPr>
            </w:pPr>
            <w:r w:rsidRPr="00D42470">
              <w:rPr>
                <w:rFonts w:ascii="Calibri" w:eastAsia="Calibri" w:hAnsi="Calibri" w:cs="Calibri"/>
                <w:b/>
                <w:sz w:val="20"/>
                <w:szCs w:val="20"/>
              </w:rPr>
              <w:t>RUT o RUN:</w:t>
            </w:r>
            <w:r w:rsidRPr="00D42470">
              <w:rPr>
                <w:rFonts w:ascii="Calibri" w:eastAsia="Calibri" w:hAnsi="Calibri" w:cs="Calibri"/>
                <w:sz w:val="20"/>
                <w:szCs w:val="20"/>
              </w:rPr>
              <w:t xml:space="preserve"> </w:t>
            </w:r>
          </w:p>
          <w:p w14:paraId="64A4CAC7" w14:textId="6EFF2DF0" w:rsidR="006C0F09" w:rsidRPr="00D42470" w:rsidRDefault="003F1E31" w:rsidP="007C5C6F">
            <w:pPr>
              <w:spacing w:after="0" w:line="276" w:lineRule="auto"/>
              <w:jc w:val="both"/>
              <w:rPr>
                <w:rFonts w:ascii="Calibri" w:eastAsia="Calibri" w:hAnsi="Calibri" w:cs="Calibri"/>
                <w:sz w:val="20"/>
                <w:szCs w:val="20"/>
                <w:lang w:val="es-ES" w:eastAsia="es-ES"/>
              </w:rPr>
            </w:pPr>
            <w:r>
              <w:rPr>
                <w:rFonts w:ascii="Calibri" w:eastAsia="Calibri" w:hAnsi="Calibri" w:cs="Calibri"/>
                <w:sz w:val="20"/>
                <w:szCs w:val="20"/>
                <w:lang w:val="es-ES" w:eastAsia="es-ES"/>
              </w:rPr>
              <w:t>---</w:t>
            </w:r>
          </w:p>
        </w:tc>
      </w:tr>
      <w:tr w:rsidR="00D42470" w:rsidRPr="00D42470" w14:paraId="06349E9E" w14:textId="77777777" w:rsidTr="00B05535">
        <w:trPr>
          <w:trHeight w:val="469"/>
          <w:jc w:val="center"/>
        </w:trPr>
        <w:tc>
          <w:tcPr>
            <w:tcW w:w="2704" w:type="pct"/>
            <w:vMerge w:val="restart"/>
            <w:shd w:val="clear" w:color="auto" w:fill="FFFFFF"/>
            <w:tcMar>
              <w:top w:w="58" w:type="dxa"/>
              <w:left w:w="58" w:type="dxa"/>
              <w:bottom w:w="58" w:type="dxa"/>
              <w:right w:w="58" w:type="dxa"/>
            </w:tcMar>
          </w:tcPr>
          <w:p w14:paraId="37AF9135" w14:textId="77777777" w:rsidR="00D42470" w:rsidRDefault="00D42470" w:rsidP="007C5C6F">
            <w:pPr>
              <w:spacing w:after="0" w:line="276" w:lineRule="auto"/>
              <w:jc w:val="both"/>
              <w:rPr>
                <w:rFonts w:ascii="Calibri" w:eastAsia="Calibri" w:hAnsi="Calibri" w:cs="Calibri"/>
                <w:sz w:val="20"/>
                <w:szCs w:val="20"/>
              </w:rPr>
            </w:pPr>
            <w:r w:rsidRPr="00D42470">
              <w:rPr>
                <w:rFonts w:ascii="Calibri" w:eastAsia="Calibri" w:hAnsi="Calibri" w:cs="Calibri"/>
                <w:b/>
                <w:sz w:val="20"/>
                <w:szCs w:val="20"/>
              </w:rPr>
              <w:t>Domicilio representante</w:t>
            </w:r>
            <w:r w:rsidR="002D3B77">
              <w:rPr>
                <w:rFonts w:ascii="Calibri" w:eastAsia="Calibri" w:hAnsi="Calibri" w:cs="Calibri"/>
                <w:b/>
                <w:sz w:val="20"/>
                <w:szCs w:val="20"/>
              </w:rPr>
              <w:t>(s)</w:t>
            </w:r>
            <w:r w:rsidRPr="00D42470">
              <w:rPr>
                <w:rFonts w:ascii="Calibri" w:eastAsia="Calibri" w:hAnsi="Calibri" w:cs="Calibri"/>
                <w:b/>
                <w:sz w:val="20"/>
                <w:szCs w:val="20"/>
              </w:rPr>
              <w:t xml:space="preserve"> legal</w:t>
            </w:r>
            <w:r w:rsidR="002D3B77">
              <w:rPr>
                <w:rFonts w:ascii="Calibri" w:eastAsia="Calibri" w:hAnsi="Calibri" w:cs="Calibri"/>
                <w:b/>
                <w:sz w:val="20"/>
                <w:szCs w:val="20"/>
              </w:rPr>
              <w:t>(es)</w:t>
            </w:r>
            <w:r w:rsidRPr="00D42470">
              <w:rPr>
                <w:rFonts w:ascii="Calibri" w:eastAsia="Calibri" w:hAnsi="Calibri" w:cs="Calibri"/>
                <w:b/>
                <w:sz w:val="20"/>
                <w:szCs w:val="20"/>
              </w:rPr>
              <w:t>:</w:t>
            </w:r>
            <w:r w:rsidRPr="00D42470">
              <w:rPr>
                <w:rFonts w:ascii="Calibri" w:eastAsia="Calibri" w:hAnsi="Calibri" w:cs="Calibri"/>
                <w:sz w:val="20"/>
                <w:szCs w:val="20"/>
              </w:rPr>
              <w:t xml:space="preserve"> </w:t>
            </w:r>
          </w:p>
          <w:p w14:paraId="65627BFD" w14:textId="17EB694C" w:rsidR="006C0F09" w:rsidRPr="00D42470" w:rsidRDefault="003B1819" w:rsidP="007C5C6F">
            <w:pPr>
              <w:spacing w:after="0" w:line="276" w:lineRule="auto"/>
              <w:jc w:val="both"/>
              <w:rPr>
                <w:rFonts w:ascii="Calibri" w:eastAsia="Calibri" w:hAnsi="Calibri" w:cs="Calibri"/>
                <w:sz w:val="20"/>
                <w:szCs w:val="20"/>
                <w:lang w:val="es-ES" w:eastAsia="es-ES"/>
              </w:rPr>
            </w:pPr>
            <w:r w:rsidRPr="003B1819">
              <w:rPr>
                <w:rFonts w:ascii="Calibri" w:eastAsia="Calibri" w:hAnsi="Calibri" w:cs="Calibri"/>
                <w:sz w:val="20"/>
                <w:szCs w:val="20"/>
              </w:rPr>
              <w:t>O’Higgins N° 796, Curacautín.</w:t>
            </w:r>
          </w:p>
        </w:tc>
        <w:tc>
          <w:tcPr>
            <w:tcW w:w="2296" w:type="pct"/>
            <w:shd w:val="clear" w:color="auto" w:fill="FFFFFF"/>
            <w:tcMar>
              <w:top w:w="58" w:type="dxa"/>
              <w:left w:w="58" w:type="dxa"/>
              <w:bottom w:w="58" w:type="dxa"/>
              <w:right w:w="58" w:type="dxa"/>
            </w:tcMar>
          </w:tcPr>
          <w:p w14:paraId="0E3B7BAB" w14:textId="77777777" w:rsidR="006C0F09" w:rsidRDefault="00D42470" w:rsidP="007C5C6F">
            <w:pPr>
              <w:spacing w:after="0" w:line="276" w:lineRule="auto"/>
              <w:jc w:val="both"/>
              <w:rPr>
                <w:rFonts w:ascii="Calibri" w:eastAsia="Calibri" w:hAnsi="Calibri" w:cs="Calibri"/>
                <w:b/>
                <w:sz w:val="20"/>
                <w:szCs w:val="20"/>
              </w:rPr>
            </w:pPr>
            <w:r w:rsidRPr="00D42470">
              <w:rPr>
                <w:rFonts w:ascii="Calibri" w:eastAsia="Calibri" w:hAnsi="Calibri" w:cs="Calibri"/>
                <w:b/>
                <w:sz w:val="20"/>
                <w:szCs w:val="20"/>
              </w:rPr>
              <w:t>Correo electrónico:</w:t>
            </w:r>
          </w:p>
          <w:p w14:paraId="1B041209" w14:textId="5EEF9E9B" w:rsidR="00D42470" w:rsidRPr="00D42470" w:rsidRDefault="003B1819" w:rsidP="007C5C6F">
            <w:pPr>
              <w:spacing w:after="0" w:line="276" w:lineRule="auto"/>
              <w:jc w:val="both"/>
              <w:rPr>
                <w:rFonts w:ascii="Calibri" w:eastAsia="Calibri" w:hAnsi="Calibri" w:cs="Calibri"/>
                <w:sz w:val="20"/>
                <w:szCs w:val="20"/>
                <w:lang w:val="es-ES" w:eastAsia="es-ES"/>
              </w:rPr>
            </w:pPr>
            <w:r w:rsidRPr="003B1819">
              <w:rPr>
                <w:rFonts w:ascii="Calibri" w:eastAsia="Calibri" w:hAnsi="Calibri" w:cs="Calibri"/>
                <w:sz w:val="20"/>
                <w:szCs w:val="20"/>
                <w:lang w:val="es-ES" w:eastAsia="es-ES"/>
              </w:rPr>
              <w:t>partes@mcuracautin.cl</w:t>
            </w:r>
          </w:p>
        </w:tc>
      </w:tr>
      <w:tr w:rsidR="00D42470" w:rsidRPr="00D42470" w14:paraId="31428F74" w14:textId="77777777" w:rsidTr="00B05535">
        <w:trPr>
          <w:trHeight w:val="507"/>
          <w:jc w:val="center"/>
        </w:trPr>
        <w:tc>
          <w:tcPr>
            <w:tcW w:w="2704" w:type="pct"/>
            <w:vMerge/>
            <w:vAlign w:val="center"/>
            <w:hideMark/>
          </w:tcPr>
          <w:p w14:paraId="2BB5C17B" w14:textId="77777777" w:rsidR="00D42470" w:rsidRPr="00D42470" w:rsidRDefault="00D42470" w:rsidP="007C5C6F">
            <w:pPr>
              <w:spacing w:after="0" w:line="276" w:lineRule="auto"/>
              <w:rPr>
                <w:rFonts w:ascii="Calibri" w:eastAsia="Calibri" w:hAnsi="Calibri" w:cs="Calibri"/>
                <w:b/>
                <w:sz w:val="20"/>
                <w:szCs w:val="20"/>
                <w:lang w:val="es-ES" w:eastAsia="es-ES"/>
              </w:rPr>
            </w:pPr>
          </w:p>
        </w:tc>
        <w:tc>
          <w:tcPr>
            <w:tcW w:w="2296" w:type="pct"/>
            <w:shd w:val="clear" w:color="auto" w:fill="FFFFFF"/>
            <w:tcMar>
              <w:top w:w="58" w:type="dxa"/>
              <w:left w:w="58" w:type="dxa"/>
              <w:bottom w:w="58" w:type="dxa"/>
              <w:right w:w="58" w:type="dxa"/>
            </w:tcMar>
            <w:hideMark/>
          </w:tcPr>
          <w:p w14:paraId="76CC5A5B" w14:textId="77777777" w:rsidR="00D42470" w:rsidRDefault="00D42470" w:rsidP="007C5C6F">
            <w:pPr>
              <w:spacing w:after="0" w:line="276" w:lineRule="auto"/>
              <w:jc w:val="both"/>
              <w:rPr>
                <w:rFonts w:ascii="Calibri" w:eastAsia="Calibri" w:hAnsi="Calibri" w:cs="Calibri"/>
                <w:sz w:val="20"/>
                <w:szCs w:val="20"/>
              </w:rPr>
            </w:pPr>
            <w:r w:rsidRPr="00D42470">
              <w:rPr>
                <w:rFonts w:ascii="Calibri" w:eastAsia="Calibri" w:hAnsi="Calibri" w:cs="Calibri"/>
                <w:b/>
                <w:sz w:val="20"/>
                <w:szCs w:val="20"/>
              </w:rPr>
              <w:t>Teléfono:</w:t>
            </w:r>
            <w:r w:rsidRPr="00D42470">
              <w:rPr>
                <w:rFonts w:ascii="Calibri" w:eastAsia="Calibri" w:hAnsi="Calibri" w:cs="Calibri"/>
                <w:sz w:val="20"/>
                <w:szCs w:val="20"/>
              </w:rPr>
              <w:t xml:space="preserve"> </w:t>
            </w:r>
          </w:p>
          <w:p w14:paraId="18B34AA0" w14:textId="0E191A6E" w:rsidR="006C0F09" w:rsidRPr="00D42470" w:rsidRDefault="003B1819" w:rsidP="007C5C6F">
            <w:pPr>
              <w:spacing w:after="0" w:line="276" w:lineRule="auto"/>
              <w:jc w:val="both"/>
              <w:rPr>
                <w:rFonts w:ascii="Calibri" w:eastAsia="Calibri" w:hAnsi="Calibri" w:cs="Calibri"/>
                <w:sz w:val="20"/>
                <w:szCs w:val="20"/>
                <w:lang w:val="es-ES" w:eastAsia="es-ES"/>
              </w:rPr>
            </w:pPr>
            <w:r>
              <w:rPr>
                <w:rFonts w:cs="Times New Roman"/>
                <w:color w:val="000000" w:themeColor="text1"/>
                <w:sz w:val="20"/>
                <w:szCs w:val="20"/>
              </w:rPr>
              <w:t>45-2524500</w:t>
            </w:r>
          </w:p>
        </w:tc>
      </w:tr>
    </w:tbl>
    <w:p w14:paraId="618618E0" w14:textId="77777777" w:rsidR="00D42470" w:rsidRPr="00D42470" w:rsidRDefault="00D42470" w:rsidP="00D42470">
      <w:pPr>
        <w:contextualSpacing/>
      </w:pPr>
    </w:p>
    <w:p w14:paraId="70752B01" w14:textId="77777777" w:rsidR="00D42470" w:rsidRPr="00D42470" w:rsidRDefault="00D42470" w:rsidP="00D42470">
      <w:pPr>
        <w:contextualSpacing/>
      </w:pPr>
    </w:p>
    <w:p w14:paraId="59FFB934" w14:textId="77777777" w:rsidR="00D42470" w:rsidRPr="00D42470" w:rsidRDefault="00D42470" w:rsidP="00C21078">
      <w:pPr>
        <w:pStyle w:val="IFA1"/>
        <w:sectPr w:rsidR="00D42470" w:rsidRPr="00D42470" w:rsidSect="000A28D4">
          <w:type w:val="nextColumn"/>
          <w:pgSz w:w="12240" w:h="15840" w:code="1"/>
          <w:pgMar w:top="1134" w:right="1134" w:bottom="1134" w:left="1134" w:header="708" w:footer="708" w:gutter="0"/>
          <w:pgNumType w:start="1"/>
          <w:cols w:space="708"/>
          <w:docGrid w:linePitch="360"/>
        </w:sectPr>
      </w:pPr>
      <w:bookmarkStart w:id="15" w:name="_Toc352840379"/>
      <w:bookmarkStart w:id="16" w:name="_Toc352841439"/>
      <w:bookmarkStart w:id="17" w:name="_Toc353998106"/>
      <w:bookmarkStart w:id="18" w:name="_Toc353998179"/>
      <w:bookmarkStart w:id="19" w:name="_Toc382383533"/>
      <w:bookmarkStart w:id="20" w:name="_Toc382472355"/>
      <w:bookmarkStart w:id="21" w:name="_Toc390184267"/>
      <w:bookmarkStart w:id="22" w:name="_Toc390359998"/>
      <w:bookmarkStart w:id="23" w:name="_Toc390777019"/>
    </w:p>
    <w:p w14:paraId="4270D2D6" w14:textId="77777777" w:rsidR="00D42470" w:rsidRDefault="00D42470" w:rsidP="00EF1051">
      <w:pPr>
        <w:pStyle w:val="Ttulo2"/>
      </w:pPr>
      <w:bookmarkStart w:id="24" w:name="_Toc449085408"/>
      <w:bookmarkStart w:id="25" w:name="_Toc512583432"/>
      <w:bookmarkStart w:id="26" w:name="_Toc532995746"/>
      <w:r w:rsidRPr="00D42470">
        <w:lastRenderedPageBreak/>
        <w:t>Ubicación</w:t>
      </w:r>
      <w:bookmarkEnd w:id="15"/>
      <w:bookmarkEnd w:id="16"/>
      <w:bookmarkEnd w:id="17"/>
      <w:bookmarkEnd w:id="18"/>
      <w:bookmarkEnd w:id="19"/>
      <w:bookmarkEnd w:id="20"/>
      <w:r w:rsidRPr="00D42470">
        <w:t xml:space="preserve"> y Layout</w:t>
      </w:r>
      <w:bookmarkEnd w:id="21"/>
      <w:bookmarkEnd w:id="22"/>
      <w:bookmarkEnd w:id="23"/>
      <w:bookmarkEnd w:id="24"/>
      <w:bookmarkEnd w:id="25"/>
      <w:r w:rsidR="00B05535">
        <w:t>.</w:t>
      </w:r>
      <w:bookmarkEnd w:id="26"/>
    </w:p>
    <w:p w14:paraId="7D553880" w14:textId="77777777" w:rsidR="006C0F09" w:rsidRPr="006C0F09" w:rsidRDefault="006C0F09" w:rsidP="006C0F09">
      <w:pPr>
        <w:spacing w:after="0"/>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4877"/>
        <w:gridCol w:w="2517"/>
        <w:gridCol w:w="3108"/>
        <w:gridCol w:w="3060"/>
      </w:tblGrid>
      <w:tr w:rsidR="00D42470" w:rsidRPr="00D42470" w14:paraId="215B39A0" w14:textId="77777777" w:rsidTr="00556C92">
        <w:trPr>
          <w:trHeight w:val="6465"/>
          <w:jc w:val="center"/>
        </w:trPr>
        <w:tc>
          <w:tcPr>
            <w:tcW w:w="5000" w:type="pct"/>
            <w:gridSpan w:val="4"/>
            <w:shd w:val="clear" w:color="auto" w:fill="FFFFFF"/>
            <w:tcMar>
              <w:top w:w="58" w:type="dxa"/>
              <w:left w:w="58" w:type="dxa"/>
              <w:bottom w:w="58" w:type="dxa"/>
              <w:right w:w="58" w:type="dxa"/>
            </w:tcMar>
            <w:hideMark/>
          </w:tcPr>
          <w:p w14:paraId="496581C2" w14:textId="2F6063D6" w:rsidR="00D42470" w:rsidRDefault="00D42470" w:rsidP="008F3D36">
            <w:pPr>
              <w:spacing w:after="0" w:line="240" w:lineRule="auto"/>
              <w:jc w:val="both"/>
              <w:rPr>
                <w:rFonts w:ascii="Calibri" w:eastAsia="Calibri" w:hAnsi="Calibri" w:cs="Times New Roman"/>
                <w:sz w:val="20"/>
                <w:szCs w:val="20"/>
              </w:rPr>
            </w:pPr>
            <w:bookmarkStart w:id="27" w:name="_Toc352840382"/>
            <w:bookmarkStart w:id="28" w:name="_Toc352841442"/>
            <w:bookmarkStart w:id="29" w:name="_Toc352940732"/>
            <w:bookmarkStart w:id="30" w:name="_Toc353998108"/>
            <w:bookmarkStart w:id="31" w:name="_Toc353998181"/>
            <w:r w:rsidRPr="008F3D36">
              <w:rPr>
                <w:rFonts w:ascii="Calibri" w:eastAsia="Calibri" w:hAnsi="Calibri" w:cs="Times New Roman"/>
                <w:sz w:val="20"/>
                <w:szCs w:val="20"/>
              </w:rPr>
              <w:t>Figura 1. Mapa de ubicación local</w:t>
            </w:r>
            <w:bookmarkEnd w:id="27"/>
            <w:bookmarkEnd w:id="28"/>
            <w:bookmarkEnd w:id="29"/>
            <w:bookmarkEnd w:id="30"/>
            <w:bookmarkEnd w:id="31"/>
            <w:r w:rsidR="00D7406C">
              <w:rPr>
                <w:rFonts w:ascii="Calibri" w:eastAsia="Calibri" w:hAnsi="Calibri" w:cs="Times New Roman"/>
                <w:sz w:val="20"/>
                <w:szCs w:val="20"/>
              </w:rPr>
              <w:t xml:space="preserve"> del Vertedero Municipal </w:t>
            </w:r>
            <w:r w:rsidR="00B304FE">
              <w:rPr>
                <w:rFonts w:ascii="Calibri" w:eastAsia="Calibri" w:hAnsi="Calibri" w:cs="Times New Roman"/>
                <w:sz w:val="20"/>
                <w:szCs w:val="20"/>
              </w:rPr>
              <w:t>Curacautín</w:t>
            </w:r>
            <w:r w:rsidR="008F3D36">
              <w:rPr>
                <w:rFonts w:ascii="Calibri" w:eastAsia="Calibri" w:hAnsi="Calibri" w:cs="Times New Roman"/>
                <w:sz w:val="20"/>
                <w:szCs w:val="20"/>
              </w:rPr>
              <w:t>,</w:t>
            </w:r>
            <w:r w:rsidR="00D7406C">
              <w:rPr>
                <w:rFonts w:ascii="Calibri" w:eastAsia="Calibri" w:hAnsi="Calibri" w:cs="Times New Roman"/>
                <w:sz w:val="20"/>
                <w:szCs w:val="20"/>
              </w:rPr>
              <w:t xml:space="preserve"> </w:t>
            </w:r>
            <w:r w:rsidR="00B05535">
              <w:rPr>
                <w:rFonts w:ascii="Calibri" w:eastAsia="Calibri" w:hAnsi="Calibri" w:cs="Times New Roman"/>
                <w:sz w:val="20"/>
                <w:szCs w:val="20"/>
              </w:rPr>
              <w:t>Región de La Araucanía (Fuente:</w:t>
            </w:r>
            <w:r w:rsidR="00D7406C">
              <w:rPr>
                <w:rFonts w:ascii="Calibri" w:eastAsia="Calibri" w:hAnsi="Calibri" w:cs="Times New Roman"/>
                <w:sz w:val="20"/>
                <w:szCs w:val="20"/>
              </w:rPr>
              <w:t xml:space="preserve"> Elaboración propia, Google Earth 202</w:t>
            </w:r>
            <w:r w:rsidR="00B304FE">
              <w:rPr>
                <w:rFonts w:ascii="Calibri" w:eastAsia="Calibri" w:hAnsi="Calibri" w:cs="Times New Roman"/>
                <w:sz w:val="20"/>
                <w:szCs w:val="20"/>
              </w:rPr>
              <w:t>2</w:t>
            </w:r>
            <w:r w:rsidR="00B05535">
              <w:rPr>
                <w:rFonts w:ascii="Calibri" w:eastAsia="Calibri" w:hAnsi="Calibri" w:cs="Times New Roman"/>
                <w:sz w:val="20"/>
                <w:szCs w:val="20"/>
              </w:rPr>
              <w:t>)</w:t>
            </w:r>
            <w:r w:rsidR="00AB3B7C">
              <w:rPr>
                <w:rFonts w:ascii="Calibri" w:eastAsia="Calibri" w:hAnsi="Calibri" w:cs="Times New Roman"/>
                <w:sz w:val="20"/>
                <w:szCs w:val="20"/>
              </w:rPr>
              <w:t>.</w:t>
            </w:r>
          </w:p>
          <w:p w14:paraId="562FC1AC" w14:textId="77777777" w:rsidR="00C04DF7" w:rsidRDefault="00C04DF7" w:rsidP="008F3D36">
            <w:pPr>
              <w:spacing w:after="0" w:line="240" w:lineRule="auto"/>
              <w:jc w:val="both"/>
              <w:rPr>
                <w:noProof/>
                <w:lang w:eastAsia="es-CL"/>
              </w:rPr>
            </w:pPr>
          </w:p>
          <w:p w14:paraId="0125C74B" w14:textId="50FCAA69" w:rsidR="00C04DF7" w:rsidRPr="00D42470" w:rsidRDefault="00B304FE" w:rsidP="00C04DF7">
            <w:pPr>
              <w:spacing w:after="0" w:line="240" w:lineRule="auto"/>
              <w:jc w:val="center"/>
              <w:rPr>
                <w:rFonts w:ascii="Calibri" w:eastAsia="Calibri" w:hAnsi="Calibri" w:cs="Calibri"/>
                <w:b/>
                <w:noProof/>
                <w:sz w:val="24"/>
                <w:szCs w:val="20"/>
                <w:lang w:eastAsia="es-CL"/>
              </w:rPr>
            </w:pPr>
            <w:r>
              <w:rPr>
                <w:noProof/>
              </w:rPr>
              <w:drawing>
                <wp:inline distT="0" distB="0" distL="0" distR="0" wp14:anchorId="4DEEF26F" wp14:editId="1FE2E043">
                  <wp:extent cx="7016400" cy="3891600"/>
                  <wp:effectExtent l="0" t="0" r="0" b="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7016400" cy="3891600"/>
                          </a:xfrm>
                          <a:prstGeom prst="rect">
                            <a:avLst/>
                          </a:prstGeom>
                          <a:noFill/>
                          <a:ln>
                            <a:noFill/>
                          </a:ln>
                        </pic:spPr>
                      </pic:pic>
                    </a:graphicData>
                  </a:graphic>
                </wp:inline>
              </w:drawing>
            </w:r>
          </w:p>
        </w:tc>
      </w:tr>
      <w:tr w:rsidR="00D42470" w:rsidRPr="00D42470" w14:paraId="55A215F6" w14:textId="77777777" w:rsidTr="00556C92">
        <w:trPr>
          <w:trHeight w:val="229"/>
          <w:jc w:val="center"/>
        </w:trPr>
        <w:tc>
          <w:tcPr>
            <w:tcW w:w="1798" w:type="pct"/>
            <w:shd w:val="clear" w:color="auto" w:fill="FFFFFF"/>
            <w:tcMar>
              <w:top w:w="58" w:type="dxa"/>
              <w:left w:w="58" w:type="dxa"/>
              <w:bottom w:w="58" w:type="dxa"/>
              <w:right w:w="58" w:type="dxa"/>
            </w:tcMar>
            <w:hideMark/>
          </w:tcPr>
          <w:p w14:paraId="43BE7D80" w14:textId="77777777" w:rsidR="00D42470" w:rsidRPr="00D42470" w:rsidRDefault="00D42470" w:rsidP="008F3D36">
            <w:pPr>
              <w:spacing w:after="0" w:line="240" w:lineRule="auto"/>
              <w:jc w:val="both"/>
              <w:rPr>
                <w:rFonts w:ascii="Calibri" w:eastAsia="Calibri" w:hAnsi="Calibri" w:cs="Calibri"/>
                <w:b/>
                <w:sz w:val="20"/>
                <w:szCs w:val="18"/>
              </w:rPr>
            </w:pPr>
            <w:r w:rsidRPr="00D42470">
              <w:rPr>
                <w:rFonts w:ascii="Calibri" w:eastAsia="Calibri" w:hAnsi="Calibri" w:cs="Calibri"/>
                <w:b/>
                <w:sz w:val="20"/>
                <w:szCs w:val="18"/>
              </w:rPr>
              <w:t xml:space="preserve">Coordenadas UTM de referencia: </w:t>
            </w:r>
            <w:r w:rsidR="005C6539" w:rsidRPr="005C6539">
              <w:rPr>
                <w:rFonts w:ascii="Calibri" w:eastAsia="Calibri" w:hAnsi="Calibri" w:cs="Calibri"/>
                <w:sz w:val="20"/>
                <w:szCs w:val="18"/>
              </w:rPr>
              <w:t>WGS84</w:t>
            </w:r>
          </w:p>
        </w:tc>
        <w:tc>
          <w:tcPr>
            <w:tcW w:w="928" w:type="pct"/>
            <w:shd w:val="clear" w:color="auto" w:fill="FFFFFF"/>
          </w:tcPr>
          <w:p w14:paraId="7DE17CB0" w14:textId="7C5AC931" w:rsidR="00D42470" w:rsidRPr="00D42470" w:rsidRDefault="00D42470" w:rsidP="00D42470">
            <w:pPr>
              <w:spacing w:after="0" w:line="240" w:lineRule="auto"/>
              <w:jc w:val="both"/>
              <w:rPr>
                <w:rFonts w:ascii="Calibri" w:eastAsia="Calibri" w:hAnsi="Calibri" w:cs="Calibri"/>
                <w:b/>
                <w:sz w:val="20"/>
                <w:szCs w:val="18"/>
              </w:rPr>
            </w:pPr>
            <w:r w:rsidRPr="00D42470">
              <w:rPr>
                <w:rFonts w:ascii="Calibri" w:eastAsia="Calibri" w:hAnsi="Calibri" w:cs="Calibri"/>
                <w:b/>
                <w:sz w:val="20"/>
                <w:szCs w:val="18"/>
              </w:rPr>
              <w:t>Huso:</w:t>
            </w:r>
            <w:r w:rsidR="005C6539">
              <w:rPr>
                <w:rFonts w:ascii="Calibri" w:eastAsia="Calibri" w:hAnsi="Calibri" w:cs="Calibri"/>
                <w:b/>
                <w:sz w:val="20"/>
                <w:szCs w:val="18"/>
              </w:rPr>
              <w:t xml:space="preserve"> </w:t>
            </w:r>
            <w:r w:rsidR="005C6539" w:rsidRPr="005C6539">
              <w:rPr>
                <w:rFonts w:ascii="Calibri" w:eastAsia="Calibri" w:hAnsi="Calibri" w:cs="Calibri"/>
                <w:sz w:val="20"/>
                <w:szCs w:val="18"/>
              </w:rPr>
              <w:t>1</w:t>
            </w:r>
            <w:r w:rsidR="00B304FE">
              <w:rPr>
                <w:rFonts w:ascii="Calibri" w:eastAsia="Calibri" w:hAnsi="Calibri" w:cs="Calibri"/>
                <w:sz w:val="20"/>
                <w:szCs w:val="18"/>
              </w:rPr>
              <w:t>9</w:t>
            </w:r>
            <w:r w:rsidR="005C6539" w:rsidRPr="005C6539">
              <w:rPr>
                <w:rFonts w:ascii="Calibri" w:eastAsia="Calibri" w:hAnsi="Calibri" w:cs="Calibri"/>
                <w:sz w:val="20"/>
                <w:szCs w:val="18"/>
              </w:rPr>
              <w:t>S</w:t>
            </w:r>
          </w:p>
        </w:tc>
        <w:tc>
          <w:tcPr>
            <w:tcW w:w="1146" w:type="pct"/>
            <w:shd w:val="clear" w:color="auto" w:fill="FFFFFF"/>
          </w:tcPr>
          <w:p w14:paraId="4E7964B9" w14:textId="04126147" w:rsidR="00D42470" w:rsidRPr="00D42470" w:rsidRDefault="00D42470" w:rsidP="00D42470">
            <w:pPr>
              <w:spacing w:after="0" w:line="240" w:lineRule="auto"/>
              <w:jc w:val="both"/>
              <w:rPr>
                <w:rFonts w:ascii="Calibri" w:eastAsia="Calibri" w:hAnsi="Calibri" w:cs="Calibri"/>
                <w:b/>
                <w:sz w:val="20"/>
                <w:szCs w:val="18"/>
              </w:rPr>
            </w:pPr>
            <w:r w:rsidRPr="00D42470">
              <w:rPr>
                <w:rFonts w:ascii="Calibri" w:eastAsia="Calibri" w:hAnsi="Calibri" w:cs="Calibri"/>
                <w:b/>
                <w:sz w:val="20"/>
                <w:szCs w:val="18"/>
              </w:rPr>
              <w:t>UTM N:</w:t>
            </w:r>
            <w:r w:rsidR="00AB3B7C">
              <w:rPr>
                <w:rFonts w:ascii="Calibri" w:eastAsia="Calibri" w:hAnsi="Calibri" w:cs="Calibri"/>
                <w:b/>
                <w:sz w:val="20"/>
                <w:szCs w:val="18"/>
              </w:rPr>
              <w:t xml:space="preserve"> </w:t>
            </w:r>
            <w:r w:rsidR="00D7406C" w:rsidRPr="00D7406C">
              <w:rPr>
                <w:rFonts w:ascii="Calibri" w:eastAsia="Calibri" w:hAnsi="Calibri" w:cs="Calibri"/>
                <w:sz w:val="20"/>
                <w:szCs w:val="18"/>
              </w:rPr>
              <w:t>5</w:t>
            </w:r>
            <w:r w:rsidR="00D7406C">
              <w:rPr>
                <w:rFonts w:ascii="Calibri" w:eastAsia="Calibri" w:hAnsi="Calibri" w:cs="Calibri"/>
                <w:sz w:val="20"/>
                <w:szCs w:val="18"/>
              </w:rPr>
              <w:t>.</w:t>
            </w:r>
            <w:r w:rsidR="00D7406C" w:rsidRPr="00D7406C">
              <w:rPr>
                <w:rFonts w:ascii="Calibri" w:eastAsia="Calibri" w:hAnsi="Calibri" w:cs="Calibri"/>
                <w:sz w:val="20"/>
                <w:szCs w:val="18"/>
              </w:rPr>
              <w:t>7</w:t>
            </w:r>
            <w:r w:rsidR="00B304FE">
              <w:rPr>
                <w:rFonts w:ascii="Calibri" w:eastAsia="Calibri" w:hAnsi="Calibri" w:cs="Calibri"/>
                <w:sz w:val="20"/>
                <w:szCs w:val="18"/>
              </w:rPr>
              <w:t>48.431</w:t>
            </w:r>
            <w:r w:rsidR="00AB3B7C" w:rsidRPr="00AB3B7C">
              <w:rPr>
                <w:rFonts w:ascii="Calibri" w:eastAsia="Calibri" w:hAnsi="Calibri" w:cs="Calibri"/>
                <w:sz w:val="20"/>
                <w:szCs w:val="18"/>
              </w:rPr>
              <w:t xml:space="preserve"> m</w:t>
            </w:r>
          </w:p>
        </w:tc>
        <w:tc>
          <w:tcPr>
            <w:tcW w:w="1128" w:type="pct"/>
            <w:shd w:val="clear" w:color="auto" w:fill="FFFFFF"/>
          </w:tcPr>
          <w:p w14:paraId="2219DF8E" w14:textId="0FA83C37" w:rsidR="00D42470" w:rsidRPr="00D42470" w:rsidRDefault="00D42470" w:rsidP="00D42470">
            <w:pPr>
              <w:spacing w:after="0" w:line="240" w:lineRule="auto"/>
              <w:jc w:val="both"/>
              <w:rPr>
                <w:rFonts w:ascii="Calibri" w:eastAsia="Calibri" w:hAnsi="Calibri" w:cs="Calibri"/>
                <w:b/>
                <w:sz w:val="20"/>
                <w:szCs w:val="16"/>
              </w:rPr>
            </w:pPr>
            <w:r w:rsidRPr="00D42470">
              <w:rPr>
                <w:rFonts w:ascii="Calibri" w:eastAsia="Calibri" w:hAnsi="Calibri" w:cs="Calibri"/>
                <w:b/>
                <w:sz w:val="20"/>
                <w:szCs w:val="16"/>
              </w:rPr>
              <w:t>UTM E:</w:t>
            </w:r>
            <w:r w:rsidR="00AB3B7C">
              <w:rPr>
                <w:rFonts w:ascii="Calibri" w:eastAsia="Calibri" w:hAnsi="Calibri" w:cs="Calibri"/>
                <w:b/>
                <w:sz w:val="20"/>
                <w:szCs w:val="16"/>
              </w:rPr>
              <w:t xml:space="preserve"> </w:t>
            </w:r>
            <w:r w:rsidR="00B304FE" w:rsidRPr="00B304FE">
              <w:rPr>
                <w:rFonts w:ascii="Calibri" w:eastAsia="Calibri" w:hAnsi="Calibri" w:cs="Calibri"/>
                <w:bCs/>
                <w:sz w:val="20"/>
                <w:szCs w:val="16"/>
              </w:rPr>
              <w:t>246.876</w:t>
            </w:r>
            <w:r w:rsidR="00B304FE">
              <w:rPr>
                <w:rFonts w:ascii="Calibri" w:eastAsia="Calibri" w:hAnsi="Calibri" w:cs="Calibri"/>
                <w:b/>
                <w:sz w:val="20"/>
                <w:szCs w:val="16"/>
              </w:rPr>
              <w:t xml:space="preserve"> </w:t>
            </w:r>
            <w:r w:rsidR="00AB3B7C" w:rsidRPr="00AB3B7C">
              <w:rPr>
                <w:rFonts w:ascii="Calibri" w:eastAsia="Calibri" w:hAnsi="Calibri" w:cs="Calibri"/>
                <w:sz w:val="20"/>
                <w:szCs w:val="16"/>
              </w:rPr>
              <w:t>m</w:t>
            </w:r>
          </w:p>
        </w:tc>
      </w:tr>
      <w:tr w:rsidR="00D42470" w:rsidRPr="00D42470" w14:paraId="7244CA8E" w14:textId="77777777" w:rsidTr="00556C92">
        <w:trPr>
          <w:trHeight w:val="728"/>
          <w:jc w:val="center"/>
        </w:trPr>
        <w:tc>
          <w:tcPr>
            <w:tcW w:w="5000" w:type="pct"/>
            <w:gridSpan w:val="4"/>
            <w:shd w:val="clear" w:color="auto" w:fill="FFFFFF"/>
            <w:tcMar>
              <w:top w:w="58" w:type="dxa"/>
              <w:left w:w="58" w:type="dxa"/>
              <w:bottom w:w="58" w:type="dxa"/>
              <w:right w:w="58" w:type="dxa"/>
            </w:tcMar>
          </w:tcPr>
          <w:p w14:paraId="4631743B" w14:textId="4E3AE168" w:rsidR="00D42470" w:rsidRPr="00D42470" w:rsidRDefault="00D42470" w:rsidP="002667FB">
            <w:pPr>
              <w:spacing w:after="0" w:line="240" w:lineRule="auto"/>
              <w:jc w:val="both"/>
              <w:rPr>
                <w:rFonts w:ascii="Calibri" w:eastAsia="Calibri" w:hAnsi="Calibri" w:cs="Calibri"/>
                <w:b/>
                <w:color w:val="FF0000"/>
                <w:sz w:val="20"/>
                <w:szCs w:val="18"/>
              </w:rPr>
            </w:pPr>
            <w:r w:rsidRPr="00D42470">
              <w:rPr>
                <w:rFonts w:ascii="Calibri" w:eastAsia="Calibri" w:hAnsi="Calibri" w:cs="Calibri"/>
                <w:b/>
                <w:sz w:val="20"/>
                <w:szCs w:val="18"/>
              </w:rPr>
              <w:t xml:space="preserve">Ruta de acceso: </w:t>
            </w:r>
            <w:r w:rsidR="00DE3CF3" w:rsidRPr="00DE3CF3">
              <w:rPr>
                <w:rFonts w:ascii="Calibri" w:eastAsia="Calibri" w:hAnsi="Calibri" w:cs="Calibri"/>
                <w:bCs/>
                <w:sz w:val="20"/>
                <w:szCs w:val="18"/>
              </w:rPr>
              <w:t xml:space="preserve">El lugar de emplazamiento del </w:t>
            </w:r>
            <w:r w:rsidR="00B304FE">
              <w:rPr>
                <w:rFonts w:ascii="Calibri" w:eastAsia="Calibri" w:hAnsi="Calibri" w:cs="Calibri"/>
                <w:bCs/>
                <w:sz w:val="20"/>
                <w:szCs w:val="18"/>
              </w:rPr>
              <w:t>V</w:t>
            </w:r>
            <w:r w:rsidR="00DE3CF3" w:rsidRPr="00DE3CF3">
              <w:rPr>
                <w:rFonts w:ascii="Calibri" w:eastAsia="Calibri" w:hAnsi="Calibri" w:cs="Calibri"/>
                <w:bCs/>
                <w:sz w:val="20"/>
                <w:szCs w:val="18"/>
              </w:rPr>
              <w:t xml:space="preserve">ertedero </w:t>
            </w:r>
            <w:r w:rsidR="00B304FE">
              <w:rPr>
                <w:rFonts w:ascii="Calibri" w:eastAsia="Calibri" w:hAnsi="Calibri" w:cs="Calibri"/>
                <w:bCs/>
                <w:sz w:val="20"/>
                <w:szCs w:val="18"/>
              </w:rPr>
              <w:t xml:space="preserve">Municipal de Curacautín, se </w:t>
            </w:r>
            <w:r w:rsidR="00DE3CF3" w:rsidRPr="00DE3CF3">
              <w:rPr>
                <w:rFonts w:ascii="Calibri" w:eastAsia="Calibri" w:hAnsi="Calibri" w:cs="Calibri"/>
                <w:bCs/>
                <w:sz w:val="20"/>
                <w:szCs w:val="18"/>
              </w:rPr>
              <w:t xml:space="preserve">ubica a </w:t>
            </w:r>
            <w:r w:rsidR="00B304FE">
              <w:rPr>
                <w:rFonts w:ascii="Calibri" w:eastAsia="Calibri" w:hAnsi="Calibri" w:cs="Calibri"/>
                <w:bCs/>
                <w:sz w:val="20"/>
                <w:szCs w:val="18"/>
              </w:rPr>
              <w:t>8</w:t>
            </w:r>
            <w:r w:rsidR="00DE3CF3" w:rsidRPr="00DE3CF3">
              <w:rPr>
                <w:rFonts w:ascii="Calibri" w:eastAsia="Calibri" w:hAnsi="Calibri" w:cs="Calibri"/>
                <w:bCs/>
                <w:sz w:val="20"/>
                <w:szCs w:val="18"/>
              </w:rPr>
              <w:t xml:space="preserve"> km al norte de la zona urbana de la ciudad de </w:t>
            </w:r>
            <w:r w:rsidR="00B304FE">
              <w:rPr>
                <w:rFonts w:ascii="Calibri" w:eastAsia="Calibri" w:hAnsi="Calibri" w:cs="Calibri"/>
                <w:bCs/>
                <w:sz w:val="20"/>
                <w:szCs w:val="18"/>
              </w:rPr>
              <w:t>Curacautín</w:t>
            </w:r>
            <w:r w:rsidR="00DE3CF3" w:rsidRPr="00DE3CF3">
              <w:rPr>
                <w:rFonts w:ascii="Calibri" w:eastAsia="Calibri" w:hAnsi="Calibri" w:cs="Calibri"/>
                <w:bCs/>
                <w:sz w:val="20"/>
                <w:szCs w:val="18"/>
              </w:rPr>
              <w:t xml:space="preserve">. Se accede desde la Ruta </w:t>
            </w:r>
            <w:r w:rsidR="00B304FE">
              <w:rPr>
                <w:rFonts w:ascii="Calibri" w:eastAsia="Calibri" w:hAnsi="Calibri" w:cs="Calibri"/>
                <w:bCs/>
                <w:sz w:val="20"/>
                <w:szCs w:val="18"/>
              </w:rPr>
              <w:t xml:space="preserve">R-755 </w:t>
            </w:r>
            <w:r w:rsidR="00DE3CF3" w:rsidRPr="00DE3CF3">
              <w:rPr>
                <w:rFonts w:ascii="Calibri" w:eastAsia="Calibri" w:hAnsi="Calibri" w:cs="Calibri"/>
                <w:bCs/>
                <w:sz w:val="20"/>
                <w:szCs w:val="18"/>
              </w:rPr>
              <w:t xml:space="preserve">a unos </w:t>
            </w:r>
            <w:r w:rsidR="00B304FE">
              <w:rPr>
                <w:rFonts w:ascii="Calibri" w:eastAsia="Calibri" w:hAnsi="Calibri" w:cs="Calibri"/>
                <w:bCs/>
                <w:sz w:val="20"/>
                <w:szCs w:val="18"/>
              </w:rPr>
              <w:t>8</w:t>
            </w:r>
            <w:r w:rsidR="00DE3CF3" w:rsidRPr="00DE3CF3">
              <w:rPr>
                <w:rFonts w:ascii="Calibri" w:eastAsia="Calibri" w:hAnsi="Calibri" w:cs="Calibri"/>
                <w:bCs/>
                <w:sz w:val="20"/>
                <w:szCs w:val="18"/>
              </w:rPr>
              <w:t xml:space="preserve"> km de</w:t>
            </w:r>
            <w:r w:rsidR="00B304FE">
              <w:rPr>
                <w:rFonts w:ascii="Calibri" w:eastAsia="Calibri" w:hAnsi="Calibri" w:cs="Calibri"/>
                <w:bCs/>
                <w:sz w:val="20"/>
                <w:szCs w:val="18"/>
              </w:rPr>
              <w:t xml:space="preserve"> la ciudad de Curacautín</w:t>
            </w:r>
            <w:r w:rsidR="00DE3CF3" w:rsidRPr="00DE3CF3">
              <w:rPr>
                <w:rFonts w:ascii="Calibri" w:eastAsia="Calibri" w:hAnsi="Calibri" w:cs="Calibri"/>
                <w:bCs/>
                <w:sz w:val="20"/>
                <w:szCs w:val="18"/>
              </w:rPr>
              <w:t xml:space="preserve">, el ingreso al vertedero se encuentra </w:t>
            </w:r>
            <w:r w:rsidR="00B304FE">
              <w:rPr>
                <w:rFonts w:ascii="Calibri" w:eastAsia="Calibri" w:hAnsi="Calibri" w:cs="Calibri"/>
                <w:bCs/>
                <w:sz w:val="20"/>
                <w:szCs w:val="18"/>
              </w:rPr>
              <w:t>a orilla de la Ruta R-755 y su acceso cuenta con señalética</w:t>
            </w:r>
            <w:r w:rsidR="00DE3CF3" w:rsidRPr="00DE3CF3">
              <w:rPr>
                <w:rFonts w:ascii="Calibri" w:eastAsia="Calibri" w:hAnsi="Calibri" w:cs="Calibri"/>
                <w:bCs/>
                <w:sz w:val="20"/>
                <w:szCs w:val="18"/>
              </w:rPr>
              <w:t>.</w:t>
            </w:r>
          </w:p>
        </w:tc>
      </w:tr>
    </w:tbl>
    <w:p w14:paraId="541BA298" w14:textId="77777777" w:rsidR="00D42470" w:rsidRPr="00D42470" w:rsidRDefault="00D42470" w:rsidP="00D42470">
      <w:pPr>
        <w:ind w:left="360" w:hanging="360"/>
        <w:contextualSpacing/>
        <w:sectPr w:rsidR="00D42470" w:rsidRPr="00D42470" w:rsidSect="000A28D4">
          <w:type w:val="nextColumn"/>
          <w:pgSz w:w="15840" w:h="12240" w:orient="landscape" w:code="1"/>
          <w:pgMar w:top="1134" w:right="1134" w:bottom="1134" w:left="1134" w:header="709" w:footer="709" w:gutter="0"/>
          <w:pgNumType w:start="4"/>
          <w:cols w:space="708"/>
          <w:docGrid w:linePitch="360"/>
        </w:sect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3562"/>
      </w:tblGrid>
      <w:tr w:rsidR="00D42470" w:rsidRPr="00D42470" w14:paraId="5412D0E9" w14:textId="77777777" w:rsidTr="005C6539">
        <w:trPr>
          <w:trHeight w:val="8312"/>
          <w:jc w:val="center"/>
        </w:trPr>
        <w:tc>
          <w:tcPr>
            <w:tcW w:w="13562" w:type="dxa"/>
            <w:tcBorders>
              <w:top w:val="single" w:sz="4" w:space="0" w:color="auto"/>
              <w:left w:val="single" w:sz="4" w:space="0" w:color="auto"/>
              <w:bottom w:val="single" w:sz="4" w:space="0" w:color="auto"/>
              <w:right w:val="single" w:sz="4" w:space="0" w:color="auto"/>
            </w:tcBorders>
            <w:shd w:val="clear" w:color="auto" w:fill="FFFFFF"/>
          </w:tcPr>
          <w:p w14:paraId="4339888C" w14:textId="5D81A72F" w:rsidR="00D42470" w:rsidRPr="005E102A" w:rsidRDefault="00D42470" w:rsidP="00D42470">
            <w:pPr>
              <w:rPr>
                <w:sz w:val="20"/>
                <w:szCs w:val="20"/>
              </w:rPr>
            </w:pPr>
            <w:r w:rsidRPr="005E102A">
              <w:rPr>
                <w:sz w:val="20"/>
                <w:szCs w:val="20"/>
              </w:rPr>
              <w:lastRenderedPageBreak/>
              <w:t>Figura 2. Layout del proyecto</w:t>
            </w:r>
            <w:r w:rsidR="00BD6384" w:rsidRPr="005E102A">
              <w:rPr>
                <w:sz w:val="20"/>
                <w:szCs w:val="20"/>
              </w:rPr>
              <w:t xml:space="preserve"> </w:t>
            </w:r>
            <w:r w:rsidR="00525E0A">
              <w:rPr>
                <w:sz w:val="20"/>
                <w:szCs w:val="20"/>
              </w:rPr>
              <w:t>C</w:t>
            </w:r>
            <w:r w:rsidR="00DE3CF3">
              <w:rPr>
                <w:sz w:val="20"/>
                <w:szCs w:val="20"/>
              </w:rPr>
              <w:t>ierre</w:t>
            </w:r>
            <w:r w:rsidR="00423FAA">
              <w:rPr>
                <w:sz w:val="20"/>
                <w:szCs w:val="20"/>
              </w:rPr>
              <w:t xml:space="preserve"> </w:t>
            </w:r>
            <w:r w:rsidR="00525E0A">
              <w:rPr>
                <w:sz w:val="20"/>
                <w:szCs w:val="20"/>
              </w:rPr>
              <w:t>de V</w:t>
            </w:r>
            <w:r w:rsidR="00DE3CF3">
              <w:rPr>
                <w:sz w:val="20"/>
                <w:szCs w:val="20"/>
              </w:rPr>
              <w:t xml:space="preserve">ertedero </w:t>
            </w:r>
            <w:r w:rsidR="00525E0A">
              <w:rPr>
                <w:sz w:val="20"/>
                <w:szCs w:val="20"/>
              </w:rPr>
              <w:t xml:space="preserve">de </w:t>
            </w:r>
            <w:r w:rsidR="00423FAA">
              <w:rPr>
                <w:sz w:val="20"/>
                <w:szCs w:val="20"/>
              </w:rPr>
              <w:t xml:space="preserve">Curacautín </w:t>
            </w:r>
            <w:r w:rsidRPr="005E102A">
              <w:rPr>
                <w:sz w:val="20"/>
                <w:szCs w:val="20"/>
              </w:rPr>
              <w:t xml:space="preserve">(Fuente: </w:t>
            </w:r>
            <w:r w:rsidR="00423FAA">
              <w:rPr>
                <w:sz w:val="20"/>
                <w:szCs w:val="20"/>
              </w:rPr>
              <w:t xml:space="preserve">Anexo 6 de DIA </w:t>
            </w:r>
            <w:r w:rsidR="00DE3CF3">
              <w:rPr>
                <w:sz w:val="20"/>
                <w:szCs w:val="20"/>
              </w:rPr>
              <w:t xml:space="preserve">RCA </w:t>
            </w:r>
            <w:r w:rsidR="00423FAA">
              <w:rPr>
                <w:sz w:val="20"/>
                <w:szCs w:val="20"/>
              </w:rPr>
              <w:t>N° 53/2010</w:t>
            </w:r>
            <w:r w:rsidRPr="005E102A">
              <w:rPr>
                <w:sz w:val="20"/>
                <w:szCs w:val="20"/>
              </w:rPr>
              <w:t xml:space="preserve">). </w:t>
            </w:r>
          </w:p>
          <w:p w14:paraId="611DECD0" w14:textId="5513B590" w:rsidR="00D42470" w:rsidRPr="00D42470" w:rsidRDefault="00423FAA" w:rsidP="00C1577D">
            <w:pPr>
              <w:jc w:val="center"/>
              <w:rPr>
                <w:rFonts w:cstheme="minorHAnsi"/>
                <w:lang w:eastAsia="es-ES"/>
              </w:rPr>
            </w:pPr>
            <w:r w:rsidRPr="00072CAE">
              <w:rPr>
                <w:noProof/>
              </w:rPr>
              <w:drawing>
                <wp:inline distT="0" distB="0" distL="0" distR="0" wp14:anchorId="74537066" wp14:editId="4E8EBDC9">
                  <wp:extent cx="4630420" cy="5613400"/>
                  <wp:effectExtent l="0" t="0" r="0"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3" cstate="print">
                            <a:extLst>
                              <a:ext uri="{28A0092B-C50C-407E-A947-70E740481C1C}">
                                <a14:useLocalDpi xmlns:a14="http://schemas.microsoft.com/office/drawing/2010/main" val="0"/>
                              </a:ext>
                            </a:extLst>
                          </a:blip>
                          <a:srcRect l="45390" t="4373" r="23466" b="13588"/>
                          <a:stretch>
                            <a:fillRect/>
                          </a:stretch>
                        </pic:blipFill>
                        <pic:spPr bwMode="auto">
                          <a:xfrm>
                            <a:off x="0" y="0"/>
                            <a:ext cx="4630420" cy="5613400"/>
                          </a:xfrm>
                          <a:prstGeom prst="rect">
                            <a:avLst/>
                          </a:prstGeom>
                          <a:noFill/>
                          <a:ln>
                            <a:noFill/>
                          </a:ln>
                        </pic:spPr>
                      </pic:pic>
                    </a:graphicData>
                  </a:graphic>
                </wp:inline>
              </w:drawing>
            </w:r>
          </w:p>
        </w:tc>
      </w:tr>
    </w:tbl>
    <w:p w14:paraId="70E56351" w14:textId="77777777" w:rsidR="00D42470" w:rsidRPr="00D42470" w:rsidRDefault="00D42470" w:rsidP="00D42470">
      <w:pPr>
        <w:ind w:left="360" w:hanging="360"/>
        <w:contextualSpacing/>
        <w:rPr>
          <w:sz w:val="24"/>
          <w:szCs w:val="24"/>
        </w:rPr>
        <w:sectPr w:rsidR="00D42470" w:rsidRPr="00D42470" w:rsidSect="000A28D4">
          <w:type w:val="nextColumn"/>
          <w:pgSz w:w="15840" w:h="12240" w:orient="landscape" w:code="1"/>
          <w:pgMar w:top="1134" w:right="1134" w:bottom="1134" w:left="1134" w:header="709" w:footer="709" w:gutter="0"/>
          <w:pgNumType w:start="5"/>
          <w:cols w:space="708"/>
          <w:docGrid w:linePitch="360"/>
        </w:sectPr>
      </w:pPr>
    </w:p>
    <w:p w14:paraId="2B20111D" w14:textId="77777777" w:rsidR="00D42470" w:rsidRDefault="00D42470" w:rsidP="00987770">
      <w:pPr>
        <w:pStyle w:val="Ttulo1"/>
      </w:pPr>
      <w:bookmarkStart w:id="32" w:name="_Toc390777020"/>
      <w:bookmarkStart w:id="33" w:name="_Toc449085409"/>
      <w:bookmarkStart w:id="34" w:name="_Toc532995747"/>
      <w:r w:rsidRPr="00D42470">
        <w:lastRenderedPageBreak/>
        <w:t>INSTRUMENTOS DE CARÁCTER AMBIENTAL FISCALIZADOS</w:t>
      </w:r>
      <w:bookmarkEnd w:id="32"/>
      <w:bookmarkEnd w:id="33"/>
      <w:r w:rsidR="00ED2570">
        <w:t>.</w:t>
      </w:r>
      <w:bookmarkEnd w:id="34"/>
    </w:p>
    <w:p w14:paraId="083D5497" w14:textId="77777777" w:rsidR="00D14AAD" w:rsidRPr="0015121E" w:rsidRDefault="00D14AAD" w:rsidP="00D14AAD">
      <w:pPr>
        <w:spacing w:after="0" w:line="240" w:lineRule="auto"/>
        <w:ind w:left="567"/>
        <w:contextualSpacing/>
        <w:outlineLvl w:val="0"/>
        <w:rPr>
          <w:rFonts w:ascii="Calibri" w:eastAsia="Calibri" w:hAnsi="Calibri" w:cs="Calibri"/>
          <w:b/>
          <w:szCs w:val="18"/>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345"/>
        <w:gridCol w:w="1221"/>
        <w:gridCol w:w="1136"/>
        <w:gridCol w:w="982"/>
        <w:gridCol w:w="1700"/>
        <w:gridCol w:w="2267"/>
        <w:gridCol w:w="2311"/>
      </w:tblGrid>
      <w:tr w:rsidR="005933B2" w:rsidRPr="00D42470" w14:paraId="3315FB47" w14:textId="77777777" w:rsidTr="00ED2570">
        <w:trPr>
          <w:trHeight w:val="498"/>
        </w:trPr>
        <w:tc>
          <w:tcPr>
            <w:tcW w:w="5000" w:type="pct"/>
            <w:gridSpan w:val="7"/>
            <w:shd w:val="clear" w:color="000000" w:fill="D9D9D9"/>
            <w:noWrap/>
          </w:tcPr>
          <w:p w14:paraId="33E2CA2C" w14:textId="77777777" w:rsidR="005933B2" w:rsidRPr="00D42470" w:rsidRDefault="005933B2" w:rsidP="00D42470">
            <w:pPr>
              <w:spacing w:after="0" w:line="0" w:lineRule="atLeast"/>
              <w:rPr>
                <w:rFonts w:ascii="Calibri" w:eastAsia="Times New Roman" w:hAnsi="Calibri" w:cs="Calibri"/>
                <w:b/>
                <w:bCs/>
                <w:color w:val="000000"/>
                <w:sz w:val="20"/>
                <w:szCs w:val="20"/>
                <w:lang w:eastAsia="es-CL"/>
              </w:rPr>
            </w:pPr>
            <w:r w:rsidRPr="00D42470">
              <w:rPr>
                <w:rFonts w:ascii="Calibri" w:eastAsia="Times New Roman" w:hAnsi="Calibri" w:cs="Calibri"/>
                <w:b/>
                <w:bCs/>
                <w:color w:val="000000"/>
                <w:sz w:val="20"/>
                <w:szCs w:val="20"/>
                <w:lang w:eastAsia="es-CL"/>
              </w:rPr>
              <w:t>Identificación de Instrumentos de Carácter Ambiental fiscalizados.</w:t>
            </w:r>
          </w:p>
          <w:p w14:paraId="1E72BEFF" w14:textId="77777777" w:rsidR="005933B2" w:rsidRPr="00D42470" w:rsidRDefault="005933B2" w:rsidP="002D3B77">
            <w:pPr>
              <w:spacing w:after="0" w:line="0" w:lineRule="atLeast"/>
              <w:rPr>
                <w:rFonts w:ascii="Calibri" w:eastAsia="Times New Roman" w:hAnsi="Calibri" w:cs="Calibri"/>
                <w:b/>
                <w:bCs/>
                <w:color w:val="000000"/>
                <w:sz w:val="20"/>
                <w:szCs w:val="20"/>
                <w:lang w:eastAsia="es-CL"/>
              </w:rPr>
            </w:pPr>
          </w:p>
        </w:tc>
      </w:tr>
      <w:tr w:rsidR="00ED2570" w:rsidRPr="00D42470" w14:paraId="577C5972" w14:textId="77777777" w:rsidTr="00CF4369">
        <w:trPr>
          <w:trHeight w:val="498"/>
        </w:trPr>
        <w:tc>
          <w:tcPr>
            <w:tcW w:w="173" w:type="pct"/>
            <w:shd w:val="clear" w:color="auto" w:fill="auto"/>
            <w:vAlign w:val="center"/>
            <w:hideMark/>
          </w:tcPr>
          <w:p w14:paraId="6D55A6EF" w14:textId="77777777" w:rsidR="00987C39" w:rsidRPr="00D42470" w:rsidRDefault="00987C39" w:rsidP="00D42470">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N°</w:t>
            </w:r>
          </w:p>
        </w:tc>
        <w:tc>
          <w:tcPr>
            <w:tcW w:w="613" w:type="pct"/>
            <w:shd w:val="clear" w:color="auto" w:fill="auto"/>
            <w:vAlign w:val="center"/>
            <w:hideMark/>
          </w:tcPr>
          <w:p w14:paraId="09F21E5B" w14:textId="77777777" w:rsidR="00987C39" w:rsidRPr="00D42470" w:rsidRDefault="00987C39" w:rsidP="00D42470">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Tipo de instrumento</w:t>
            </w:r>
          </w:p>
        </w:tc>
        <w:tc>
          <w:tcPr>
            <w:tcW w:w="570" w:type="pct"/>
            <w:shd w:val="clear" w:color="auto" w:fill="auto"/>
            <w:vAlign w:val="center"/>
            <w:hideMark/>
          </w:tcPr>
          <w:p w14:paraId="28834288" w14:textId="77777777" w:rsidR="00987C39" w:rsidRPr="00D42470" w:rsidRDefault="00987C39" w:rsidP="00D42470">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N°/</w:t>
            </w:r>
          </w:p>
          <w:p w14:paraId="4E9C1B18" w14:textId="77777777" w:rsidR="00987C39" w:rsidRPr="00D42470" w:rsidRDefault="00987C39" w:rsidP="00D42470">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Descripción</w:t>
            </w:r>
          </w:p>
        </w:tc>
        <w:tc>
          <w:tcPr>
            <w:tcW w:w="493" w:type="pct"/>
            <w:vAlign w:val="center"/>
          </w:tcPr>
          <w:p w14:paraId="55C850B1" w14:textId="77777777" w:rsidR="00987C39" w:rsidRPr="00D42470" w:rsidRDefault="00987C39" w:rsidP="00D42470">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Fecha</w:t>
            </w:r>
          </w:p>
        </w:tc>
        <w:tc>
          <w:tcPr>
            <w:tcW w:w="853" w:type="pct"/>
            <w:shd w:val="clear" w:color="auto" w:fill="auto"/>
            <w:vAlign w:val="center"/>
            <w:hideMark/>
          </w:tcPr>
          <w:p w14:paraId="00CC8280" w14:textId="77777777" w:rsidR="00987C39" w:rsidRPr="00D42470" w:rsidRDefault="00987C39" w:rsidP="00D42470">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Comisión/ Institución</w:t>
            </w:r>
          </w:p>
        </w:tc>
        <w:tc>
          <w:tcPr>
            <w:tcW w:w="1138" w:type="pct"/>
            <w:shd w:val="clear" w:color="auto" w:fill="auto"/>
            <w:vAlign w:val="center"/>
            <w:hideMark/>
          </w:tcPr>
          <w:p w14:paraId="40B72711" w14:textId="77777777" w:rsidR="00987C39" w:rsidRPr="00D42470" w:rsidRDefault="0085246F" w:rsidP="0085246F">
            <w:pPr>
              <w:spacing w:after="0" w:line="0" w:lineRule="atLeast"/>
              <w:jc w:val="center"/>
              <w:rPr>
                <w:rFonts w:ascii="Calibri" w:eastAsia="Times New Roman" w:hAnsi="Calibri" w:cs="Calibri"/>
                <w:b/>
                <w:bCs/>
                <w:sz w:val="20"/>
                <w:szCs w:val="20"/>
                <w:lang w:eastAsia="es-CL"/>
              </w:rPr>
            </w:pPr>
            <w:r>
              <w:rPr>
                <w:rFonts w:ascii="Calibri" w:eastAsia="Times New Roman" w:hAnsi="Calibri" w:cs="Calibri"/>
                <w:b/>
                <w:bCs/>
                <w:sz w:val="20"/>
                <w:szCs w:val="20"/>
                <w:lang w:eastAsia="es-CL"/>
              </w:rPr>
              <w:t>Título</w:t>
            </w:r>
          </w:p>
        </w:tc>
        <w:tc>
          <w:tcPr>
            <w:tcW w:w="1160" w:type="pct"/>
            <w:vAlign w:val="center"/>
          </w:tcPr>
          <w:p w14:paraId="4D62845A" w14:textId="77777777" w:rsidR="00987C39" w:rsidRPr="00D42470" w:rsidRDefault="00987C39" w:rsidP="006C0F09">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Comentarios</w:t>
            </w:r>
          </w:p>
        </w:tc>
      </w:tr>
      <w:tr w:rsidR="00DE3CF3" w:rsidRPr="00D42470" w14:paraId="48BE9809" w14:textId="77777777" w:rsidTr="00CF4369">
        <w:trPr>
          <w:trHeight w:val="498"/>
        </w:trPr>
        <w:tc>
          <w:tcPr>
            <w:tcW w:w="173" w:type="pct"/>
            <w:shd w:val="clear" w:color="auto" w:fill="auto"/>
            <w:noWrap/>
            <w:vAlign w:val="center"/>
          </w:tcPr>
          <w:p w14:paraId="54FA99C5" w14:textId="4358EBEE" w:rsidR="00DE3CF3" w:rsidRDefault="00DE3CF3" w:rsidP="00DE3CF3">
            <w:pPr>
              <w:spacing w:after="0" w:line="0" w:lineRule="atLeast"/>
              <w:jc w:val="center"/>
              <w:rPr>
                <w:rFonts w:ascii="Calibri" w:eastAsia="Calibri" w:hAnsi="Calibri" w:cs="Times New Roman"/>
                <w:color w:val="000000"/>
                <w:sz w:val="20"/>
              </w:rPr>
            </w:pPr>
            <w:r>
              <w:rPr>
                <w:color w:val="000000"/>
                <w:sz w:val="20"/>
              </w:rPr>
              <w:t>1</w:t>
            </w:r>
          </w:p>
        </w:tc>
        <w:tc>
          <w:tcPr>
            <w:tcW w:w="613" w:type="pct"/>
            <w:shd w:val="clear" w:color="auto" w:fill="auto"/>
            <w:noWrap/>
            <w:vAlign w:val="center"/>
          </w:tcPr>
          <w:p w14:paraId="2CE9ED70" w14:textId="455FE9F8" w:rsidR="00DE3CF3" w:rsidRDefault="00DE3CF3" w:rsidP="00DE3CF3">
            <w:pPr>
              <w:spacing w:after="0" w:line="0" w:lineRule="atLeast"/>
              <w:jc w:val="center"/>
              <w:rPr>
                <w:rFonts w:ascii="Calibri" w:eastAsia="Calibri" w:hAnsi="Calibri" w:cs="Times New Roman"/>
                <w:color w:val="000000"/>
                <w:sz w:val="20"/>
              </w:rPr>
            </w:pPr>
            <w:r>
              <w:rPr>
                <w:color w:val="000000"/>
                <w:sz w:val="20"/>
              </w:rPr>
              <w:t>RCA</w:t>
            </w:r>
          </w:p>
        </w:tc>
        <w:tc>
          <w:tcPr>
            <w:tcW w:w="570" w:type="pct"/>
            <w:shd w:val="clear" w:color="auto" w:fill="auto"/>
            <w:noWrap/>
            <w:vAlign w:val="center"/>
          </w:tcPr>
          <w:p w14:paraId="2546B77B" w14:textId="49DF12F8" w:rsidR="00DE3CF3" w:rsidRDefault="00DE3CF3" w:rsidP="00DE3CF3">
            <w:pPr>
              <w:spacing w:after="0" w:line="0" w:lineRule="atLeast"/>
              <w:jc w:val="center"/>
              <w:rPr>
                <w:rFonts w:ascii="Calibri" w:eastAsia="Calibri" w:hAnsi="Calibri" w:cs="Times New Roman"/>
                <w:color w:val="000000"/>
                <w:sz w:val="20"/>
              </w:rPr>
            </w:pPr>
            <w:r>
              <w:rPr>
                <w:color w:val="000000"/>
                <w:sz w:val="20"/>
              </w:rPr>
              <w:t>5</w:t>
            </w:r>
            <w:r w:rsidR="0045426F">
              <w:rPr>
                <w:color w:val="000000"/>
                <w:sz w:val="20"/>
              </w:rPr>
              <w:t>3</w:t>
            </w:r>
          </w:p>
        </w:tc>
        <w:tc>
          <w:tcPr>
            <w:tcW w:w="493" w:type="pct"/>
            <w:vAlign w:val="center"/>
          </w:tcPr>
          <w:p w14:paraId="24F9C2B3" w14:textId="06DBAD9B" w:rsidR="00DE3CF3" w:rsidRDefault="00DE3CF3" w:rsidP="00DE3CF3">
            <w:pPr>
              <w:spacing w:after="0" w:line="0" w:lineRule="atLeast"/>
              <w:jc w:val="center"/>
              <w:rPr>
                <w:rFonts w:ascii="Calibri" w:eastAsia="Calibri" w:hAnsi="Calibri" w:cs="Times New Roman"/>
                <w:color w:val="000000"/>
                <w:sz w:val="20"/>
              </w:rPr>
            </w:pPr>
            <w:r>
              <w:rPr>
                <w:color w:val="000000"/>
                <w:sz w:val="20"/>
              </w:rPr>
              <w:t>2010</w:t>
            </w:r>
          </w:p>
        </w:tc>
        <w:tc>
          <w:tcPr>
            <w:tcW w:w="853" w:type="pct"/>
            <w:shd w:val="clear" w:color="auto" w:fill="auto"/>
            <w:noWrap/>
            <w:vAlign w:val="center"/>
          </w:tcPr>
          <w:p w14:paraId="1CAF1EC7" w14:textId="349FB627" w:rsidR="00DE3CF3" w:rsidRDefault="00DE3CF3" w:rsidP="00DE3CF3">
            <w:pPr>
              <w:spacing w:after="0" w:line="0" w:lineRule="atLeast"/>
              <w:jc w:val="center"/>
              <w:rPr>
                <w:rFonts w:ascii="Calibri" w:eastAsia="Calibri" w:hAnsi="Calibri" w:cs="Times New Roman"/>
                <w:color w:val="000000"/>
                <w:sz w:val="20"/>
              </w:rPr>
            </w:pPr>
            <w:r>
              <w:rPr>
                <w:color w:val="000000"/>
                <w:sz w:val="20"/>
              </w:rPr>
              <w:t>COREMA Región de La Araucanía</w:t>
            </w:r>
          </w:p>
        </w:tc>
        <w:tc>
          <w:tcPr>
            <w:tcW w:w="1138" w:type="pct"/>
            <w:shd w:val="clear" w:color="auto" w:fill="auto"/>
            <w:noWrap/>
            <w:vAlign w:val="center"/>
          </w:tcPr>
          <w:p w14:paraId="053C724B" w14:textId="7A820DAD" w:rsidR="00DE3CF3" w:rsidRDefault="00DE3CF3" w:rsidP="00DE3CF3">
            <w:pPr>
              <w:spacing w:after="0" w:line="0" w:lineRule="atLeast"/>
              <w:jc w:val="both"/>
              <w:rPr>
                <w:rFonts w:ascii="Calibri" w:eastAsia="Calibri" w:hAnsi="Calibri" w:cs="Times New Roman"/>
                <w:color w:val="000000"/>
                <w:sz w:val="20"/>
              </w:rPr>
            </w:pPr>
            <w:r w:rsidRPr="003C456C">
              <w:rPr>
                <w:color w:val="000000"/>
                <w:sz w:val="20"/>
              </w:rPr>
              <w:t xml:space="preserve">Proyecto </w:t>
            </w:r>
            <w:r w:rsidR="0045426F">
              <w:rPr>
                <w:color w:val="000000"/>
                <w:sz w:val="20"/>
              </w:rPr>
              <w:t>d</w:t>
            </w:r>
            <w:r w:rsidRPr="003C456C">
              <w:rPr>
                <w:color w:val="000000"/>
                <w:sz w:val="20"/>
              </w:rPr>
              <w:t xml:space="preserve">e Cierre Vertedero </w:t>
            </w:r>
            <w:r>
              <w:rPr>
                <w:color w:val="000000"/>
                <w:sz w:val="20"/>
              </w:rPr>
              <w:t>d</w:t>
            </w:r>
            <w:r w:rsidRPr="003C456C">
              <w:rPr>
                <w:color w:val="000000"/>
                <w:sz w:val="20"/>
              </w:rPr>
              <w:t xml:space="preserve">e </w:t>
            </w:r>
            <w:r w:rsidR="0045426F">
              <w:rPr>
                <w:color w:val="000000"/>
                <w:sz w:val="20"/>
              </w:rPr>
              <w:t>Curacautín.</w:t>
            </w:r>
          </w:p>
        </w:tc>
        <w:tc>
          <w:tcPr>
            <w:tcW w:w="1160" w:type="pct"/>
            <w:vAlign w:val="center"/>
          </w:tcPr>
          <w:p w14:paraId="7AF94AFC" w14:textId="6A8B95AE" w:rsidR="00DE3CF3" w:rsidRDefault="00423FAA" w:rsidP="00DE3CF3">
            <w:pPr>
              <w:spacing w:after="0" w:line="0" w:lineRule="atLeast"/>
              <w:jc w:val="both"/>
              <w:rPr>
                <w:rFonts w:ascii="Calibri" w:eastAsia="Times New Roman" w:hAnsi="Calibri" w:cs="Calibri"/>
                <w:color w:val="000000"/>
                <w:sz w:val="20"/>
                <w:szCs w:val="20"/>
                <w:lang w:eastAsia="es-CL"/>
              </w:rPr>
            </w:pPr>
            <w:r>
              <w:rPr>
                <w:rFonts w:eastAsia="Times New Roman" w:cs="Calibri"/>
                <w:color w:val="000000"/>
                <w:sz w:val="20"/>
                <w:szCs w:val="20"/>
                <w:lang w:eastAsia="es-CL"/>
              </w:rPr>
              <w:t>En Sistema de reporte de titulares de RCA de la SMA, no hay información actualizada del proyecto, ni hay antecedentes de pertinencias de ingreso al SEIA</w:t>
            </w:r>
            <w:r w:rsidR="00D8574E">
              <w:rPr>
                <w:rFonts w:eastAsia="Times New Roman" w:cs="Calibri"/>
                <w:color w:val="000000"/>
                <w:sz w:val="20"/>
                <w:szCs w:val="20"/>
                <w:lang w:eastAsia="es-CL"/>
              </w:rPr>
              <w:t>, ni seguimiento ambiental.</w:t>
            </w:r>
          </w:p>
        </w:tc>
      </w:tr>
    </w:tbl>
    <w:p w14:paraId="4BAFD306" w14:textId="77777777" w:rsidR="00D42470" w:rsidRPr="0015121E" w:rsidRDefault="00D42470" w:rsidP="00E22786">
      <w:pPr>
        <w:spacing w:after="0" w:line="240" w:lineRule="auto"/>
        <w:contextualSpacing/>
        <w:outlineLvl w:val="0"/>
        <w:rPr>
          <w:rFonts w:ascii="Calibri" w:eastAsia="Calibri" w:hAnsi="Calibri" w:cs="Calibri"/>
          <w:b/>
        </w:rPr>
      </w:pPr>
    </w:p>
    <w:p w14:paraId="215D4821" w14:textId="77777777" w:rsidR="00D42470" w:rsidRDefault="00D42470" w:rsidP="00987770">
      <w:pPr>
        <w:pStyle w:val="Ttulo1"/>
      </w:pPr>
      <w:bookmarkStart w:id="35" w:name="_Toc352840385"/>
      <w:bookmarkStart w:id="36" w:name="_Toc352841445"/>
      <w:bookmarkStart w:id="37" w:name="_Toc447875232"/>
      <w:bookmarkStart w:id="38" w:name="_Toc449085410"/>
      <w:bookmarkStart w:id="39" w:name="_Toc532995748"/>
      <w:r w:rsidRPr="00D42470">
        <w:t>ANTECEDENTES DE LA ACTIVIDAD DE FISCALIZACIÓN</w:t>
      </w:r>
      <w:bookmarkEnd w:id="35"/>
      <w:bookmarkEnd w:id="36"/>
      <w:bookmarkEnd w:id="37"/>
      <w:bookmarkEnd w:id="38"/>
      <w:r w:rsidR="00ED2570">
        <w:t>.</w:t>
      </w:r>
      <w:bookmarkEnd w:id="39"/>
    </w:p>
    <w:p w14:paraId="12A4E6A5" w14:textId="77777777" w:rsidR="00D14AAD" w:rsidRPr="0015121E" w:rsidRDefault="00D14AAD" w:rsidP="00D14AAD">
      <w:pPr>
        <w:spacing w:after="0" w:line="240" w:lineRule="auto"/>
        <w:ind w:left="567"/>
        <w:contextualSpacing/>
        <w:outlineLvl w:val="0"/>
        <w:rPr>
          <w:rFonts w:ascii="Calibri" w:eastAsia="Calibri" w:hAnsi="Calibri" w:cs="Calibri"/>
          <w:b/>
          <w:szCs w:val="18"/>
        </w:rPr>
      </w:pPr>
    </w:p>
    <w:p w14:paraId="5B30F473" w14:textId="77777777" w:rsidR="00D42470" w:rsidRDefault="00D42470" w:rsidP="00987770">
      <w:pPr>
        <w:pStyle w:val="Ttulo2"/>
      </w:pPr>
      <w:bookmarkStart w:id="40" w:name="_Toc352840386"/>
      <w:bookmarkStart w:id="41" w:name="_Toc352841446"/>
      <w:bookmarkStart w:id="42" w:name="_Toc353998112"/>
      <w:bookmarkStart w:id="43" w:name="_Toc353998185"/>
      <w:bookmarkStart w:id="44" w:name="_Toc382383537"/>
      <w:bookmarkStart w:id="45" w:name="_Toc382472359"/>
      <w:bookmarkStart w:id="46" w:name="_Toc390184270"/>
      <w:bookmarkStart w:id="47" w:name="_Toc390360001"/>
      <w:bookmarkStart w:id="48" w:name="_Toc390777022"/>
      <w:bookmarkStart w:id="49" w:name="_Toc447875233"/>
      <w:bookmarkStart w:id="50" w:name="_Toc449085411"/>
      <w:bookmarkStart w:id="51" w:name="_Toc512583435"/>
      <w:bookmarkStart w:id="52" w:name="_Toc532995749"/>
      <w:r w:rsidRPr="00D42470">
        <w:t>Motivo de la Actividad de Fiscalización</w:t>
      </w:r>
      <w:bookmarkEnd w:id="40"/>
      <w:bookmarkEnd w:id="41"/>
      <w:bookmarkEnd w:id="42"/>
      <w:bookmarkEnd w:id="43"/>
      <w:bookmarkEnd w:id="44"/>
      <w:bookmarkEnd w:id="45"/>
      <w:bookmarkEnd w:id="46"/>
      <w:bookmarkEnd w:id="47"/>
      <w:bookmarkEnd w:id="48"/>
      <w:bookmarkEnd w:id="49"/>
      <w:bookmarkEnd w:id="50"/>
      <w:bookmarkEnd w:id="51"/>
      <w:r w:rsidR="00ED2570">
        <w:t>.</w:t>
      </w:r>
      <w:bookmarkEnd w:id="52"/>
    </w:p>
    <w:p w14:paraId="001EB593" w14:textId="77777777" w:rsidR="005933B2" w:rsidRPr="0015121E" w:rsidRDefault="005933B2" w:rsidP="005933B2">
      <w:pPr>
        <w:spacing w:after="0" w:line="240" w:lineRule="auto"/>
        <w:ind w:left="576"/>
        <w:contextualSpacing/>
        <w:outlineLvl w:val="0"/>
        <w:rPr>
          <w:rFonts w:ascii="Calibri" w:eastAsia="Calibri" w:hAnsi="Calibri" w:cs="Calibri"/>
          <w:b/>
          <w:szCs w:val="18"/>
        </w:rPr>
      </w:pPr>
    </w:p>
    <w:tbl>
      <w:tblPr>
        <w:tblStyle w:val="Tablaconcuadrcula"/>
        <w:tblW w:w="5000" w:type="pct"/>
        <w:tblLook w:val="04A0" w:firstRow="1" w:lastRow="0" w:firstColumn="1" w:lastColumn="0" w:noHBand="0" w:noVBand="1"/>
      </w:tblPr>
      <w:tblGrid>
        <w:gridCol w:w="490"/>
        <w:gridCol w:w="1921"/>
        <w:gridCol w:w="530"/>
        <w:gridCol w:w="7021"/>
      </w:tblGrid>
      <w:tr w:rsidR="00D42470" w:rsidRPr="00772217" w14:paraId="0AEB6F20" w14:textId="77777777" w:rsidTr="0031512B">
        <w:trPr>
          <w:trHeight w:val="350"/>
        </w:trPr>
        <w:tc>
          <w:tcPr>
            <w:tcW w:w="1210" w:type="pct"/>
            <w:gridSpan w:val="2"/>
            <w:vAlign w:val="center"/>
          </w:tcPr>
          <w:p w14:paraId="35287B0E" w14:textId="77777777" w:rsidR="00D42470" w:rsidRPr="00772217" w:rsidRDefault="00D42470" w:rsidP="00D42470">
            <w:pPr>
              <w:rPr>
                <w:b/>
              </w:rPr>
            </w:pPr>
            <w:r w:rsidRPr="00772217">
              <w:rPr>
                <w:b/>
              </w:rPr>
              <w:t>Motivo</w:t>
            </w:r>
          </w:p>
        </w:tc>
        <w:tc>
          <w:tcPr>
            <w:tcW w:w="3790" w:type="pct"/>
            <w:gridSpan w:val="2"/>
            <w:vAlign w:val="center"/>
          </w:tcPr>
          <w:p w14:paraId="6D0599D5" w14:textId="77777777" w:rsidR="00D42470" w:rsidRPr="00772217" w:rsidRDefault="00D42470" w:rsidP="00D42470">
            <w:pPr>
              <w:rPr>
                <w:b/>
              </w:rPr>
            </w:pPr>
            <w:r w:rsidRPr="00772217">
              <w:rPr>
                <w:b/>
              </w:rPr>
              <w:t>Descripción</w:t>
            </w:r>
          </w:p>
        </w:tc>
      </w:tr>
      <w:tr w:rsidR="00D42470" w:rsidRPr="00772217" w14:paraId="1EA8D6C6" w14:textId="77777777" w:rsidTr="0031512B">
        <w:trPr>
          <w:trHeight w:val="481"/>
        </w:trPr>
        <w:tc>
          <w:tcPr>
            <w:tcW w:w="246" w:type="pct"/>
            <w:vAlign w:val="center"/>
          </w:tcPr>
          <w:p w14:paraId="0512E416" w14:textId="0995A1AD" w:rsidR="00D42470" w:rsidRPr="00772217" w:rsidRDefault="00D232B6" w:rsidP="003451E6">
            <w:pPr>
              <w:jc w:val="center"/>
            </w:pPr>
            <w:r>
              <w:t>-</w:t>
            </w:r>
          </w:p>
        </w:tc>
        <w:tc>
          <w:tcPr>
            <w:tcW w:w="964" w:type="pct"/>
            <w:vAlign w:val="center"/>
          </w:tcPr>
          <w:p w14:paraId="40C4E214" w14:textId="77777777" w:rsidR="00D42470" w:rsidRPr="00772217" w:rsidRDefault="00D42470" w:rsidP="00D42470">
            <w:r w:rsidRPr="00772217">
              <w:t>Programada</w:t>
            </w:r>
          </w:p>
        </w:tc>
        <w:tc>
          <w:tcPr>
            <w:tcW w:w="3790" w:type="pct"/>
            <w:gridSpan w:val="2"/>
            <w:vAlign w:val="center"/>
          </w:tcPr>
          <w:p w14:paraId="5C21FB0C" w14:textId="4D7B3126" w:rsidR="00D42470" w:rsidRPr="00772217" w:rsidRDefault="00D232B6" w:rsidP="006D41AE">
            <w:pPr>
              <w:jc w:val="both"/>
            </w:pPr>
            <w:r>
              <w:t>---</w:t>
            </w:r>
          </w:p>
        </w:tc>
      </w:tr>
      <w:tr w:rsidR="00D42470" w:rsidRPr="00772217" w14:paraId="08484642" w14:textId="77777777" w:rsidTr="0031512B">
        <w:trPr>
          <w:trHeight w:val="350"/>
        </w:trPr>
        <w:tc>
          <w:tcPr>
            <w:tcW w:w="246" w:type="pct"/>
            <w:vMerge w:val="restart"/>
            <w:vAlign w:val="center"/>
          </w:tcPr>
          <w:p w14:paraId="4E44347C" w14:textId="496D3218" w:rsidR="00ED2570" w:rsidRPr="00772217" w:rsidRDefault="003451E6" w:rsidP="003451E6">
            <w:pPr>
              <w:jc w:val="center"/>
            </w:pPr>
            <w:r>
              <w:t>X</w:t>
            </w:r>
          </w:p>
        </w:tc>
        <w:tc>
          <w:tcPr>
            <w:tcW w:w="964" w:type="pct"/>
            <w:vMerge w:val="restart"/>
            <w:vAlign w:val="center"/>
          </w:tcPr>
          <w:p w14:paraId="299E489F" w14:textId="77777777" w:rsidR="00D42470" w:rsidRPr="00772217" w:rsidRDefault="00D42470" w:rsidP="00D42470">
            <w:r w:rsidRPr="00772217">
              <w:t>No programada</w:t>
            </w:r>
          </w:p>
        </w:tc>
        <w:tc>
          <w:tcPr>
            <w:tcW w:w="266" w:type="pct"/>
            <w:vAlign w:val="center"/>
          </w:tcPr>
          <w:p w14:paraId="3854D1DB" w14:textId="0121ED8F" w:rsidR="00D42470" w:rsidRPr="00772217" w:rsidRDefault="00145B85" w:rsidP="00D42470">
            <w:pPr>
              <w:jc w:val="center"/>
            </w:pPr>
            <w:r>
              <w:t>X</w:t>
            </w:r>
          </w:p>
        </w:tc>
        <w:tc>
          <w:tcPr>
            <w:tcW w:w="3524" w:type="pct"/>
            <w:vAlign w:val="center"/>
          </w:tcPr>
          <w:p w14:paraId="29038D16" w14:textId="77777777" w:rsidR="00D42470" w:rsidRPr="00772217" w:rsidRDefault="00D42470" w:rsidP="00D42470">
            <w:r w:rsidRPr="00772217">
              <w:t>Denuncia</w:t>
            </w:r>
          </w:p>
        </w:tc>
      </w:tr>
      <w:tr w:rsidR="00D42470" w:rsidRPr="00772217" w14:paraId="74C072F5" w14:textId="77777777" w:rsidTr="0031512B">
        <w:trPr>
          <w:trHeight w:val="372"/>
        </w:trPr>
        <w:tc>
          <w:tcPr>
            <w:tcW w:w="246" w:type="pct"/>
            <w:vMerge/>
          </w:tcPr>
          <w:p w14:paraId="57BC0D78" w14:textId="77777777" w:rsidR="00D42470" w:rsidRPr="00772217" w:rsidRDefault="00D42470" w:rsidP="00D42470"/>
        </w:tc>
        <w:tc>
          <w:tcPr>
            <w:tcW w:w="964" w:type="pct"/>
            <w:vMerge/>
          </w:tcPr>
          <w:p w14:paraId="645D96F9" w14:textId="77777777" w:rsidR="00D42470" w:rsidRPr="00772217" w:rsidRDefault="00D42470" w:rsidP="00D42470"/>
        </w:tc>
        <w:tc>
          <w:tcPr>
            <w:tcW w:w="266" w:type="pct"/>
            <w:vAlign w:val="center"/>
          </w:tcPr>
          <w:p w14:paraId="7575BB40" w14:textId="77777777" w:rsidR="00D42470" w:rsidRPr="00772217" w:rsidRDefault="00772217" w:rsidP="00D42470">
            <w:pPr>
              <w:jc w:val="center"/>
            </w:pPr>
            <w:r>
              <w:t>-</w:t>
            </w:r>
          </w:p>
        </w:tc>
        <w:tc>
          <w:tcPr>
            <w:tcW w:w="3524" w:type="pct"/>
            <w:vAlign w:val="center"/>
          </w:tcPr>
          <w:p w14:paraId="409D7C90" w14:textId="77777777" w:rsidR="00D42470" w:rsidRPr="00772217" w:rsidRDefault="00D42470" w:rsidP="00D42470">
            <w:r w:rsidRPr="00772217">
              <w:t>Autodenuncia</w:t>
            </w:r>
          </w:p>
        </w:tc>
      </w:tr>
      <w:tr w:rsidR="00D42470" w:rsidRPr="00772217" w14:paraId="1B033880" w14:textId="77777777" w:rsidTr="0031512B">
        <w:trPr>
          <w:trHeight w:val="372"/>
        </w:trPr>
        <w:tc>
          <w:tcPr>
            <w:tcW w:w="246" w:type="pct"/>
            <w:vMerge/>
          </w:tcPr>
          <w:p w14:paraId="16070842" w14:textId="77777777" w:rsidR="00D42470" w:rsidRPr="00772217" w:rsidRDefault="00D42470" w:rsidP="00D42470"/>
        </w:tc>
        <w:tc>
          <w:tcPr>
            <w:tcW w:w="964" w:type="pct"/>
            <w:vMerge/>
          </w:tcPr>
          <w:p w14:paraId="26D48B25" w14:textId="77777777" w:rsidR="00D42470" w:rsidRPr="00772217" w:rsidRDefault="00D42470" w:rsidP="00D42470"/>
        </w:tc>
        <w:tc>
          <w:tcPr>
            <w:tcW w:w="266" w:type="pct"/>
            <w:vAlign w:val="center"/>
          </w:tcPr>
          <w:p w14:paraId="42EAC2A3" w14:textId="78925081" w:rsidR="00D42470" w:rsidRPr="00772217" w:rsidRDefault="0015121E" w:rsidP="00D42470">
            <w:pPr>
              <w:jc w:val="center"/>
            </w:pPr>
            <w:r>
              <w:t>X</w:t>
            </w:r>
          </w:p>
        </w:tc>
        <w:tc>
          <w:tcPr>
            <w:tcW w:w="3524" w:type="pct"/>
            <w:vAlign w:val="center"/>
          </w:tcPr>
          <w:p w14:paraId="4339C9E5" w14:textId="77777777" w:rsidR="00D42470" w:rsidRPr="0074797C" w:rsidRDefault="00D42470" w:rsidP="00D42470">
            <w:pPr>
              <w:rPr>
                <w:lang w:val="es-CL"/>
              </w:rPr>
            </w:pPr>
            <w:r w:rsidRPr="00772217">
              <w:t>De Oficio</w:t>
            </w:r>
          </w:p>
        </w:tc>
      </w:tr>
      <w:tr w:rsidR="00D42470" w:rsidRPr="00772217" w14:paraId="5928D4D6" w14:textId="77777777" w:rsidTr="0031512B">
        <w:trPr>
          <w:trHeight w:val="372"/>
        </w:trPr>
        <w:tc>
          <w:tcPr>
            <w:tcW w:w="246" w:type="pct"/>
            <w:vMerge/>
          </w:tcPr>
          <w:p w14:paraId="659B45F6" w14:textId="77777777" w:rsidR="00D42470" w:rsidRPr="00772217" w:rsidRDefault="00D42470" w:rsidP="00D42470"/>
        </w:tc>
        <w:tc>
          <w:tcPr>
            <w:tcW w:w="964" w:type="pct"/>
            <w:vMerge/>
          </w:tcPr>
          <w:p w14:paraId="10D7E8CE" w14:textId="77777777" w:rsidR="00D42470" w:rsidRPr="00772217" w:rsidRDefault="00D42470" w:rsidP="00D42470"/>
        </w:tc>
        <w:tc>
          <w:tcPr>
            <w:tcW w:w="266" w:type="pct"/>
            <w:vAlign w:val="center"/>
          </w:tcPr>
          <w:p w14:paraId="460AD2AB" w14:textId="6DC656AB" w:rsidR="00D42470" w:rsidRPr="00772217" w:rsidRDefault="0015121E" w:rsidP="00D42470">
            <w:pPr>
              <w:jc w:val="center"/>
            </w:pPr>
            <w:r>
              <w:t>-</w:t>
            </w:r>
          </w:p>
        </w:tc>
        <w:tc>
          <w:tcPr>
            <w:tcW w:w="3524" w:type="pct"/>
            <w:vAlign w:val="center"/>
          </w:tcPr>
          <w:p w14:paraId="2840CDED" w14:textId="77777777" w:rsidR="00D42470" w:rsidRPr="00772217" w:rsidRDefault="00D42470" w:rsidP="00D42470">
            <w:r w:rsidRPr="00772217">
              <w:t>Otro</w:t>
            </w:r>
          </w:p>
        </w:tc>
      </w:tr>
      <w:tr w:rsidR="00772217" w:rsidRPr="00772217" w14:paraId="758ECA4D" w14:textId="77777777" w:rsidTr="0031512B">
        <w:trPr>
          <w:trHeight w:val="372"/>
        </w:trPr>
        <w:tc>
          <w:tcPr>
            <w:tcW w:w="246" w:type="pct"/>
            <w:vMerge/>
          </w:tcPr>
          <w:p w14:paraId="0E7A0A7C" w14:textId="77777777" w:rsidR="00D42470" w:rsidRPr="00772217" w:rsidRDefault="00D42470" w:rsidP="00D42470"/>
        </w:tc>
        <w:tc>
          <w:tcPr>
            <w:tcW w:w="964" w:type="pct"/>
            <w:vMerge/>
          </w:tcPr>
          <w:p w14:paraId="7AF0EA5F" w14:textId="77777777" w:rsidR="00D42470" w:rsidRPr="00772217" w:rsidRDefault="00D42470" w:rsidP="00D42470"/>
        </w:tc>
        <w:tc>
          <w:tcPr>
            <w:tcW w:w="3790" w:type="pct"/>
            <w:gridSpan w:val="2"/>
            <w:vAlign w:val="center"/>
          </w:tcPr>
          <w:p w14:paraId="075C289D" w14:textId="6FB28876" w:rsidR="004905E9" w:rsidRPr="00772217" w:rsidRDefault="00E53682" w:rsidP="00655EBC">
            <w:pPr>
              <w:jc w:val="both"/>
            </w:pPr>
            <w:r w:rsidRPr="00772217">
              <w:t>Detalles</w:t>
            </w:r>
            <w:r w:rsidR="00D42470" w:rsidRPr="00772217">
              <w:t xml:space="preserve">: </w:t>
            </w:r>
            <w:r w:rsidR="0015121E">
              <w:t>Se realiza fiscalización por oficio de la SMA</w:t>
            </w:r>
            <w:r w:rsidR="00205B56">
              <w:t xml:space="preserve"> en el año 2019</w:t>
            </w:r>
            <w:r w:rsidR="00655EBC">
              <w:t>.</w:t>
            </w:r>
            <w:r w:rsidR="00205B56">
              <w:t xml:space="preserve"> Posteriormente, con fecha</w:t>
            </w:r>
            <w:r w:rsidR="00D8574E">
              <w:t xml:space="preserve"> 15 de julio del 2021 se presenta una denuncia ciudadana, la cual fue ingresada al Sistema de Denuncias de la SMA con código ID 183-IX-2021</w:t>
            </w:r>
            <w:r w:rsidR="00B045E7">
              <w:t xml:space="preserve"> (Anexo 4)</w:t>
            </w:r>
            <w:r w:rsidR="00D8574E">
              <w:t>. En esta denuncia se indica principalmente, que el vertedero cumplió su vida útil establecida por su RCA, sin embargo, sigue operando y ha generado problemas con vecinos al recinto municipal, por la falta de cerco perimetral, falta de canalización de aguas lluvias, problemas con el control de vectores, entre otros.</w:t>
            </w:r>
          </w:p>
        </w:tc>
      </w:tr>
    </w:tbl>
    <w:p w14:paraId="3391DC55" w14:textId="77777777" w:rsidR="004905E9" w:rsidRDefault="004905E9" w:rsidP="005933B2">
      <w:pPr>
        <w:spacing w:after="0" w:line="240" w:lineRule="auto"/>
        <w:ind w:left="576"/>
        <w:contextualSpacing/>
        <w:outlineLvl w:val="0"/>
        <w:rPr>
          <w:rFonts w:ascii="Calibri" w:eastAsia="Calibri" w:hAnsi="Calibri" w:cs="Calibri"/>
          <w:b/>
          <w:sz w:val="24"/>
          <w:szCs w:val="20"/>
        </w:rPr>
      </w:pPr>
      <w:bookmarkStart w:id="53" w:name="_Toc352840387"/>
      <w:bookmarkStart w:id="54" w:name="_Toc352841447"/>
      <w:bookmarkStart w:id="55" w:name="_Toc353998113"/>
      <w:bookmarkStart w:id="56" w:name="_Toc353998186"/>
      <w:bookmarkStart w:id="57" w:name="_Toc382383538"/>
      <w:bookmarkStart w:id="58" w:name="_Toc382472360"/>
      <w:bookmarkStart w:id="59" w:name="_Toc390184271"/>
      <w:bookmarkStart w:id="60" w:name="_Toc390360002"/>
      <w:bookmarkStart w:id="61" w:name="_Toc390777023"/>
      <w:bookmarkStart w:id="62" w:name="_Toc447875234"/>
      <w:bookmarkStart w:id="63" w:name="_Toc449085412"/>
    </w:p>
    <w:p w14:paraId="76ECB4FD" w14:textId="77777777" w:rsidR="00D42470" w:rsidRDefault="00D42470" w:rsidP="00987770">
      <w:pPr>
        <w:pStyle w:val="Ttulo2"/>
      </w:pPr>
      <w:bookmarkStart w:id="64" w:name="_Toc512583436"/>
      <w:bookmarkStart w:id="65" w:name="_Toc532995750"/>
      <w:r w:rsidRPr="00D42470">
        <w:t>Materia Específica Objeto de la Fiscalización Ambiental</w:t>
      </w:r>
      <w:bookmarkEnd w:id="53"/>
      <w:bookmarkEnd w:id="54"/>
      <w:bookmarkEnd w:id="55"/>
      <w:bookmarkEnd w:id="56"/>
      <w:bookmarkEnd w:id="57"/>
      <w:bookmarkEnd w:id="58"/>
      <w:bookmarkEnd w:id="59"/>
      <w:bookmarkEnd w:id="60"/>
      <w:bookmarkEnd w:id="61"/>
      <w:bookmarkEnd w:id="62"/>
      <w:bookmarkEnd w:id="63"/>
      <w:bookmarkEnd w:id="64"/>
      <w:r w:rsidR="00ED2570">
        <w:t>.</w:t>
      </w:r>
      <w:bookmarkEnd w:id="65"/>
    </w:p>
    <w:p w14:paraId="71E839CB" w14:textId="77777777" w:rsidR="00D14AAD" w:rsidRPr="00D42470" w:rsidRDefault="00D14AAD" w:rsidP="00D14AAD">
      <w:pPr>
        <w:spacing w:after="0" w:line="240" w:lineRule="auto"/>
        <w:ind w:left="576"/>
        <w:contextualSpacing/>
        <w:outlineLvl w:val="0"/>
        <w:rPr>
          <w:rFonts w:ascii="Calibri" w:eastAsia="Calibri" w:hAnsi="Calibri" w:cs="Calibri"/>
          <w:b/>
          <w:sz w:val="24"/>
          <w:szCs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962"/>
      </w:tblGrid>
      <w:tr w:rsidR="00D42470" w:rsidRPr="00D42470" w14:paraId="63575714" w14:textId="77777777" w:rsidTr="0031512B">
        <w:trPr>
          <w:trHeight w:val="431"/>
          <w:jc w:val="center"/>
        </w:trPr>
        <w:tc>
          <w:tcPr>
            <w:tcW w:w="5000" w:type="pct"/>
            <w:tcBorders>
              <w:top w:val="single" w:sz="4" w:space="0" w:color="auto"/>
              <w:left w:val="single" w:sz="4" w:space="0" w:color="auto"/>
              <w:bottom w:val="single" w:sz="4" w:space="0" w:color="auto"/>
              <w:right w:val="single" w:sz="4" w:space="0" w:color="auto"/>
            </w:tcBorders>
            <w:vAlign w:val="center"/>
          </w:tcPr>
          <w:p w14:paraId="54C0A98C" w14:textId="49058F49" w:rsidR="00205B56" w:rsidRDefault="00205B56" w:rsidP="005A3A9C">
            <w:pPr>
              <w:pStyle w:val="Prrafodelista"/>
              <w:numPr>
                <w:ilvl w:val="0"/>
                <w:numId w:val="6"/>
              </w:numPr>
              <w:spacing w:line="276" w:lineRule="auto"/>
              <w:ind w:left="357"/>
              <w:rPr>
                <w:rFonts w:ascii="Calibri" w:eastAsia="Times New Roman" w:hAnsi="Calibri" w:cs="Calibri"/>
                <w:sz w:val="20"/>
                <w:szCs w:val="20"/>
                <w:lang w:eastAsia="es-CL"/>
              </w:rPr>
            </w:pPr>
            <w:bookmarkStart w:id="66" w:name="_Hlk95912783"/>
            <w:r>
              <w:rPr>
                <w:rFonts w:ascii="Calibri" w:eastAsia="Times New Roman" w:hAnsi="Calibri" w:cs="Calibri"/>
                <w:sz w:val="20"/>
                <w:szCs w:val="20"/>
                <w:lang w:eastAsia="es-CL"/>
              </w:rPr>
              <w:t>Cobertura diaria de los residuos.</w:t>
            </w:r>
          </w:p>
          <w:p w14:paraId="19863CCC" w14:textId="481AA538" w:rsidR="00205B56" w:rsidRDefault="005108C4" w:rsidP="005A3A9C">
            <w:pPr>
              <w:pStyle w:val="Prrafodelista"/>
              <w:numPr>
                <w:ilvl w:val="0"/>
                <w:numId w:val="6"/>
              </w:numPr>
              <w:spacing w:line="276" w:lineRule="auto"/>
              <w:ind w:left="357"/>
              <w:rPr>
                <w:rFonts w:ascii="Calibri" w:eastAsia="Times New Roman" w:hAnsi="Calibri" w:cs="Calibri"/>
                <w:sz w:val="20"/>
                <w:szCs w:val="20"/>
                <w:lang w:eastAsia="es-CL"/>
              </w:rPr>
            </w:pPr>
            <w:r>
              <w:rPr>
                <w:rFonts w:ascii="Calibri" w:eastAsia="Times New Roman" w:hAnsi="Calibri" w:cs="Calibri"/>
                <w:sz w:val="20"/>
                <w:szCs w:val="20"/>
                <w:lang w:eastAsia="es-CL"/>
              </w:rPr>
              <w:t>Control de ingreso y cerco perimetral</w:t>
            </w:r>
            <w:r w:rsidR="00205B56">
              <w:rPr>
                <w:rFonts w:ascii="Calibri" w:eastAsia="Times New Roman" w:hAnsi="Calibri" w:cs="Calibri"/>
                <w:sz w:val="20"/>
                <w:szCs w:val="20"/>
                <w:lang w:eastAsia="es-CL"/>
              </w:rPr>
              <w:t>.</w:t>
            </w:r>
          </w:p>
          <w:p w14:paraId="3EC834FB" w14:textId="5ED9095D" w:rsidR="005108C4" w:rsidRDefault="00205B56" w:rsidP="005A3A9C">
            <w:pPr>
              <w:pStyle w:val="Prrafodelista"/>
              <w:numPr>
                <w:ilvl w:val="0"/>
                <w:numId w:val="6"/>
              </w:numPr>
              <w:spacing w:line="276" w:lineRule="auto"/>
              <w:ind w:left="357"/>
              <w:rPr>
                <w:rFonts w:ascii="Calibri" w:eastAsia="Times New Roman" w:hAnsi="Calibri" w:cs="Calibri"/>
                <w:sz w:val="20"/>
                <w:szCs w:val="20"/>
                <w:lang w:eastAsia="es-CL"/>
              </w:rPr>
            </w:pPr>
            <w:r>
              <w:rPr>
                <w:rFonts w:ascii="Calibri" w:eastAsia="Times New Roman" w:hAnsi="Calibri" w:cs="Calibri"/>
                <w:sz w:val="20"/>
                <w:szCs w:val="20"/>
                <w:lang w:eastAsia="es-CL"/>
              </w:rPr>
              <w:t>Control de vectores sanitarios.</w:t>
            </w:r>
          </w:p>
          <w:p w14:paraId="47491272" w14:textId="1EBE3514" w:rsidR="00205B56" w:rsidRDefault="00205B56" w:rsidP="005A3A9C">
            <w:pPr>
              <w:pStyle w:val="Prrafodelista"/>
              <w:numPr>
                <w:ilvl w:val="0"/>
                <w:numId w:val="6"/>
              </w:numPr>
              <w:spacing w:line="276" w:lineRule="auto"/>
              <w:ind w:left="357"/>
              <w:rPr>
                <w:rFonts w:ascii="Calibri" w:eastAsia="Times New Roman" w:hAnsi="Calibri" w:cs="Calibri"/>
                <w:sz w:val="20"/>
                <w:szCs w:val="20"/>
                <w:lang w:eastAsia="es-CL"/>
              </w:rPr>
            </w:pPr>
            <w:r>
              <w:rPr>
                <w:rFonts w:ascii="Calibri" w:eastAsia="Times New Roman" w:hAnsi="Calibri" w:cs="Calibri"/>
                <w:sz w:val="20"/>
                <w:szCs w:val="20"/>
                <w:lang w:eastAsia="es-CL"/>
              </w:rPr>
              <w:t>Limpieza de superficie adyacente.</w:t>
            </w:r>
          </w:p>
          <w:p w14:paraId="1D14B876" w14:textId="032C3EA5" w:rsidR="002F0D8D" w:rsidRDefault="002F0D8D" w:rsidP="005A3A9C">
            <w:pPr>
              <w:pStyle w:val="Prrafodelista"/>
              <w:numPr>
                <w:ilvl w:val="0"/>
                <w:numId w:val="6"/>
              </w:numPr>
              <w:spacing w:line="276" w:lineRule="auto"/>
              <w:ind w:left="357"/>
              <w:rPr>
                <w:rFonts w:ascii="Calibri" w:eastAsia="Times New Roman" w:hAnsi="Calibri" w:cs="Calibri"/>
                <w:sz w:val="20"/>
                <w:szCs w:val="20"/>
                <w:lang w:eastAsia="es-CL"/>
              </w:rPr>
            </w:pPr>
            <w:r>
              <w:rPr>
                <w:rFonts w:ascii="Calibri" w:eastAsia="Times New Roman" w:hAnsi="Calibri" w:cs="Calibri"/>
                <w:sz w:val="20"/>
                <w:szCs w:val="20"/>
                <w:lang w:eastAsia="es-CL"/>
              </w:rPr>
              <w:t>Manejo de aguas lluvias.</w:t>
            </w:r>
          </w:p>
          <w:p w14:paraId="71C03942" w14:textId="0EDD3613" w:rsidR="00205B56" w:rsidRDefault="00205B56" w:rsidP="005A3A9C">
            <w:pPr>
              <w:pStyle w:val="Prrafodelista"/>
              <w:numPr>
                <w:ilvl w:val="0"/>
                <w:numId w:val="6"/>
              </w:numPr>
              <w:spacing w:line="276" w:lineRule="auto"/>
              <w:ind w:left="357"/>
              <w:rPr>
                <w:rFonts w:ascii="Calibri" w:eastAsia="Times New Roman" w:hAnsi="Calibri" w:cs="Calibri"/>
                <w:sz w:val="20"/>
                <w:szCs w:val="20"/>
                <w:lang w:eastAsia="es-CL"/>
              </w:rPr>
            </w:pPr>
            <w:r>
              <w:rPr>
                <w:rFonts w:ascii="Calibri" w:eastAsia="Times New Roman" w:hAnsi="Calibri" w:cs="Calibri"/>
                <w:sz w:val="20"/>
                <w:szCs w:val="20"/>
                <w:lang w:eastAsia="es-CL"/>
              </w:rPr>
              <w:t xml:space="preserve">Manejo de </w:t>
            </w:r>
            <w:r w:rsidR="00D55E0C">
              <w:rPr>
                <w:rFonts w:ascii="Calibri" w:eastAsia="Times New Roman" w:hAnsi="Calibri" w:cs="Calibri"/>
                <w:sz w:val="20"/>
                <w:szCs w:val="20"/>
                <w:lang w:eastAsia="es-CL"/>
              </w:rPr>
              <w:t>biogás</w:t>
            </w:r>
            <w:r>
              <w:rPr>
                <w:rFonts w:ascii="Calibri" w:eastAsia="Times New Roman" w:hAnsi="Calibri" w:cs="Calibri"/>
                <w:sz w:val="20"/>
                <w:szCs w:val="20"/>
                <w:lang w:eastAsia="es-CL"/>
              </w:rPr>
              <w:t>.</w:t>
            </w:r>
          </w:p>
          <w:p w14:paraId="7B2E4FDA" w14:textId="75DE71CA" w:rsidR="002F0D8D" w:rsidRDefault="002F0D8D" w:rsidP="005A3A9C">
            <w:pPr>
              <w:pStyle w:val="Prrafodelista"/>
              <w:numPr>
                <w:ilvl w:val="0"/>
                <w:numId w:val="6"/>
              </w:numPr>
              <w:spacing w:line="276" w:lineRule="auto"/>
              <w:ind w:left="357"/>
              <w:rPr>
                <w:rFonts w:ascii="Calibri" w:eastAsia="Times New Roman" w:hAnsi="Calibri" w:cs="Calibri"/>
                <w:sz w:val="20"/>
                <w:szCs w:val="20"/>
                <w:lang w:eastAsia="es-CL"/>
              </w:rPr>
            </w:pPr>
            <w:r>
              <w:rPr>
                <w:rFonts w:ascii="Calibri" w:eastAsia="Times New Roman" w:hAnsi="Calibri" w:cs="Calibri"/>
                <w:sz w:val="20"/>
                <w:szCs w:val="20"/>
                <w:lang w:eastAsia="es-CL"/>
              </w:rPr>
              <w:t>Manejo de lixiviados.</w:t>
            </w:r>
          </w:p>
          <w:p w14:paraId="210BF8DF" w14:textId="530D4C23" w:rsidR="00A359B4" w:rsidRPr="00C46701" w:rsidRDefault="00C46701" w:rsidP="005A3A9C">
            <w:pPr>
              <w:pStyle w:val="Prrafodelista"/>
              <w:numPr>
                <w:ilvl w:val="0"/>
                <w:numId w:val="6"/>
              </w:numPr>
              <w:spacing w:line="276" w:lineRule="auto"/>
              <w:ind w:left="357"/>
              <w:rPr>
                <w:rFonts w:ascii="Calibri" w:eastAsia="Times New Roman" w:hAnsi="Calibri" w:cs="Calibri"/>
                <w:color w:val="FF0000"/>
                <w:sz w:val="16"/>
                <w:szCs w:val="16"/>
                <w:lang w:eastAsia="es-CL"/>
              </w:rPr>
            </w:pPr>
            <w:r w:rsidRPr="00A359B4">
              <w:rPr>
                <w:rFonts w:ascii="Calibri" w:eastAsia="Times New Roman" w:hAnsi="Calibri" w:cs="Calibri"/>
                <w:sz w:val="20"/>
                <w:szCs w:val="20"/>
                <w:lang w:eastAsia="es-CL"/>
              </w:rPr>
              <w:t>Verificación de estado del proyecto.</w:t>
            </w:r>
            <w:bookmarkEnd w:id="66"/>
          </w:p>
        </w:tc>
      </w:tr>
    </w:tbl>
    <w:p w14:paraId="37101D5B" w14:textId="3133B484" w:rsidR="00D232B6" w:rsidRDefault="00D232B6" w:rsidP="00D232B6">
      <w:pPr>
        <w:pStyle w:val="Ttulo2"/>
        <w:numPr>
          <w:ilvl w:val="0"/>
          <w:numId w:val="0"/>
        </w:numPr>
        <w:ind w:left="576"/>
      </w:pPr>
      <w:bookmarkStart w:id="67" w:name="_Toc352162452"/>
      <w:bookmarkStart w:id="68" w:name="_Toc352162789"/>
      <w:bookmarkStart w:id="69" w:name="_Toc352840388"/>
      <w:bookmarkStart w:id="70" w:name="_Toc352841448"/>
      <w:bookmarkStart w:id="71" w:name="_Toc353998114"/>
      <w:bookmarkStart w:id="72" w:name="_Toc353998187"/>
      <w:bookmarkStart w:id="73" w:name="_Toc382383539"/>
      <w:bookmarkStart w:id="74" w:name="_Toc382472361"/>
      <w:bookmarkStart w:id="75" w:name="_Toc390184272"/>
      <w:bookmarkStart w:id="76" w:name="_Toc390360003"/>
      <w:bookmarkStart w:id="77" w:name="_Toc390777024"/>
      <w:bookmarkStart w:id="78" w:name="_Toc447875235"/>
      <w:bookmarkStart w:id="79" w:name="_Toc449085413"/>
      <w:bookmarkStart w:id="80" w:name="_Toc512583437"/>
      <w:bookmarkStart w:id="81" w:name="_Toc532995751"/>
    </w:p>
    <w:p w14:paraId="27A0F768" w14:textId="6540273F" w:rsidR="00423FAA" w:rsidRDefault="00423FAA" w:rsidP="00423FAA"/>
    <w:p w14:paraId="5AE20B43" w14:textId="543CAEF0" w:rsidR="00D42470" w:rsidRPr="00D42470" w:rsidRDefault="00D42470" w:rsidP="00987770">
      <w:pPr>
        <w:pStyle w:val="Ttulo2"/>
      </w:pPr>
      <w:r w:rsidRPr="00D42470">
        <w:lastRenderedPageBreak/>
        <w:t>Aspectos relativos a la ejecución de la Inspección Ambiental</w:t>
      </w:r>
      <w:bookmarkStart w:id="82" w:name="_Toc353998115"/>
      <w:bookmarkStart w:id="83" w:name="_Toc353998188"/>
      <w:bookmarkStart w:id="84" w:name="_Toc382383540"/>
      <w:bookmarkStart w:id="85" w:name="_Toc382472362"/>
      <w:bookmarkStart w:id="86" w:name="_Toc390184273"/>
      <w:bookmarkStart w:id="87" w:name="_Toc390360004"/>
      <w:bookmarkStart w:id="88" w:name="_Toc390777025"/>
      <w:bookmarkStart w:id="89" w:name="_Toc447875236"/>
      <w:bookmarkEnd w:id="67"/>
      <w:bookmarkEnd w:id="68"/>
      <w:bookmarkEnd w:id="69"/>
      <w:bookmarkEnd w:id="70"/>
      <w:bookmarkEnd w:id="71"/>
      <w:bookmarkEnd w:id="72"/>
      <w:bookmarkEnd w:id="73"/>
      <w:bookmarkEnd w:id="74"/>
      <w:bookmarkEnd w:id="75"/>
      <w:bookmarkEnd w:id="76"/>
      <w:bookmarkEnd w:id="77"/>
      <w:bookmarkEnd w:id="78"/>
      <w:bookmarkEnd w:id="79"/>
      <w:bookmarkEnd w:id="80"/>
      <w:r w:rsidR="00ED2570">
        <w:t>.</w:t>
      </w:r>
      <w:bookmarkEnd w:id="81"/>
    </w:p>
    <w:p w14:paraId="2CD6E308" w14:textId="77777777" w:rsidR="00D42470" w:rsidRPr="00D42470" w:rsidRDefault="00D42470" w:rsidP="0015121E">
      <w:pPr>
        <w:spacing w:after="0" w:line="240" w:lineRule="auto"/>
        <w:ind w:left="357"/>
        <w:contextualSpacing/>
      </w:pPr>
    </w:p>
    <w:p w14:paraId="4AD06DA4" w14:textId="77777777" w:rsidR="00D14AAD" w:rsidRPr="00A83E2A" w:rsidRDefault="00D42470" w:rsidP="00FB2247">
      <w:pPr>
        <w:pStyle w:val="Ttulo3"/>
        <w:spacing w:line="240" w:lineRule="auto"/>
        <w:contextualSpacing/>
        <w:jc w:val="both"/>
        <w:rPr>
          <w:rFonts w:asciiTheme="minorHAnsi" w:hAnsiTheme="minorHAnsi" w:cstheme="minorHAnsi"/>
        </w:rPr>
      </w:pPr>
      <w:bookmarkStart w:id="90" w:name="_Toc449085414"/>
      <w:bookmarkStart w:id="91" w:name="_Toc512583438"/>
      <w:bookmarkStart w:id="92" w:name="_Toc532995752"/>
      <w:r w:rsidRPr="00A83E2A">
        <w:rPr>
          <w:rFonts w:asciiTheme="minorHAnsi" w:hAnsiTheme="minorHAnsi" w:cstheme="minorHAnsi"/>
        </w:rPr>
        <w:t>Ejecución de la inspección</w:t>
      </w:r>
      <w:bookmarkEnd w:id="82"/>
      <w:bookmarkEnd w:id="83"/>
      <w:bookmarkEnd w:id="84"/>
      <w:bookmarkEnd w:id="85"/>
      <w:bookmarkEnd w:id="86"/>
      <w:bookmarkEnd w:id="87"/>
      <w:bookmarkEnd w:id="88"/>
      <w:bookmarkEnd w:id="89"/>
      <w:bookmarkEnd w:id="90"/>
      <w:r w:rsidR="00772217" w:rsidRPr="00A83E2A">
        <w:rPr>
          <w:rFonts w:asciiTheme="minorHAnsi" w:hAnsiTheme="minorHAnsi" w:cstheme="minorHAnsi"/>
        </w:rPr>
        <w:t>.</w:t>
      </w:r>
      <w:bookmarkEnd w:id="91"/>
      <w:bookmarkEnd w:id="92"/>
    </w:p>
    <w:p w14:paraId="390B0E36" w14:textId="77777777" w:rsidR="00772217" w:rsidRPr="00772217" w:rsidRDefault="00772217" w:rsidP="00AB3B7C">
      <w:pPr>
        <w:spacing w:after="0"/>
      </w:pPr>
    </w:p>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134"/>
        <w:gridCol w:w="4902"/>
      </w:tblGrid>
      <w:tr w:rsidR="00AB3B7C" w:rsidRPr="0026281A" w14:paraId="4170084D" w14:textId="77777777" w:rsidTr="00CE7FF8">
        <w:trPr>
          <w:trHeight w:val="185"/>
          <w:jc w:val="center"/>
        </w:trPr>
        <w:tc>
          <w:tcPr>
            <w:tcW w:w="2558" w:type="pct"/>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7DBC251E" w14:textId="77777777" w:rsidR="00AB3B7C" w:rsidRPr="0026281A" w:rsidRDefault="00AB3B7C" w:rsidP="00CE7FF8">
            <w:pPr>
              <w:spacing w:after="0" w:line="0" w:lineRule="atLeast"/>
              <w:rPr>
                <w:b/>
                <w:sz w:val="20"/>
                <w:szCs w:val="20"/>
              </w:rPr>
            </w:pPr>
            <w:bookmarkStart w:id="93" w:name="_Toc390184274"/>
            <w:bookmarkStart w:id="94" w:name="_Toc390360005"/>
            <w:bookmarkStart w:id="95" w:name="_Toc390777026"/>
            <w:bookmarkStart w:id="96" w:name="_Toc447875237"/>
            <w:bookmarkStart w:id="97" w:name="_Toc449085415"/>
            <w:bookmarkStart w:id="98" w:name="_Toc352840390"/>
            <w:bookmarkStart w:id="99" w:name="_Toc352841450"/>
            <w:bookmarkStart w:id="100" w:name="_Toc353998117"/>
            <w:bookmarkStart w:id="101" w:name="_Toc353998190"/>
            <w:bookmarkStart w:id="102" w:name="_Toc382383541"/>
            <w:bookmarkStart w:id="103" w:name="_Toc382472363"/>
            <w:r w:rsidRPr="0026281A">
              <w:rPr>
                <w:b/>
                <w:sz w:val="20"/>
                <w:szCs w:val="20"/>
              </w:rPr>
              <w:t>Existió oposición al ingreso:</w:t>
            </w:r>
            <w:r w:rsidRPr="0026281A">
              <w:rPr>
                <w:sz w:val="20"/>
                <w:szCs w:val="20"/>
              </w:rPr>
              <w:t xml:space="preserve"> </w:t>
            </w:r>
            <w:r>
              <w:rPr>
                <w:sz w:val="20"/>
                <w:szCs w:val="20"/>
              </w:rPr>
              <w:t>No.</w:t>
            </w:r>
          </w:p>
        </w:tc>
        <w:tc>
          <w:tcPr>
            <w:tcW w:w="2442" w:type="pct"/>
            <w:tcBorders>
              <w:top w:val="single" w:sz="4" w:space="0" w:color="auto"/>
              <w:left w:val="single" w:sz="4" w:space="0" w:color="auto"/>
              <w:bottom w:val="single" w:sz="4" w:space="0" w:color="auto"/>
              <w:right w:val="single" w:sz="4" w:space="0" w:color="auto"/>
            </w:tcBorders>
            <w:shd w:val="clear" w:color="auto" w:fill="FFFFFF"/>
            <w:vAlign w:val="center"/>
          </w:tcPr>
          <w:p w14:paraId="35E8DCEC" w14:textId="51BB4420" w:rsidR="00AB3B7C" w:rsidRPr="0026281A" w:rsidRDefault="008C72F7" w:rsidP="00CE7FF8">
            <w:pPr>
              <w:spacing w:after="0" w:line="0" w:lineRule="atLeast"/>
              <w:rPr>
                <w:b/>
                <w:sz w:val="20"/>
                <w:szCs w:val="20"/>
              </w:rPr>
            </w:pPr>
            <w:r>
              <w:rPr>
                <w:b/>
                <w:sz w:val="20"/>
                <w:szCs w:val="20"/>
              </w:rPr>
              <w:t xml:space="preserve"> </w:t>
            </w:r>
            <w:r w:rsidR="00AB3B7C" w:rsidRPr="0026281A">
              <w:rPr>
                <w:b/>
                <w:sz w:val="20"/>
                <w:szCs w:val="20"/>
              </w:rPr>
              <w:t xml:space="preserve">Existió auxilio de fuerza pública: </w:t>
            </w:r>
            <w:r w:rsidR="00AB3B7C">
              <w:rPr>
                <w:sz w:val="20"/>
                <w:szCs w:val="20"/>
              </w:rPr>
              <w:t>No.</w:t>
            </w:r>
          </w:p>
        </w:tc>
      </w:tr>
      <w:tr w:rsidR="00AB3B7C" w:rsidRPr="0026281A" w14:paraId="3ECFBBAB" w14:textId="77777777" w:rsidTr="00CE7FF8">
        <w:trPr>
          <w:trHeight w:val="185"/>
          <w:jc w:val="center"/>
        </w:trPr>
        <w:tc>
          <w:tcPr>
            <w:tcW w:w="2558" w:type="pct"/>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01FB3F27" w14:textId="77777777" w:rsidR="00AB3B7C" w:rsidRPr="0026281A" w:rsidRDefault="00AB3B7C" w:rsidP="00CE7FF8">
            <w:pPr>
              <w:spacing w:after="0" w:line="0" w:lineRule="atLeast"/>
              <w:rPr>
                <w:b/>
                <w:sz w:val="20"/>
                <w:szCs w:val="20"/>
              </w:rPr>
            </w:pPr>
            <w:r w:rsidRPr="0026281A">
              <w:rPr>
                <w:b/>
                <w:sz w:val="20"/>
                <w:szCs w:val="20"/>
              </w:rPr>
              <w:t xml:space="preserve">Existió colaboración por parte de los fiscalizados: </w:t>
            </w:r>
            <w:r>
              <w:rPr>
                <w:sz w:val="20"/>
                <w:szCs w:val="20"/>
              </w:rPr>
              <w:t>Si.</w:t>
            </w:r>
          </w:p>
        </w:tc>
        <w:tc>
          <w:tcPr>
            <w:tcW w:w="2442" w:type="pct"/>
            <w:tcBorders>
              <w:top w:val="single" w:sz="4" w:space="0" w:color="auto"/>
              <w:left w:val="single" w:sz="4" w:space="0" w:color="auto"/>
              <w:bottom w:val="single" w:sz="4" w:space="0" w:color="auto"/>
              <w:right w:val="single" w:sz="4" w:space="0" w:color="auto"/>
            </w:tcBorders>
            <w:shd w:val="clear" w:color="auto" w:fill="FFFFFF"/>
            <w:vAlign w:val="center"/>
          </w:tcPr>
          <w:p w14:paraId="1EB27218" w14:textId="183163F5" w:rsidR="00AB3B7C" w:rsidRPr="0026281A" w:rsidRDefault="008C72F7" w:rsidP="00CE7FF8">
            <w:pPr>
              <w:spacing w:after="0" w:line="0" w:lineRule="atLeast"/>
              <w:rPr>
                <w:b/>
                <w:sz w:val="20"/>
                <w:szCs w:val="20"/>
              </w:rPr>
            </w:pPr>
            <w:r>
              <w:rPr>
                <w:b/>
                <w:sz w:val="20"/>
                <w:szCs w:val="20"/>
              </w:rPr>
              <w:t xml:space="preserve"> </w:t>
            </w:r>
            <w:r w:rsidR="00AB3B7C" w:rsidRPr="0026281A">
              <w:rPr>
                <w:b/>
                <w:sz w:val="20"/>
                <w:szCs w:val="20"/>
              </w:rPr>
              <w:t xml:space="preserve">Existió trato respetuoso y deferente: </w:t>
            </w:r>
            <w:r w:rsidR="00AB3B7C">
              <w:rPr>
                <w:sz w:val="20"/>
                <w:szCs w:val="20"/>
              </w:rPr>
              <w:t>Si.</w:t>
            </w:r>
          </w:p>
        </w:tc>
      </w:tr>
      <w:tr w:rsidR="00AB3B7C" w:rsidRPr="0026281A" w14:paraId="08FCB5D1" w14:textId="77777777" w:rsidTr="00CE7FF8">
        <w:trPr>
          <w:trHeight w:val="99"/>
          <w:jc w:val="center"/>
        </w:trPr>
        <w:tc>
          <w:tcPr>
            <w:tcW w:w="2558" w:type="pct"/>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425F5B66" w14:textId="74F521D6" w:rsidR="00AB3B7C" w:rsidRPr="0026281A" w:rsidRDefault="00AB3B7C" w:rsidP="00CE7FF8">
            <w:pPr>
              <w:spacing w:after="0" w:line="0" w:lineRule="atLeast"/>
              <w:rPr>
                <w:b/>
                <w:sz w:val="20"/>
                <w:szCs w:val="20"/>
              </w:rPr>
            </w:pPr>
            <w:r w:rsidRPr="0026281A">
              <w:rPr>
                <w:b/>
                <w:sz w:val="20"/>
                <w:szCs w:val="20"/>
              </w:rPr>
              <w:t>Entrega de antecedentes solicitados:</w:t>
            </w:r>
            <w:r w:rsidRPr="0026281A">
              <w:rPr>
                <w:sz w:val="20"/>
                <w:szCs w:val="20"/>
              </w:rPr>
              <w:t xml:space="preserve"> </w:t>
            </w:r>
            <w:r w:rsidR="00A23DB5">
              <w:rPr>
                <w:sz w:val="20"/>
                <w:szCs w:val="20"/>
              </w:rPr>
              <w:t>No.</w:t>
            </w:r>
          </w:p>
        </w:tc>
        <w:tc>
          <w:tcPr>
            <w:tcW w:w="2442" w:type="pct"/>
            <w:tcBorders>
              <w:top w:val="single" w:sz="4" w:space="0" w:color="auto"/>
              <w:left w:val="single" w:sz="4" w:space="0" w:color="auto"/>
              <w:bottom w:val="single" w:sz="4" w:space="0" w:color="auto"/>
              <w:right w:val="single" w:sz="4" w:space="0" w:color="auto"/>
            </w:tcBorders>
            <w:shd w:val="clear" w:color="auto" w:fill="FFFFFF"/>
            <w:vAlign w:val="center"/>
          </w:tcPr>
          <w:p w14:paraId="5F422E72" w14:textId="7D0E1EA8" w:rsidR="00AB3B7C" w:rsidRPr="0026281A" w:rsidRDefault="00AB3B7C" w:rsidP="00CE7FF8">
            <w:pPr>
              <w:spacing w:after="0" w:line="0" w:lineRule="atLeast"/>
              <w:rPr>
                <w:sz w:val="20"/>
                <w:szCs w:val="20"/>
              </w:rPr>
            </w:pPr>
            <w:r w:rsidRPr="0026281A">
              <w:rPr>
                <w:b/>
                <w:sz w:val="20"/>
                <w:szCs w:val="20"/>
              </w:rPr>
              <w:t xml:space="preserve"> Entrega de acta:</w:t>
            </w:r>
            <w:r w:rsidRPr="0026281A">
              <w:rPr>
                <w:sz w:val="20"/>
                <w:szCs w:val="20"/>
              </w:rPr>
              <w:t xml:space="preserve"> </w:t>
            </w:r>
            <w:r>
              <w:rPr>
                <w:sz w:val="20"/>
                <w:szCs w:val="20"/>
              </w:rPr>
              <w:t>Si (Anexo</w:t>
            </w:r>
            <w:r w:rsidR="0015121E">
              <w:rPr>
                <w:sz w:val="20"/>
                <w:szCs w:val="20"/>
              </w:rPr>
              <w:t>s</w:t>
            </w:r>
            <w:r>
              <w:rPr>
                <w:sz w:val="20"/>
                <w:szCs w:val="20"/>
              </w:rPr>
              <w:t xml:space="preserve"> 1</w:t>
            </w:r>
            <w:r w:rsidR="0015121E">
              <w:rPr>
                <w:sz w:val="20"/>
                <w:szCs w:val="20"/>
              </w:rPr>
              <w:t>, 2 y 3</w:t>
            </w:r>
            <w:r>
              <w:rPr>
                <w:sz w:val="20"/>
                <w:szCs w:val="20"/>
              </w:rPr>
              <w:t>).</w:t>
            </w:r>
          </w:p>
        </w:tc>
      </w:tr>
      <w:tr w:rsidR="00AB3B7C" w:rsidRPr="0026281A" w14:paraId="2D7BB3BF" w14:textId="77777777" w:rsidTr="00CE7FF8">
        <w:trPr>
          <w:trHeight w:val="99"/>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61D7C3B4" w14:textId="30C9F7E0" w:rsidR="00AB3B7C" w:rsidRPr="0026281A" w:rsidRDefault="00AB3B7C" w:rsidP="00A359B4">
            <w:pPr>
              <w:spacing w:after="0" w:line="0" w:lineRule="atLeast"/>
              <w:jc w:val="both"/>
              <w:rPr>
                <w:b/>
                <w:sz w:val="20"/>
                <w:szCs w:val="20"/>
              </w:rPr>
            </w:pPr>
            <w:r w:rsidRPr="0026281A">
              <w:rPr>
                <w:b/>
                <w:sz w:val="20"/>
                <w:szCs w:val="20"/>
              </w:rPr>
              <w:t>Observaciones:</w:t>
            </w:r>
            <w:r w:rsidR="0015121E">
              <w:rPr>
                <w:b/>
                <w:sz w:val="20"/>
                <w:szCs w:val="20"/>
              </w:rPr>
              <w:t xml:space="preserve"> </w:t>
            </w:r>
            <w:r w:rsidR="0015121E">
              <w:rPr>
                <w:bCs/>
                <w:sz w:val="20"/>
                <w:szCs w:val="20"/>
              </w:rPr>
              <w:t>Se toman medidas preventivas por situación de pandemia COVID19.</w:t>
            </w:r>
          </w:p>
        </w:tc>
      </w:tr>
    </w:tbl>
    <w:p w14:paraId="48023B99" w14:textId="77777777" w:rsidR="003B1819" w:rsidRPr="003B1819" w:rsidRDefault="003B1819" w:rsidP="003B1819">
      <w:bookmarkStart w:id="104" w:name="_Toc512583439"/>
      <w:bookmarkStart w:id="105" w:name="_Toc532995753"/>
    </w:p>
    <w:p w14:paraId="368E4C50" w14:textId="565FAC66" w:rsidR="00D42470" w:rsidRPr="00A83E2A" w:rsidRDefault="00D42470" w:rsidP="00EF1051">
      <w:pPr>
        <w:pStyle w:val="Ttulo3"/>
        <w:rPr>
          <w:rFonts w:asciiTheme="minorHAnsi" w:eastAsia="Calibri" w:hAnsiTheme="minorHAnsi" w:cstheme="minorHAnsi"/>
        </w:rPr>
      </w:pPr>
      <w:r w:rsidRPr="00A83E2A">
        <w:rPr>
          <w:rFonts w:asciiTheme="minorHAnsi" w:eastAsia="Calibri" w:hAnsiTheme="minorHAnsi" w:cstheme="minorHAnsi"/>
        </w:rPr>
        <w:t>Esquema de recorrido</w:t>
      </w:r>
      <w:bookmarkEnd w:id="93"/>
      <w:bookmarkEnd w:id="94"/>
      <w:bookmarkEnd w:id="95"/>
      <w:bookmarkEnd w:id="96"/>
      <w:bookmarkEnd w:id="97"/>
      <w:r w:rsidR="00772217" w:rsidRPr="00A83E2A">
        <w:rPr>
          <w:rFonts w:asciiTheme="minorHAnsi" w:eastAsia="Calibri" w:hAnsiTheme="minorHAnsi" w:cstheme="minorHAnsi"/>
        </w:rPr>
        <w:t>.</w:t>
      </w:r>
      <w:bookmarkEnd w:id="104"/>
      <w:bookmarkEnd w:id="105"/>
    </w:p>
    <w:p w14:paraId="0C127082" w14:textId="4680404C" w:rsidR="00D42470" w:rsidRPr="00D42470" w:rsidRDefault="00D42470" w:rsidP="00D42470">
      <w:pPr>
        <w:spacing w:after="0" w:line="240" w:lineRule="auto"/>
        <w:ind w:left="720"/>
        <w:contextualSpacing/>
        <w:jc w:val="both"/>
        <w:outlineLvl w:val="1"/>
        <w:rPr>
          <w:rFonts w:ascii="Calibri" w:eastAsia="Calibri" w:hAnsi="Calibri" w:cs="Calibri"/>
          <w:b/>
        </w:rPr>
      </w:pPr>
    </w:p>
    <w:tbl>
      <w:tblPr>
        <w:tblStyle w:val="Tablaconcuadrcula"/>
        <w:tblW w:w="5000" w:type="pct"/>
        <w:tblLook w:val="04A0" w:firstRow="1" w:lastRow="0" w:firstColumn="1" w:lastColumn="0" w:noHBand="0" w:noVBand="1"/>
      </w:tblPr>
      <w:tblGrid>
        <w:gridCol w:w="9962"/>
      </w:tblGrid>
      <w:tr w:rsidR="00D42470" w:rsidRPr="00D42470" w14:paraId="3A66EBDD" w14:textId="77777777" w:rsidTr="0031512B">
        <w:tc>
          <w:tcPr>
            <w:tcW w:w="5000" w:type="pct"/>
          </w:tcPr>
          <w:p w14:paraId="3A72DDBB" w14:textId="089F8FC3" w:rsidR="00D42470" w:rsidRDefault="00AB3B7C" w:rsidP="00511B26">
            <w:pPr>
              <w:jc w:val="both"/>
            </w:pPr>
            <w:r w:rsidRPr="00AB3B7C">
              <w:t xml:space="preserve">Figura </w:t>
            </w:r>
            <w:r w:rsidR="00511B26">
              <w:t>3</w:t>
            </w:r>
            <w:r w:rsidRPr="00AB3B7C">
              <w:t>.</w:t>
            </w:r>
            <w:r>
              <w:t xml:space="preserve"> </w:t>
            </w:r>
            <w:r w:rsidR="00CF4369">
              <w:t xml:space="preserve">Sectores inspeccionados por la SMA en los años 2020 y 2021 </w:t>
            </w:r>
            <w:r w:rsidRPr="00AB3B7C">
              <w:t xml:space="preserve">(Fuente: </w:t>
            </w:r>
            <w:r w:rsidR="00CF4369">
              <w:t xml:space="preserve">Elaboración propia </w:t>
            </w:r>
            <w:r w:rsidR="00511BCE">
              <w:t>Google</w:t>
            </w:r>
            <w:r w:rsidR="00CF4369">
              <w:t xml:space="preserve"> Earth</w:t>
            </w:r>
            <w:r w:rsidR="00511BCE">
              <w:t>, 20</w:t>
            </w:r>
            <w:r w:rsidR="00626B0A">
              <w:t>2</w:t>
            </w:r>
            <w:r w:rsidR="00423FAA">
              <w:t>2</w:t>
            </w:r>
            <w:r w:rsidRPr="00AB3B7C">
              <w:t>).</w:t>
            </w:r>
          </w:p>
          <w:p w14:paraId="62EC576C" w14:textId="77777777" w:rsidR="00CF4369" w:rsidRDefault="00CF4369" w:rsidP="00511B26">
            <w:pPr>
              <w:jc w:val="both"/>
            </w:pPr>
          </w:p>
          <w:p w14:paraId="4DF48A0B" w14:textId="784C7488" w:rsidR="00CF4369" w:rsidRDefault="00423FAA" w:rsidP="00CF4369">
            <w:pPr>
              <w:jc w:val="center"/>
            </w:pPr>
            <w:r>
              <w:rPr>
                <w:noProof/>
              </w:rPr>
              <w:drawing>
                <wp:inline distT="0" distB="0" distL="0" distR="0" wp14:anchorId="281F707B" wp14:editId="5AAC5A54">
                  <wp:extent cx="5533200" cy="3070800"/>
                  <wp:effectExtent l="0" t="0" r="0" b="0"/>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n 4"/>
                          <pic:cNvPicPr/>
                        </pic:nvPicPr>
                        <pic:blipFill>
                          <a:blip r:embed="rId14">
                            <a:extLst>
                              <a:ext uri="{28A0092B-C50C-407E-A947-70E740481C1C}">
                                <a14:useLocalDpi xmlns:a14="http://schemas.microsoft.com/office/drawing/2010/main" val="0"/>
                              </a:ext>
                            </a:extLst>
                          </a:blip>
                          <a:stretch>
                            <a:fillRect/>
                          </a:stretch>
                        </pic:blipFill>
                        <pic:spPr>
                          <a:xfrm>
                            <a:off x="0" y="0"/>
                            <a:ext cx="5533200" cy="3070800"/>
                          </a:xfrm>
                          <a:prstGeom prst="rect">
                            <a:avLst/>
                          </a:prstGeom>
                        </pic:spPr>
                      </pic:pic>
                    </a:graphicData>
                  </a:graphic>
                </wp:inline>
              </w:drawing>
            </w:r>
          </w:p>
          <w:p w14:paraId="4A0B9BDB" w14:textId="17C8B109" w:rsidR="00D42470" w:rsidRPr="00D42470" w:rsidRDefault="00D42470" w:rsidP="00D42470"/>
        </w:tc>
      </w:tr>
    </w:tbl>
    <w:p w14:paraId="197345D2" w14:textId="77777777" w:rsidR="00D42470" w:rsidRDefault="00D42470" w:rsidP="00742489">
      <w:pPr>
        <w:spacing w:after="0"/>
      </w:pPr>
    </w:p>
    <w:p w14:paraId="180D0842" w14:textId="77777777" w:rsidR="00923A81" w:rsidRPr="00D53984" w:rsidRDefault="00923A81" w:rsidP="00923A81">
      <w:pPr>
        <w:pStyle w:val="Ttulo3"/>
        <w:rPr>
          <w:rFonts w:asciiTheme="minorHAnsi" w:hAnsiTheme="minorHAnsi" w:cstheme="minorHAnsi"/>
        </w:rPr>
      </w:pPr>
      <w:bookmarkStart w:id="106" w:name="_Toc390184275"/>
      <w:bookmarkStart w:id="107" w:name="_Toc390360006"/>
      <w:bookmarkStart w:id="108" w:name="_Toc390777027"/>
      <w:bookmarkStart w:id="109" w:name="_Toc447875238"/>
      <w:bookmarkStart w:id="110" w:name="_Toc449085416"/>
      <w:bookmarkStart w:id="111" w:name="_Toc512583440"/>
      <w:bookmarkStart w:id="112" w:name="_Toc532995754"/>
      <w:r w:rsidRPr="00D53984">
        <w:rPr>
          <w:rFonts w:asciiTheme="minorHAnsi" w:hAnsiTheme="minorHAnsi" w:cstheme="minorHAnsi"/>
        </w:rPr>
        <w:t>Estaciones inspeccionadas</w:t>
      </w:r>
      <w:bookmarkEnd w:id="98"/>
      <w:bookmarkEnd w:id="99"/>
      <w:bookmarkEnd w:id="100"/>
      <w:bookmarkEnd w:id="101"/>
      <w:bookmarkEnd w:id="102"/>
      <w:bookmarkEnd w:id="103"/>
      <w:bookmarkEnd w:id="106"/>
      <w:bookmarkEnd w:id="107"/>
      <w:bookmarkEnd w:id="108"/>
      <w:bookmarkEnd w:id="109"/>
      <w:bookmarkEnd w:id="110"/>
      <w:r w:rsidRPr="00D53984">
        <w:rPr>
          <w:rFonts w:asciiTheme="minorHAnsi" w:hAnsiTheme="minorHAnsi" w:cstheme="minorHAnsi"/>
        </w:rPr>
        <w:t>.</w:t>
      </w:r>
      <w:bookmarkEnd w:id="111"/>
      <w:bookmarkEnd w:id="112"/>
    </w:p>
    <w:p w14:paraId="47029089" w14:textId="77777777" w:rsidR="00923A81" w:rsidRPr="00923A81" w:rsidRDefault="00923A81" w:rsidP="00F2288E">
      <w:pPr>
        <w:spacing w:after="0"/>
      </w:pPr>
    </w:p>
    <w:tbl>
      <w:tblPr>
        <w:tblW w:w="4995"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555"/>
        <w:gridCol w:w="8397"/>
      </w:tblGrid>
      <w:tr w:rsidR="00863EE2" w:rsidRPr="0031512B" w14:paraId="195FC719" w14:textId="77777777" w:rsidTr="005D0490">
        <w:trPr>
          <w:trHeight w:val="587"/>
          <w:tblHeader/>
          <w:jc w:val="center"/>
        </w:trPr>
        <w:tc>
          <w:tcPr>
            <w:tcW w:w="781" w:type="pct"/>
            <w:shd w:val="clear" w:color="auto" w:fill="D9D9D9"/>
            <w:vAlign w:val="center"/>
          </w:tcPr>
          <w:p w14:paraId="486FB953" w14:textId="77777777" w:rsidR="00863EE2" w:rsidRPr="0031512B" w:rsidRDefault="00863EE2" w:rsidP="0007552A">
            <w:pPr>
              <w:spacing w:after="0" w:line="240" w:lineRule="auto"/>
              <w:jc w:val="center"/>
              <w:rPr>
                <w:rFonts w:ascii="Calibri" w:eastAsia="Calibri" w:hAnsi="Calibri" w:cs="Calibri"/>
                <w:b/>
                <w:sz w:val="20"/>
                <w:szCs w:val="20"/>
                <w:lang w:val="es-ES_tradnl"/>
              </w:rPr>
            </w:pPr>
            <w:r w:rsidRPr="0031512B">
              <w:rPr>
                <w:rFonts w:ascii="Calibri" w:eastAsia="Calibri" w:hAnsi="Calibri" w:cs="Calibri"/>
                <w:b/>
                <w:sz w:val="20"/>
                <w:szCs w:val="20"/>
                <w:lang w:val="es-ES_tradnl"/>
              </w:rPr>
              <w:t>N° de estación</w:t>
            </w:r>
          </w:p>
        </w:tc>
        <w:tc>
          <w:tcPr>
            <w:tcW w:w="4219" w:type="pct"/>
            <w:shd w:val="clear" w:color="auto" w:fill="D9D9D9"/>
            <w:vAlign w:val="center"/>
          </w:tcPr>
          <w:p w14:paraId="01259207" w14:textId="77777777" w:rsidR="00863EE2" w:rsidRPr="0031512B" w:rsidRDefault="00863EE2" w:rsidP="0007552A">
            <w:pPr>
              <w:spacing w:after="0" w:line="240" w:lineRule="auto"/>
              <w:ind w:left="57" w:right="57"/>
              <w:jc w:val="center"/>
              <w:rPr>
                <w:rFonts w:ascii="Calibri" w:eastAsia="Calibri" w:hAnsi="Calibri" w:cs="Calibri"/>
                <w:b/>
                <w:sz w:val="20"/>
                <w:szCs w:val="20"/>
              </w:rPr>
            </w:pPr>
            <w:r w:rsidRPr="0031512B">
              <w:rPr>
                <w:rFonts w:ascii="Calibri" w:eastAsia="Calibri" w:hAnsi="Calibri" w:cs="Calibri"/>
                <w:b/>
                <w:sz w:val="20"/>
                <w:szCs w:val="20"/>
              </w:rPr>
              <w:t xml:space="preserve">Nombre/ Descripción de estación  </w:t>
            </w:r>
          </w:p>
        </w:tc>
      </w:tr>
      <w:tr w:rsidR="00863EE2" w:rsidRPr="0031512B" w14:paraId="39A7EE9C" w14:textId="77777777" w:rsidTr="005D0490">
        <w:trPr>
          <w:trHeight w:val="128"/>
          <w:jc w:val="center"/>
        </w:trPr>
        <w:tc>
          <w:tcPr>
            <w:tcW w:w="781" w:type="pct"/>
            <w:noWrap/>
            <w:vAlign w:val="center"/>
            <w:hideMark/>
          </w:tcPr>
          <w:p w14:paraId="0A65D889" w14:textId="42D107EC" w:rsidR="00863EE2" w:rsidRPr="0031512B" w:rsidRDefault="007502BB" w:rsidP="0007552A">
            <w:pPr>
              <w:spacing w:after="0" w:line="240" w:lineRule="auto"/>
              <w:jc w:val="center"/>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E</w:t>
            </w:r>
            <w:r w:rsidR="00D53984">
              <w:rPr>
                <w:rFonts w:ascii="Calibri" w:eastAsia="Times New Roman" w:hAnsi="Calibri" w:cs="Calibri"/>
                <w:sz w:val="20"/>
                <w:szCs w:val="20"/>
                <w:lang w:val="es-ES_tradnl" w:eastAsia="es-CL"/>
              </w:rPr>
              <w:t>1</w:t>
            </w:r>
          </w:p>
        </w:tc>
        <w:tc>
          <w:tcPr>
            <w:tcW w:w="4219" w:type="pct"/>
            <w:vAlign w:val="center"/>
          </w:tcPr>
          <w:p w14:paraId="6A1819F0" w14:textId="0BF67380" w:rsidR="00511BCE" w:rsidRPr="0031512B" w:rsidRDefault="00423FAA" w:rsidP="00A359B4">
            <w:pPr>
              <w:spacing w:after="0" w:line="240" w:lineRule="auto"/>
              <w:jc w:val="both"/>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Sector de ingreso al recinto del vertedero municipal de Curacautín.</w:t>
            </w:r>
          </w:p>
        </w:tc>
      </w:tr>
      <w:tr w:rsidR="00863EE2" w:rsidRPr="0031512B" w14:paraId="5ADD1DDD" w14:textId="77777777" w:rsidTr="005D0490">
        <w:trPr>
          <w:trHeight w:val="159"/>
          <w:jc w:val="center"/>
        </w:trPr>
        <w:tc>
          <w:tcPr>
            <w:tcW w:w="781" w:type="pct"/>
            <w:noWrap/>
            <w:vAlign w:val="center"/>
          </w:tcPr>
          <w:p w14:paraId="7A799BC1" w14:textId="6829B5D5" w:rsidR="00863EE2" w:rsidRPr="0031512B" w:rsidRDefault="007502BB" w:rsidP="0007552A">
            <w:pPr>
              <w:spacing w:after="0" w:line="240" w:lineRule="auto"/>
              <w:jc w:val="center"/>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E</w:t>
            </w:r>
            <w:r w:rsidR="00D53984">
              <w:rPr>
                <w:rFonts w:ascii="Calibri" w:eastAsia="Times New Roman" w:hAnsi="Calibri" w:cs="Calibri"/>
                <w:sz w:val="20"/>
                <w:szCs w:val="20"/>
                <w:lang w:val="es-ES_tradnl" w:eastAsia="es-CL"/>
              </w:rPr>
              <w:t>2</w:t>
            </w:r>
          </w:p>
        </w:tc>
        <w:tc>
          <w:tcPr>
            <w:tcW w:w="4219" w:type="pct"/>
            <w:vAlign w:val="center"/>
          </w:tcPr>
          <w:p w14:paraId="453D4717" w14:textId="3F75B8AF" w:rsidR="00AD33C0" w:rsidRPr="0031512B" w:rsidRDefault="00423FAA" w:rsidP="007306A6">
            <w:pPr>
              <w:spacing w:after="0" w:line="240" w:lineRule="auto"/>
              <w:jc w:val="both"/>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Área Norte del vertedero. Área con cierre definitivo</w:t>
            </w:r>
            <w:r w:rsidR="00CA0605">
              <w:rPr>
                <w:rFonts w:ascii="Calibri" w:eastAsia="Times New Roman" w:hAnsi="Calibri" w:cs="Calibri"/>
                <w:sz w:val="20"/>
                <w:szCs w:val="20"/>
                <w:lang w:val="es-ES_tradnl" w:eastAsia="es-CL"/>
              </w:rPr>
              <w:t>,</w:t>
            </w:r>
            <w:r>
              <w:rPr>
                <w:rFonts w:ascii="Calibri" w:eastAsia="Times New Roman" w:hAnsi="Calibri" w:cs="Calibri"/>
                <w:sz w:val="20"/>
                <w:szCs w:val="20"/>
                <w:lang w:val="es-ES_tradnl" w:eastAsia="es-CL"/>
              </w:rPr>
              <w:t xml:space="preserve"> con cobertura final</w:t>
            </w:r>
            <w:r w:rsidR="00CA0605">
              <w:rPr>
                <w:rFonts w:ascii="Calibri" w:eastAsia="Times New Roman" w:hAnsi="Calibri" w:cs="Calibri"/>
                <w:sz w:val="20"/>
                <w:szCs w:val="20"/>
                <w:lang w:val="es-ES_tradnl" w:eastAsia="es-CL"/>
              </w:rPr>
              <w:t xml:space="preserve"> en gran parte de su superficie</w:t>
            </w:r>
            <w:r w:rsidR="00630DD6">
              <w:rPr>
                <w:rFonts w:ascii="Calibri" w:eastAsia="Times New Roman" w:hAnsi="Calibri" w:cs="Calibri"/>
                <w:sz w:val="20"/>
                <w:szCs w:val="20"/>
                <w:lang w:val="es-ES_tradnl" w:eastAsia="es-CL"/>
              </w:rPr>
              <w:t>. Este sector incluye las Estaciones 1 y 2 de la RCA.</w:t>
            </w:r>
          </w:p>
        </w:tc>
      </w:tr>
      <w:tr w:rsidR="00CF4369" w:rsidRPr="0031512B" w14:paraId="23423579" w14:textId="77777777" w:rsidTr="005D0490">
        <w:trPr>
          <w:trHeight w:val="159"/>
          <w:jc w:val="center"/>
        </w:trPr>
        <w:tc>
          <w:tcPr>
            <w:tcW w:w="781" w:type="pct"/>
            <w:noWrap/>
            <w:vAlign w:val="center"/>
          </w:tcPr>
          <w:p w14:paraId="5B13AB61" w14:textId="32A75CF9" w:rsidR="00CF4369" w:rsidRDefault="00742489" w:rsidP="0007552A">
            <w:pPr>
              <w:spacing w:after="0" w:line="240" w:lineRule="auto"/>
              <w:jc w:val="center"/>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E3</w:t>
            </w:r>
          </w:p>
        </w:tc>
        <w:tc>
          <w:tcPr>
            <w:tcW w:w="4219" w:type="pct"/>
            <w:vAlign w:val="center"/>
          </w:tcPr>
          <w:p w14:paraId="1CA28E85" w14:textId="38AF44CF" w:rsidR="00CF4369" w:rsidRPr="0031512B" w:rsidRDefault="00423FAA" w:rsidP="007306A6">
            <w:pPr>
              <w:spacing w:after="0" w:line="240" w:lineRule="auto"/>
              <w:jc w:val="both"/>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 xml:space="preserve">Área Sur. Sector que </w:t>
            </w:r>
            <w:r w:rsidR="005C22C1">
              <w:rPr>
                <w:rFonts w:ascii="Calibri" w:eastAsia="Times New Roman" w:hAnsi="Calibri" w:cs="Calibri"/>
                <w:sz w:val="20"/>
                <w:szCs w:val="20"/>
                <w:lang w:val="es-ES_tradnl" w:eastAsia="es-CL"/>
              </w:rPr>
              <w:t>no presenta disposición de residuos durante el año 2021, pero no presenta una cobertura final.</w:t>
            </w:r>
            <w:r w:rsidR="00630DD6">
              <w:rPr>
                <w:rFonts w:ascii="Calibri" w:eastAsia="Times New Roman" w:hAnsi="Calibri" w:cs="Calibri"/>
                <w:sz w:val="20"/>
                <w:szCs w:val="20"/>
                <w:lang w:val="es-ES_tradnl" w:eastAsia="es-CL"/>
              </w:rPr>
              <w:t xml:space="preserve"> Esta estación sería la correspondiente a la Estación 3 de la RCA.</w:t>
            </w:r>
          </w:p>
        </w:tc>
      </w:tr>
      <w:tr w:rsidR="00742489" w:rsidRPr="0031512B" w14:paraId="240590E1" w14:textId="77777777" w:rsidTr="005D0490">
        <w:trPr>
          <w:trHeight w:val="159"/>
          <w:jc w:val="center"/>
        </w:trPr>
        <w:tc>
          <w:tcPr>
            <w:tcW w:w="781" w:type="pct"/>
            <w:noWrap/>
            <w:vAlign w:val="center"/>
          </w:tcPr>
          <w:p w14:paraId="0E2FB998" w14:textId="6487EE4F" w:rsidR="00742489" w:rsidRDefault="00742489" w:rsidP="0007552A">
            <w:pPr>
              <w:spacing w:after="0" w:line="240" w:lineRule="auto"/>
              <w:jc w:val="center"/>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E4</w:t>
            </w:r>
          </w:p>
        </w:tc>
        <w:tc>
          <w:tcPr>
            <w:tcW w:w="4219" w:type="pct"/>
            <w:vAlign w:val="center"/>
          </w:tcPr>
          <w:p w14:paraId="57EFC280" w14:textId="1469E936" w:rsidR="00742489" w:rsidRPr="0031512B" w:rsidRDefault="00423FAA" w:rsidP="007306A6">
            <w:pPr>
              <w:spacing w:after="0" w:line="240" w:lineRule="auto"/>
              <w:jc w:val="both"/>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Frente de trabajo.</w:t>
            </w:r>
            <w:r w:rsidR="005C22C1">
              <w:rPr>
                <w:rFonts w:ascii="Calibri" w:eastAsia="Times New Roman" w:hAnsi="Calibri" w:cs="Calibri"/>
                <w:sz w:val="20"/>
                <w:szCs w:val="20"/>
                <w:lang w:val="es-ES_tradnl" w:eastAsia="es-CL"/>
              </w:rPr>
              <w:t xml:space="preserve"> Sector utilizado</w:t>
            </w:r>
            <w:r w:rsidR="00B045E7">
              <w:rPr>
                <w:rFonts w:ascii="Calibri" w:eastAsia="Times New Roman" w:hAnsi="Calibri" w:cs="Calibri"/>
                <w:sz w:val="20"/>
                <w:szCs w:val="20"/>
                <w:lang w:val="es-ES_tradnl" w:eastAsia="es-CL"/>
              </w:rPr>
              <w:t xml:space="preserve"> actualmente</w:t>
            </w:r>
            <w:r w:rsidR="005C22C1">
              <w:rPr>
                <w:rFonts w:ascii="Calibri" w:eastAsia="Times New Roman" w:hAnsi="Calibri" w:cs="Calibri"/>
                <w:sz w:val="20"/>
                <w:szCs w:val="20"/>
                <w:lang w:val="es-ES_tradnl" w:eastAsia="es-CL"/>
              </w:rPr>
              <w:t xml:space="preserve"> para disponer los residuos. Este lugar se ubica inmediatamente al ingresar al recinto.</w:t>
            </w:r>
            <w:r w:rsidR="00630DD6">
              <w:rPr>
                <w:rFonts w:ascii="Calibri" w:eastAsia="Times New Roman" w:hAnsi="Calibri" w:cs="Calibri"/>
                <w:sz w:val="20"/>
                <w:szCs w:val="20"/>
                <w:lang w:val="es-ES_tradnl" w:eastAsia="es-CL"/>
              </w:rPr>
              <w:t xml:space="preserve"> Este sector sería la Estación 4 de la RCA y su ampliación.</w:t>
            </w:r>
          </w:p>
        </w:tc>
      </w:tr>
    </w:tbl>
    <w:p w14:paraId="00EFE9B0" w14:textId="77777777" w:rsidR="00D42470" w:rsidRDefault="00D42470" w:rsidP="00D42470">
      <w:pPr>
        <w:numPr>
          <w:ilvl w:val="1"/>
          <w:numId w:val="0"/>
        </w:numPr>
        <w:spacing w:after="0" w:line="240" w:lineRule="auto"/>
        <w:ind w:left="576" w:hanging="576"/>
        <w:contextualSpacing/>
        <w:outlineLvl w:val="1"/>
        <w:rPr>
          <w:rFonts w:ascii="Calibri" w:eastAsia="Calibri" w:hAnsi="Calibri" w:cs="Calibri"/>
          <w:b/>
          <w:bCs/>
          <w:sz w:val="20"/>
          <w:szCs w:val="20"/>
        </w:rPr>
      </w:pPr>
      <w:bookmarkStart w:id="113" w:name="_Toc382383544"/>
      <w:bookmarkStart w:id="114" w:name="_Toc382472366"/>
      <w:bookmarkStart w:id="115" w:name="_Toc390184276"/>
      <w:bookmarkStart w:id="116" w:name="_Toc390360007"/>
      <w:bookmarkStart w:id="117" w:name="_Toc390777028"/>
      <w:bookmarkStart w:id="118" w:name="_Toc352840392"/>
      <w:bookmarkStart w:id="119" w:name="_Toc352841452"/>
    </w:p>
    <w:p w14:paraId="26964EB9" w14:textId="77777777" w:rsidR="0063699F" w:rsidRDefault="0063699F" w:rsidP="0063699F">
      <w:pPr>
        <w:rPr>
          <w:rFonts w:ascii="Calibri" w:eastAsia="Calibri" w:hAnsi="Calibri" w:cs="Calibri"/>
          <w:b/>
          <w:bCs/>
          <w:sz w:val="20"/>
          <w:szCs w:val="20"/>
        </w:rPr>
      </w:pPr>
    </w:p>
    <w:p w14:paraId="57293CE6" w14:textId="33D251BB" w:rsidR="0063699F" w:rsidRPr="0063699F" w:rsidRDefault="0063699F" w:rsidP="0063699F">
      <w:pPr>
        <w:rPr>
          <w:rFonts w:ascii="Calibri" w:eastAsia="Calibri" w:hAnsi="Calibri" w:cs="Calibri"/>
          <w:sz w:val="20"/>
          <w:szCs w:val="20"/>
        </w:rPr>
        <w:sectPr w:rsidR="0063699F" w:rsidRPr="0063699F" w:rsidSect="000A28D4">
          <w:type w:val="nextColumn"/>
          <w:pgSz w:w="12240" w:h="15840" w:code="1"/>
          <w:pgMar w:top="1134" w:right="1134" w:bottom="1134" w:left="1134" w:header="708" w:footer="708" w:gutter="0"/>
          <w:cols w:space="708"/>
          <w:docGrid w:linePitch="360"/>
        </w:sectPr>
      </w:pPr>
    </w:p>
    <w:p w14:paraId="64121A05" w14:textId="77777777" w:rsidR="00D42470" w:rsidRDefault="00D42470" w:rsidP="00F03CD4">
      <w:pPr>
        <w:pStyle w:val="Ttulo2"/>
      </w:pPr>
      <w:bookmarkStart w:id="120" w:name="_Toc449085417"/>
      <w:bookmarkStart w:id="121" w:name="_Toc512583441"/>
      <w:bookmarkStart w:id="122" w:name="_Toc532995755"/>
      <w:bookmarkEnd w:id="113"/>
      <w:bookmarkEnd w:id="114"/>
      <w:bookmarkEnd w:id="115"/>
      <w:bookmarkEnd w:id="116"/>
      <w:bookmarkEnd w:id="117"/>
      <w:r w:rsidRPr="00D42470">
        <w:lastRenderedPageBreak/>
        <w:t>Revisión Documental</w:t>
      </w:r>
      <w:bookmarkEnd w:id="120"/>
      <w:r w:rsidR="00D53984">
        <w:t>.</w:t>
      </w:r>
      <w:bookmarkEnd w:id="121"/>
      <w:bookmarkEnd w:id="122"/>
    </w:p>
    <w:p w14:paraId="257D232F" w14:textId="77777777" w:rsidR="00F03CD4" w:rsidRPr="00F03CD4" w:rsidRDefault="00F03CD4" w:rsidP="0015121E">
      <w:pPr>
        <w:spacing w:after="0" w:line="240" w:lineRule="auto"/>
      </w:pPr>
    </w:p>
    <w:p w14:paraId="4CBB9518" w14:textId="77777777" w:rsidR="00D42470" w:rsidRPr="00D53984" w:rsidRDefault="00D42470" w:rsidP="00F03CD4">
      <w:pPr>
        <w:pStyle w:val="Ttulo3"/>
        <w:rPr>
          <w:rFonts w:asciiTheme="minorHAnsi" w:eastAsia="Calibri" w:hAnsiTheme="minorHAnsi" w:cstheme="minorHAnsi"/>
        </w:rPr>
      </w:pPr>
      <w:bookmarkStart w:id="123" w:name="_Toc382383545"/>
      <w:bookmarkStart w:id="124" w:name="_Toc382472367"/>
      <w:bookmarkStart w:id="125" w:name="_Toc390184277"/>
      <w:bookmarkStart w:id="126" w:name="_Toc390360008"/>
      <w:bookmarkStart w:id="127" w:name="_Toc390777029"/>
      <w:bookmarkStart w:id="128" w:name="_Toc449085418"/>
      <w:bookmarkStart w:id="129" w:name="_Toc512583442"/>
      <w:bookmarkStart w:id="130" w:name="_Toc532995756"/>
      <w:r w:rsidRPr="00D53984">
        <w:rPr>
          <w:rFonts w:asciiTheme="minorHAnsi" w:eastAsia="Calibri" w:hAnsiTheme="minorHAnsi" w:cstheme="minorHAnsi"/>
        </w:rPr>
        <w:t>Documentos Revisados</w:t>
      </w:r>
      <w:bookmarkEnd w:id="123"/>
      <w:bookmarkEnd w:id="124"/>
      <w:bookmarkEnd w:id="125"/>
      <w:bookmarkEnd w:id="126"/>
      <w:bookmarkEnd w:id="127"/>
      <w:bookmarkEnd w:id="128"/>
      <w:r w:rsidR="00D53984" w:rsidRPr="00D53984">
        <w:rPr>
          <w:rFonts w:asciiTheme="minorHAnsi" w:eastAsia="Calibri" w:hAnsiTheme="minorHAnsi" w:cstheme="minorHAnsi"/>
        </w:rPr>
        <w:t>.</w:t>
      </w:r>
      <w:bookmarkEnd w:id="129"/>
      <w:bookmarkEnd w:id="130"/>
    </w:p>
    <w:p w14:paraId="53539D73" w14:textId="77777777" w:rsidR="00F67953" w:rsidRPr="00D42470" w:rsidRDefault="00F67953" w:rsidP="00F67953">
      <w:pPr>
        <w:spacing w:after="0" w:line="240" w:lineRule="auto"/>
        <w:contextualSpacing/>
        <w:jc w:val="both"/>
        <w:outlineLvl w:val="1"/>
        <w:rPr>
          <w:rFonts w:ascii="Calibri" w:eastAsia="Calibri" w:hAnsi="Calibri" w:cs="Calibri"/>
          <w:b/>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418"/>
        <w:gridCol w:w="2978"/>
        <w:gridCol w:w="1915"/>
        <w:gridCol w:w="1915"/>
        <w:gridCol w:w="6336"/>
      </w:tblGrid>
      <w:tr w:rsidR="00C10A02" w:rsidRPr="00626E0F" w14:paraId="5CE992FC" w14:textId="77777777" w:rsidTr="009E729F">
        <w:trPr>
          <w:trHeight w:val="1221"/>
        </w:trPr>
        <w:tc>
          <w:tcPr>
            <w:tcW w:w="154" w:type="pct"/>
            <w:shd w:val="clear" w:color="auto" w:fill="D9D9D9"/>
            <w:vAlign w:val="center"/>
          </w:tcPr>
          <w:p w14:paraId="49CC158D" w14:textId="77777777" w:rsidR="005933B2" w:rsidRPr="00626E0F" w:rsidRDefault="005933B2" w:rsidP="00D3531C">
            <w:pPr>
              <w:spacing w:after="0" w:line="240" w:lineRule="auto"/>
              <w:jc w:val="center"/>
              <w:rPr>
                <w:rFonts w:eastAsia="Calibri" w:cstheme="minorHAnsi"/>
                <w:b/>
                <w:bCs/>
                <w:sz w:val="20"/>
                <w:szCs w:val="20"/>
                <w:lang w:val="es-ES" w:eastAsia="es-ES"/>
              </w:rPr>
            </w:pPr>
            <w:r w:rsidRPr="00626E0F">
              <w:rPr>
                <w:rFonts w:eastAsia="Calibri" w:cstheme="minorHAnsi"/>
                <w:b/>
                <w:bCs/>
                <w:sz w:val="20"/>
                <w:szCs w:val="20"/>
                <w:lang w:val="es-ES" w:eastAsia="es-ES"/>
              </w:rPr>
              <w:t>ID</w:t>
            </w:r>
          </w:p>
        </w:tc>
        <w:tc>
          <w:tcPr>
            <w:tcW w:w="1098" w:type="pct"/>
            <w:shd w:val="clear" w:color="auto" w:fill="D9D9D9"/>
            <w:tcMar>
              <w:top w:w="0" w:type="dxa"/>
              <w:left w:w="108" w:type="dxa"/>
              <w:bottom w:w="0" w:type="dxa"/>
              <w:right w:w="108" w:type="dxa"/>
            </w:tcMar>
            <w:vAlign w:val="center"/>
          </w:tcPr>
          <w:p w14:paraId="356394B8" w14:textId="77777777" w:rsidR="005933B2" w:rsidRPr="00626E0F" w:rsidRDefault="005933B2" w:rsidP="00D3531C">
            <w:pPr>
              <w:spacing w:after="0" w:line="240" w:lineRule="auto"/>
              <w:jc w:val="center"/>
              <w:rPr>
                <w:rFonts w:eastAsia="Calibri" w:cstheme="minorHAnsi"/>
                <w:b/>
                <w:bCs/>
                <w:sz w:val="20"/>
                <w:szCs w:val="20"/>
                <w:lang w:val="es-ES" w:eastAsia="es-ES"/>
              </w:rPr>
            </w:pPr>
            <w:r w:rsidRPr="00626E0F">
              <w:rPr>
                <w:rFonts w:eastAsia="Calibri" w:cstheme="minorHAnsi"/>
                <w:b/>
                <w:bCs/>
                <w:sz w:val="20"/>
                <w:szCs w:val="20"/>
                <w:lang w:val="es-ES" w:eastAsia="es-ES"/>
              </w:rPr>
              <w:t xml:space="preserve">Nombre del </w:t>
            </w:r>
            <w:r w:rsidR="00F7456A" w:rsidRPr="00626E0F">
              <w:rPr>
                <w:rFonts w:eastAsia="Calibri" w:cstheme="minorHAnsi"/>
                <w:b/>
                <w:bCs/>
                <w:sz w:val="20"/>
                <w:szCs w:val="20"/>
                <w:lang w:val="es-ES" w:eastAsia="es-ES"/>
              </w:rPr>
              <w:t>documento</w:t>
            </w:r>
            <w:r w:rsidRPr="00626E0F">
              <w:rPr>
                <w:rFonts w:eastAsia="Calibri" w:cstheme="minorHAnsi"/>
                <w:b/>
                <w:bCs/>
                <w:sz w:val="20"/>
                <w:szCs w:val="20"/>
                <w:lang w:val="es-ES" w:eastAsia="es-ES"/>
              </w:rPr>
              <w:t xml:space="preserve"> revisado</w:t>
            </w:r>
          </w:p>
        </w:tc>
        <w:tc>
          <w:tcPr>
            <w:tcW w:w="706" w:type="pct"/>
            <w:shd w:val="clear" w:color="auto" w:fill="D9D9D9"/>
            <w:vAlign w:val="center"/>
          </w:tcPr>
          <w:p w14:paraId="543D5C27" w14:textId="34A673EA" w:rsidR="005933B2" w:rsidRPr="00626E0F" w:rsidRDefault="007C1EB9" w:rsidP="00D3531C">
            <w:pPr>
              <w:spacing w:after="0" w:line="240" w:lineRule="auto"/>
              <w:jc w:val="center"/>
              <w:rPr>
                <w:rFonts w:eastAsia="Calibri" w:cstheme="minorHAnsi"/>
                <w:b/>
                <w:bCs/>
                <w:sz w:val="20"/>
                <w:szCs w:val="20"/>
                <w:lang w:val="es-ES" w:eastAsia="es-ES"/>
              </w:rPr>
            </w:pPr>
            <w:r w:rsidRPr="00626E0F">
              <w:rPr>
                <w:rFonts w:eastAsia="Calibri" w:cstheme="minorHAnsi"/>
                <w:b/>
                <w:bCs/>
                <w:sz w:val="20"/>
                <w:szCs w:val="20"/>
                <w:lang w:val="es-ES" w:eastAsia="es-ES"/>
              </w:rPr>
              <w:t xml:space="preserve">Origen/ </w:t>
            </w:r>
            <w:r w:rsidR="005933B2" w:rsidRPr="00626E0F">
              <w:rPr>
                <w:rFonts w:eastAsia="Calibri" w:cstheme="minorHAnsi"/>
                <w:b/>
                <w:bCs/>
                <w:sz w:val="20"/>
                <w:szCs w:val="20"/>
                <w:lang w:val="es-ES" w:eastAsia="es-ES"/>
              </w:rPr>
              <w:t xml:space="preserve">Fuente </w:t>
            </w:r>
          </w:p>
        </w:tc>
        <w:tc>
          <w:tcPr>
            <w:tcW w:w="706" w:type="pct"/>
            <w:shd w:val="clear" w:color="auto" w:fill="D9D9D9"/>
            <w:vAlign w:val="center"/>
          </w:tcPr>
          <w:p w14:paraId="5105140A" w14:textId="77777777" w:rsidR="005933B2" w:rsidRPr="00626E0F" w:rsidRDefault="005933B2" w:rsidP="00D3531C">
            <w:pPr>
              <w:spacing w:after="0" w:line="240" w:lineRule="auto"/>
              <w:jc w:val="center"/>
              <w:rPr>
                <w:rFonts w:eastAsia="Calibri" w:cstheme="minorHAnsi"/>
                <w:b/>
                <w:bCs/>
                <w:sz w:val="20"/>
                <w:szCs w:val="20"/>
                <w:lang w:val="es-ES" w:eastAsia="es-ES"/>
              </w:rPr>
            </w:pPr>
            <w:r w:rsidRPr="00626E0F">
              <w:rPr>
                <w:rFonts w:eastAsia="Calibri" w:cstheme="minorHAnsi"/>
                <w:b/>
                <w:bCs/>
                <w:sz w:val="20"/>
                <w:szCs w:val="20"/>
                <w:lang w:val="es-ES" w:eastAsia="es-ES"/>
              </w:rPr>
              <w:t>Organismo encomendado</w:t>
            </w:r>
          </w:p>
        </w:tc>
        <w:tc>
          <w:tcPr>
            <w:tcW w:w="2336" w:type="pct"/>
            <w:shd w:val="clear" w:color="auto" w:fill="D9D9D9"/>
            <w:vAlign w:val="center"/>
          </w:tcPr>
          <w:p w14:paraId="4ADEB599" w14:textId="77777777" w:rsidR="005933B2" w:rsidRPr="00626E0F" w:rsidRDefault="005933B2" w:rsidP="00D3531C">
            <w:pPr>
              <w:spacing w:after="0" w:line="240" w:lineRule="auto"/>
              <w:jc w:val="center"/>
              <w:rPr>
                <w:rFonts w:eastAsia="Calibri" w:cstheme="minorHAnsi"/>
                <w:b/>
                <w:bCs/>
                <w:sz w:val="20"/>
                <w:szCs w:val="20"/>
                <w:lang w:val="es-ES" w:eastAsia="es-ES"/>
              </w:rPr>
            </w:pPr>
            <w:r w:rsidRPr="00626E0F">
              <w:rPr>
                <w:rFonts w:eastAsia="Calibri" w:cstheme="minorHAnsi"/>
                <w:b/>
                <w:bCs/>
                <w:sz w:val="20"/>
                <w:szCs w:val="20"/>
                <w:lang w:val="es-ES" w:eastAsia="es-ES"/>
              </w:rPr>
              <w:t xml:space="preserve">Observaciones </w:t>
            </w:r>
          </w:p>
        </w:tc>
      </w:tr>
      <w:tr w:rsidR="00C10A02" w:rsidRPr="00626E0F" w14:paraId="08D40E75" w14:textId="77777777" w:rsidTr="009E729F">
        <w:trPr>
          <w:trHeight w:val="409"/>
        </w:trPr>
        <w:tc>
          <w:tcPr>
            <w:tcW w:w="154" w:type="pct"/>
            <w:vAlign w:val="center"/>
          </w:tcPr>
          <w:p w14:paraId="519DC3DF" w14:textId="5102CBBC" w:rsidR="00AD33C0" w:rsidRPr="00626E0F" w:rsidRDefault="003F1E31" w:rsidP="00D3531C">
            <w:pPr>
              <w:spacing w:after="0" w:line="240" w:lineRule="auto"/>
              <w:jc w:val="center"/>
              <w:rPr>
                <w:rFonts w:eastAsia="Calibri" w:cstheme="minorHAnsi"/>
                <w:sz w:val="20"/>
                <w:szCs w:val="20"/>
                <w:lang w:val="es-ES"/>
              </w:rPr>
            </w:pPr>
            <w:r>
              <w:rPr>
                <w:rFonts w:eastAsia="Calibri" w:cstheme="minorHAnsi"/>
                <w:sz w:val="20"/>
                <w:szCs w:val="20"/>
                <w:lang w:val="es-ES"/>
              </w:rPr>
              <w:t>1</w:t>
            </w:r>
          </w:p>
        </w:tc>
        <w:tc>
          <w:tcPr>
            <w:tcW w:w="1098" w:type="pct"/>
            <w:tcMar>
              <w:top w:w="0" w:type="dxa"/>
              <w:left w:w="108" w:type="dxa"/>
              <w:bottom w:w="0" w:type="dxa"/>
              <w:right w:w="108" w:type="dxa"/>
            </w:tcMar>
            <w:vAlign w:val="center"/>
          </w:tcPr>
          <w:p w14:paraId="2C7013AF" w14:textId="3DE6FDB4" w:rsidR="00AD33C0" w:rsidRDefault="003F1E31" w:rsidP="00D3531C">
            <w:pPr>
              <w:spacing w:after="0" w:line="240" w:lineRule="auto"/>
              <w:jc w:val="both"/>
              <w:rPr>
                <w:rFonts w:eastAsia="Calibri" w:cstheme="minorHAnsi"/>
                <w:sz w:val="20"/>
                <w:szCs w:val="20"/>
                <w:lang w:val="es-ES"/>
              </w:rPr>
            </w:pPr>
            <w:r>
              <w:rPr>
                <w:rFonts w:eastAsia="Calibri" w:cstheme="minorHAnsi"/>
                <w:sz w:val="20"/>
                <w:szCs w:val="20"/>
                <w:lang w:val="es-ES"/>
              </w:rPr>
              <w:t>Denuncia ID 183-IX-2021.</w:t>
            </w:r>
          </w:p>
        </w:tc>
        <w:tc>
          <w:tcPr>
            <w:tcW w:w="706" w:type="pct"/>
            <w:vAlign w:val="center"/>
          </w:tcPr>
          <w:p w14:paraId="62AFF9F6" w14:textId="04145088" w:rsidR="00AD33C0" w:rsidRDefault="003F1E31" w:rsidP="00D3531C">
            <w:pPr>
              <w:spacing w:after="0" w:line="240" w:lineRule="auto"/>
              <w:jc w:val="center"/>
              <w:rPr>
                <w:rFonts w:eastAsia="Calibri" w:cstheme="minorHAnsi"/>
                <w:sz w:val="20"/>
                <w:szCs w:val="20"/>
                <w:lang w:val="es-ES"/>
              </w:rPr>
            </w:pPr>
            <w:r>
              <w:rPr>
                <w:rFonts w:eastAsia="Calibri" w:cstheme="minorHAnsi"/>
                <w:sz w:val="20"/>
                <w:szCs w:val="20"/>
                <w:lang w:val="es-ES"/>
              </w:rPr>
              <w:t>Denunciante.</w:t>
            </w:r>
          </w:p>
        </w:tc>
        <w:tc>
          <w:tcPr>
            <w:tcW w:w="706" w:type="pct"/>
            <w:vAlign w:val="center"/>
          </w:tcPr>
          <w:p w14:paraId="141546F5" w14:textId="68EB5AAB" w:rsidR="00AD33C0" w:rsidRDefault="003F1E31" w:rsidP="00D3531C">
            <w:pPr>
              <w:spacing w:after="0" w:line="240" w:lineRule="auto"/>
              <w:jc w:val="center"/>
              <w:rPr>
                <w:rFonts w:eastAsia="Calibri" w:cstheme="minorHAnsi"/>
                <w:sz w:val="20"/>
                <w:szCs w:val="20"/>
                <w:lang w:val="es-ES" w:eastAsia="es-ES"/>
              </w:rPr>
            </w:pPr>
            <w:r>
              <w:rPr>
                <w:rFonts w:eastAsia="Calibri" w:cstheme="minorHAnsi"/>
                <w:sz w:val="20"/>
                <w:szCs w:val="20"/>
                <w:lang w:val="es-ES" w:eastAsia="es-ES"/>
              </w:rPr>
              <w:t>SMA.</w:t>
            </w:r>
          </w:p>
        </w:tc>
        <w:tc>
          <w:tcPr>
            <w:tcW w:w="2336" w:type="pct"/>
            <w:vAlign w:val="center"/>
          </w:tcPr>
          <w:p w14:paraId="0F4FF0C2" w14:textId="7B9345F6" w:rsidR="009E729F" w:rsidRPr="003B1819" w:rsidRDefault="003F1E31" w:rsidP="00D3531C">
            <w:pPr>
              <w:spacing w:after="0" w:line="240" w:lineRule="auto"/>
              <w:jc w:val="both"/>
              <w:rPr>
                <w:rFonts w:cstheme="minorHAnsi"/>
                <w:sz w:val="20"/>
                <w:szCs w:val="20"/>
                <w:lang w:val="es-ES" w:eastAsia="es-ES"/>
              </w:rPr>
            </w:pPr>
            <w:r>
              <w:rPr>
                <w:rFonts w:cstheme="minorHAnsi"/>
                <w:sz w:val="20"/>
                <w:szCs w:val="20"/>
                <w:lang w:val="es-ES" w:eastAsia="es-ES"/>
              </w:rPr>
              <w:t xml:space="preserve"> Denuncia presentada en el año 2021, ingresada con código ID 183-IX-2021. Ver Anexo </w:t>
            </w:r>
            <w:r w:rsidR="00756303">
              <w:rPr>
                <w:rFonts w:cstheme="minorHAnsi"/>
                <w:sz w:val="20"/>
                <w:szCs w:val="20"/>
                <w:lang w:val="es-ES" w:eastAsia="es-ES"/>
              </w:rPr>
              <w:t>4</w:t>
            </w:r>
            <w:r>
              <w:rPr>
                <w:rFonts w:cstheme="minorHAnsi"/>
                <w:sz w:val="20"/>
                <w:szCs w:val="20"/>
                <w:lang w:val="es-ES" w:eastAsia="es-ES"/>
              </w:rPr>
              <w:t>.</w:t>
            </w:r>
          </w:p>
        </w:tc>
      </w:tr>
      <w:tr w:rsidR="003F1E31" w:rsidRPr="00626E0F" w14:paraId="3957B196" w14:textId="77777777" w:rsidTr="009E729F">
        <w:trPr>
          <w:trHeight w:val="409"/>
        </w:trPr>
        <w:tc>
          <w:tcPr>
            <w:tcW w:w="154" w:type="pct"/>
            <w:vAlign w:val="center"/>
          </w:tcPr>
          <w:p w14:paraId="2C339581" w14:textId="47ABD91D" w:rsidR="003F1E31" w:rsidRDefault="003F1E31" w:rsidP="00D3531C">
            <w:pPr>
              <w:spacing w:after="0" w:line="240" w:lineRule="auto"/>
              <w:jc w:val="center"/>
              <w:rPr>
                <w:rFonts w:eastAsia="Calibri" w:cstheme="minorHAnsi"/>
                <w:sz w:val="20"/>
                <w:szCs w:val="20"/>
                <w:lang w:val="es-ES"/>
              </w:rPr>
            </w:pPr>
            <w:r>
              <w:rPr>
                <w:rFonts w:eastAsia="Calibri" w:cstheme="minorHAnsi"/>
                <w:sz w:val="20"/>
                <w:szCs w:val="20"/>
                <w:lang w:val="es-ES"/>
              </w:rPr>
              <w:t>2</w:t>
            </w:r>
          </w:p>
        </w:tc>
        <w:tc>
          <w:tcPr>
            <w:tcW w:w="1098" w:type="pct"/>
            <w:tcMar>
              <w:top w:w="0" w:type="dxa"/>
              <w:left w:w="108" w:type="dxa"/>
              <w:bottom w:w="0" w:type="dxa"/>
              <w:right w:w="108" w:type="dxa"/>
            </w:tcMar>
            <w:vAlign w:val="center"/>
          </w:tcPr>
          <w:p w14:paraId="51FB36AD" w14:textId="0B31DCAC" w:rsidR="003F1E31" w:rsidRDefault="003F1E31" w:rsidP="00D3531C">
            <w:pPr>
              <w:spacing w:after="0" w:line="240" w:lineRule="auto"/>
              <w:jc w:val="both"/>
              <w:rPr>
                <w:rFonts w:eastAsia="Calibri" w:cstheme="minorHAnsi"/>
                <w:sz w:val="20"/>
                <w:szCs w:val="20"/>
                <w:lang w:val="es-ES"/>
              </w:rPr>
            </w:pPr>
            <w:r>
              <w:rPr>
                <w:rFonts w:eastAsia="Calibri" w:cstheme="minorHAnsi"/>
                <w:sz w:val="20"/>
                <w:szCs w:val="20"/>
                <w:lang w:val="es-ES"/>
              </w:rPr>
              <w:t>Res. Ex. OAR N° 19 del 18 de junio del 2019 de la SMA.</w:t>
            </w:r>
          </w:p>
        </w:tc>
        <w:tc>
          <w:tcPr>
            <w:tcW w:w="706" w:type="pct"/>
            <w:vAlign w:val="center"/>
          </w:tcPr>
          <w:p w14:paraId="2D6D74C3" w14:textId="12EB6776" w:rsidR="003F1E31" w:rsidRDefault="003F1E31" w:rsidP="00D3531C">
            <w:pPr>
              <w:spacing w:after="0" w:line="240" w:lineRule="auto"/>
              <w:jc w:val="center"/>
              <w:rPr>
                <w:rFonts w:eastAsia="Calibri" w:cstheme="minorHAnsi"/>
                <w:sz w:val="20"/>
                <w:szCs w:val="20"/>
                <w:lang w:val="es-ES"/>
              </w:rPr>
            </w:pPr>
            <w:r>
              <w:rPr>
                <w:rFonts w:eastAsia="Calibri" w:cstheme="minorHAnsi"/>
                <w:sz w:val="20"/>
                <w:szCs w:val="20"/>
                <w:lang w:val="es-ES"/>
              </w:rPr>
              <w:t>SMA</w:t>
            </w:r>
          </w:p>
        </w:tc>
        <w:tc>
          <w:tcPr>
            <w:tcW w:w="706" w:type="pct"/>
            <w:vAlign w:val="center"/>
          </w:tcPr>
          <w:p w14:paraId="5B2519D5" w14:textId="6BECDD73" w:rsidR="003F1E31" w:rsidRDefault="003F1E31" w:rsidP="00D3531C">
            <w:pPr>
              <w:spacing w:after="0" w:line="240" w:lineRule="auto"/>
              <w:jc w:val="center"/>
              <w:rPr>
                <w:rFonts w:eastAsia="Calibri" w:cstheme="minorHAnsi"/>
                <w:sz w:val="20"/>
                <w:szCs w:val="20"/>
                <w:lang w:val="es-ES" w:eastAsia="es-ES"/>
              </w:rPr>
            </w:pPr>
            <w:r>
              <w:rPr>
                <w:rFonts w:eastAsia="Calibri" w:cstheme="minorHAnsi"/>
                <w:sz w:val="20"/>
                <w:szCs w:val="20"/>
                <w:lang w:val="es-ES" w:eastAsia="es-ES"/>
              </w:rPr>
              <w:t>Municipalidad de Curacautín.</w:t>
            </w:r>
          </w:p>
        </w:tc>
        <w:tc>
          <w:tcPr>
            <w:tcW w:w="2336" w:type="pct"/>
            <w:vAlign w:val="center"/>
          </w:tcPr>
          <w:p w14:paraId="78F87ED5" w14:textId="1DA613F7" w:rsidR="003F1E31" w:rsidRDefault="003F1E31" w:rsidP="00D3531C">
            <w:pPr>
              <w:spacing w:after="0" w:line="240" w:lineRule="auto"/>
              <w:rPr>
                <w:rFonts w:cstheme="minorHAnsi"/>
                <w:sz w:val="20"/>
                <w:szCs w:val="20"/>
                <w:lang w:val="es-ES" w:eastAsia="es-ES"/>
              </w:rPr>
            </w:pPr>
            <w:r>
              <w:rPr>
                <w:rFonts w:cstheme="minorHAnsi"/>
                <w:sz w:val="20"/>
                <w:szCs w:val="20"/>
                <w:lang w:val="es-ES" w:eastAsia="es-ES"/>
              </w:rPr>
              <w:t xml:space="preserve"> Requerimiento de información de la SMA (Anexo </w:t>
            </w:r>
            <w:r w:rsidR="00756303">
              <w:rPr>
                <w:rFonts w:cstheme="minorHAnsi"/>
                <w:sz w:val="20"/>
                <w:szCs w:val="20"/>
                <w:lang w:val="es-ES" w:eastAsia="es-ES"/>
              </w:rPr>
              <w:t>5</w:t>
            </w:r>
            <w:r>
              <w:rPr>
                <w:rFonts w:cstheme="minorHAnsi"/>
                <w:sz w:val="20"/>
                <w:szCs w:val="20"/>
                <w:lang w:val="es-ES" w:eastAsia="es-ES"/>
              </w:rPr>
              <w:t xml:space="preserve">). En este documento se solicita lo siguiente: </w:t>
            </w:r>
          </w:p>
          <w:p w14:paraId="7026AD88" w14:textId="77777777" w:rsidR="003F1E31" w:rsidRPr="009E729F" w:rsidRDefault="003F1E31" w:rsidP="00D3531C">
            <w:pPr>
              <w:spacing w:after="0" w:line="240" w:lineRule="auto"/>
              <w:jc w:val="both"/>
              <w:rPr>
                <w:rFonts w:cstheme="minorHAnsi"/>
                <w:sz w:val="20"/>
                <w:szCs w:val="20"/>
                <w:lang w:val="es-ES" w:eastAsia="es-ES"/>
              </w:rPr>
            </w:pPr>
            <w:r w:rsidRPr="009E729F">
              <w:rPr>
                <w:rFonts w:cstheme="minorHAnsi"/>
                <w:sz w:val="20"/>
                <w:szCs w:val="20"/>
                <w:lang w:val="es-ES" w:eastAsia="es-ES"/>
              </w:rPr>
              <w:t>1.</w:t>
            </w:r>
            <w:r>
              <w:rPr>
                <w:rFonts w:cstheme="minorHAnsi"/>
                <w:sz w:val="20"/>
                <w:szCs w:val="20"/>
                <w:lang w:val="es-ES" w:eastAsia="es-ES"/>
              </w:rPr>
              <w:t xml:space="preserve"> </w:t>
            </w:r>
            <w:r w:rsidRPr="009E729F">
              <w:rPr>
                <w:rFonts w:cstheme="minorHAnsi"/>
                <w:sz w:val="20"/>
                <w:szCs w:val="20"/>
                <w:lang w:val="es-ES" w:eastAsia="es-ES"/>
              </w:rPr>
              <w:t>Plano topográfico actualizado del vertedero. Plano debe indicar altura (msnm) en frente de trabajo actual y en otros puntos de referencia.</w:t>
            </w:r>
          </w:p>
          <w:p w14:paraId="16DC39DD" w14:textId="77777777" w:rsidR="003F1E31" w:rsidRPr="009E729F" w:rsidRDefault="003F1E31" w:rsidP="00D3531C">
            <w:pPr>
              <w:spacing w:after="0" w:line="240" w:lineRule="auto"/>
              <w:jc w:val="both"/>
              <w:rPr>
                <w:rFonts w:cstheme="minorHAnsi"/>
                <w:sz w:val="20"/>
                <w:szCs w:val="20"/>
                <w:lang w:val="es-ES" w:eastAsia="es-ES"/>
              </w:rPr>
            </w:pPr>
            <w:r w:rsidRPr="009E729F">
              <w:rPr>
                <w:rFonts w:cstheme="minorHAnsi"/>
                <w:sz w:val="20"/>
                <w:szCs w:val="20"/>
                <w:lang w:val="es-ES" w:eastAsia="es-ES"/>
              </w:rPr>
              <w:t>2.</w:t>
            </w:r>
            <w:r>
              <w:rPr>
                <w:rFonts w:cstheme="minorHAnsi"/>
                <w:sz w:val="20"/>
                <w:szCs w:val="20"/>
                <w:lang w:val="es-ES" w:eastAsia="es-ES"/>
              </w:rPr>
              <w:t xml:space="preserve"> </w:t>
            </w:r>
            <w:r w:rsidRPr="009E729F">
              <w:rPr>
                <w:rFonts w:cstheme="minorHAnsi"/>
                <w:sz w:val="20"/>
                <w:szCs w:val="20"/>
                <w:lang w:val="es-ES" w:eastAsia="es-ES"/>
              </w:rPr>
              <w:t>Presentar plano que indique el sistema de aguas lluvias y señale los cuerpos de aguas receptores de las aguas lluvias del vertedero.</w:t>
            </w:r>
          </w:p>
          <w:p w14:paraId="19A485B7" w14:textId="77777777" w:rsidR="003F1E31" w:rsidRPr="009E729F" w:rsidRDefault="003F1E31" w:rsidP="00D3531C">
            <w:pPr>
              <w:spacing w:after="0" w:line="240" w:lineRule="auto"/>
              <w:jc w:val="both"/>
              <w:rPr>
                <w:rFonts w:cstheme="minorHAnsi"/>
                <w:sz w:val="20"/>
                <w:szCs w:val="20"/>
                <w:lang w:val="es-ES" w:eastAsia="es-ES"/>
              </w:rPr>
            </w:pPr>
            <w:r w:rsidRPr="009E729F">
              <w:rPr>
                <w:rFonts w:cstheme="minorHAnsi"/>
                <w:sz w:val="20"/>
                <w:szCs w:val="20"/>
                <w:lang w:val="es-ES" w:eastAsia="es-ES"/>
              </w:rPr>
              <w:t>3.</w:t>
            </w:r>
            <w:r>
              <w:rPr>
                <w:rFonts w:cstheme="minorHAnsi"/>
                <w:sz w:val="20"/>
                <w:szCs w:val="20"/>
                <w:lang w:val="es-ES" w:eastAsia="es-ES"/>
              </w:rPr>
              <w:t xml:space="preserve"> </w:t>
            </w:r>
            <w:r w:rsidRPr="009E729F">
              <w:rPr>
                <w:rFonts w:cstheme="minorHAnsi"/>
                <w:sz w:val="20"/>
                <w:szCs w:val="20"/>
                <w:lang w:val="es-ES" w:eastAsia="es-ES"/>
              </w:rPr>
              <w:t xml:space="preserve">Informar sobre las cantidades de residuos (toneladas o metros cúbicos) ingresadas mensualmente al vertedero, desde el año 2017 a mayo del 2019. Indicar procedimiento de registro de ingreso de residuos desde camiones recolectores municipales y otros vehículos. Referirse al número de vehículos municipales (indicar capacidad) y particulares que ingresan diariamente a disponer residuos en el vertedero. </w:t>
            </w:r>
          </w:p>
          <w:p w14:paraId="57AA7A52" w14:textId="77777777" w:rsidR="003F1E31" w:rsidRPr="009E729F" w:rsidRDefault="003F1E31" w:rsidP="00D3531C">
            <w:pPr>
              <w:spacing w:after="0" w:line="240" w:lineRule="auto"/>
              <w:jc w:val="both"/>
              <w:rPr>
                <w:rFonts w:cstheme="minorHAnsi"/>
                <w:sz w:val="20"/>
                <w:szCs w:val="20"/>
                <w:lang w:val="es-ES" w:eastAsia="es-ES"/>
              </w:rPr>
            </w:pPr>
            <w:r w:rsidRPr="009E729F">
              <w:rPr>
                <w:rFonts w:cstheme="minorHAnsi"/>
                <w:sz w:val="20"/>
                <w:szCs w:val="20"/>
                <w:lang w:val="es-ES" w:eastAsia="es-ES"/>
              </w:rPr>
              <w:t>4.</w:t>
            </w:r>
            <w:r>
              <w:rPr>
                <w:rFonts w:cstheme="minorHAnsi"/>
                <w:sz w:val="20"/>
                <w:szCs w:val="20"/>
                <w:lang w:val="es-ES" w:eastAsia="es-ES"/>
              </w:rPr>
              <w:t xml:space="preserve"> </w:t>
            </w:r>
            <w:r w:rsidRPr="009E729F">
              <w:rPr>
                <w:rFonts w:cstheme="minorHAnsi"/>
                <w:sz w:val="20"/>
                <w:szCs w:val="20"/>
                <w:lang w:val="es-ES" w:eastAsia="es-ES"/>
              </w:rPr>
              <w:t>Presentar Plan de operación del vertedero. Referirse al manejo de aguas lluvias y lixiviados.</w:t>
            </w:r>
          </w:p>
          <w:p w14:paraId="42238883" w14:textId="77777777" w:rsidR="003F1E31" w:rsidRPr="009E729F" w:rsidRDefault="003F1E31" w:rsidP="00D3531C">
            <w:pPr>
              <w:spacing w:after="0" w:line="240" w:lineRule="auto"/>
              <w:jc w:val="both"/>
              <w:rPr>
                <w:rFonts w:cstheme="minorHAnsi"/>
                <w:sz w:val="20"/>
                <w:szCs w:val="20"/>
                <w:lang w:val="es-ES" w:eastAsia="es-ES"/>
              </w:rPr>
            </w:pPr>
            <w:r w:rsidRPr="009E729F">
              <w:rPr>
                <w:rFonts w:cstheme="minorHAnsi"/>
                <w:sz w:val="20"/>
                <w:szCs w:val="20"/>
                <w:lang w:val="es-ES" w:eastAsia="es-ES"/>
              </w:rPr>
              <w:t>5.</w:t>
            </w:r>
            <w:r>
              <w:rPr>
                <w:rFonts w:cstheme="minorHAnsi"/>
                <w:sz w:val="20"/>
                <w:szCs w:val="20"/>
                <w:lang w:val="es-ES" w:eastAsia="es-ES"/>
              </w:rPr>
              <w:t xml:space="preserve"> </w:t>
            </w:r>
            <w:r w:rsidRPr="009E729F">
              <w:rPr>
                <w:rFonts w:cstheme="minorHAnsi"/>
                <w:sz w:val="20"/>
                <w:szCs w:val="20"/>
                <w:lang w:val="es-ES" w:eastAsia="es-ES"/>
              </w:rPr>
              <w:t>Informar resultados de monitoreo de aguas superficiales y subterráneas desde el año 2017 a la fecha. Señalar ubicación en coordenadas UTM (Datum WGS84) de puntos de monitoreo de aguas.</w:t>
            </w:r>
          </w:p>
          <w:p w14:paraId="6838D291" w14:textId="77777777" w:rsidR="003F1E31" w:rsidRPr="009E729F" w:rsidRDefault="003F1E31" w:rsidP="00D3531C">
            <w:pPr>
              <w:spacing w:after="0" w:line="240" w:lineRule="auto"/>
              <w:jc w:val="both"/>
              <w:rPr>
                <w:rFonts w:cstheme="minorHAnsi"/>
                <w:sz w:val="20"/>
                <w:szCs w:val="20"/>
                <w:lang w:val="es-ES" w:eastAsia="es-ES"/>
              </w:rPr>
            </w:pPr>
            <w:r w:rsidRPr="009E729F">
              <w:rPr>
                <w:rFonts w:cstheme="minorHAnsi"/>
                <w:sz w:val="20"/>
                <w:szCs w:val="20"/>
                <w:lang w:val="es-ES" w:eastAsia="es-ES"/>
              </w:rPr>
              <w:t>6.</w:t>
            </w:r>
            <w:r>
              <w:rPr>
                <w:rFonts w:cstheme="minorHAnsi"/>
                <w:sz w:val="20"/>
                <w:szCs w:val="20"/>
                <w:lang w:val="es-ES" w:eastAsia="es-ES"/>
              </w:rPr>
              <w:t xml:space="preserve"> </w:t>
            </w:r>
            <w:r w:rsidRPr="009E729F">
              <w:rPr>
                <w:rFonts w:cstheme="minorHAnsi"/>
                <w:sz w:val="20"/>
                <w:szCs w:val="20"/>
                <w:lang w:val="es-ES" w:eastAsia="es-ES"/>
              </w:rPr>
              <w:t>Referirse sobre el inicio de la etapa de cierre definitivo del vertedero.</w:t>
            </w:r>
          </w:p>
          <w:p w14:paraId="66F301BB" w14:textId="77777777" w:rsidR="003F1E31" w:rsidRPr="009E729F" w:rsidRDefault="003F1E31" w:rsidP="00D3531C">
            <w:pPr>
              <w:spacing w:after="0" w:line="240" w:lineRule="auto"/>
              <w:jc w:val="both"/>
              <w:rPr>
                <w:rFonts w:cstheme="minorHAnsi"/>
                <w:sz w:val="20"/>
                <w:szCs w:val="20"/>
                <w:lang w:val="es-ES" w:eastAsia="es-ES"/>
              </w:rPr>
            </w:pPr>
            <w:r w:rsidRPr="009E729F">
              <w:rPr>
                <w:rFonts w:cstheme="minorHAnsi"/>
                <w:sz w:val="20"/>
                <w:szCs w:val="20"/>
                <w:lang w:val="es-ES" w:eastAsia="es-ES"/>
              </w:rPr>
              <w:t>7.</w:t>
            </w:r>
            <w:r>
              <w:rPr>
                <w:rFonts w:cstheme="minorHAnsi"/>
                <w:sz w:val="20"/>
                <w:szCs w:val="20"/>
                <w:lang w:val="es-ES" w:eastAsia="es-ES"/>
              </w:rPr>
              <w:t xml:space="preserve"> </w:t>
            </w:r>
            <w:r w:rsidRPr="009E729F">
              <w:rPr>
                <w:rFonts w:cstheme="minorHAnsi"/>
                <w:sz w:val="20"/>
                <w:szCs w:val="20"/>
                <w:lang w:val="es-ES" w:eastAsia="es-ES"/>
              </w:rPr>
              <w:t>Adjuntar las resoluciones de pertinencia aprobadas por el Servicio de Evaluación Ambiental en relación al proyecto de cierre del vertedero.</w:t>
            </w:r>
          </w:p>
          <w:p w14:paraId="395CD4AD" w14:textId="139642D8" w:rsidR="003F1E31" w:rsidRDefault="003F1E31" w:rsidP="00D3531C">
            <w:pPr>
              <w:spacing w:after="0" w:line="240" w:lineRule="auto"/>
              <w:rPr>
                <w:rFonts w:cstheme="minorHAnsi"/>
                <w:sz w:val="20"/>
                <w:szCs w:val="20"/>
                <w:lang w:val="es-ES" w:eastAsia="es-ES"/>
              </w:rPr>
            </w:pPr>
            <w:r w:rsidRPr="009E729F">
              <w:rPr>
                <w:rFonts w:cstheme="minorHAnsi"/>
                <w:sz w:val="20"/>
                <w:szCs w:val="20"/>
                <w:lang w:val="es-ES" w:eastAsia="es-ES"/>
              </w:rPr>
              <w:t>8.</w:t>
            </w:r>
            <w:r>
              <w:rPr>
                <w:rFonts w:cstheme="minorHAnsi"/>
                <w:sz w:val="20"/>
                <w:szCs w:val="20"/>
                <w:lang w:val="es-ES" w:eastAsia="es-ES"/>
              </w:rPr>
              <w:t xml:space="preserve"> </w:t>
            </w:r>
            <w:r w:rsidRPr="009E729F">
              <w:rPr>
                <w:rFonts w:cstheme="minorHAnsi"/>
                <w:sz w:val="20"/>
                <w:szCs w:val="20"/>
                <w:lang w:val="es-ES" w:eastAsia="es-ES"/>
              </w:rPr>
              <w:t>Presentar plan de control de vectores sanitarios (considerar aves carroñeras, roedores, insectos y caninos).</w:t>
            </w:r>
          </w:p>
        </w:tc>
      </w:tr>
      <w:tr w:rsidR="003F1E31" w:rsidRPr="00626E0F" w14:paraId="184ECC37" w14:textId="77777777" w:rsidTr="009E729F">
        <w:trPr>
          <w:trHeight w:val="409"/>
        </w:trPr>
        <w:tc>
          <w:tcPr>
            <w:tcW w:w="154" w:type="pct"/>
            <w:vAlign w:val="center"/>
          </w:tcPr>
          <w:p w14:paraId="00F34636" w14:textId="0BBD4A78" w:rsidR="003F1E31" w:rsidRPr="00626E0F" w:rsidRDefault="003F1E31" w:rsidP="00D3531C">
            <w:pPr>
              <w:spacing w:after="0" w:line="240" w:lineRule="auto"/>
              <w:jc w:val="center"/>
              <w:rPr>
                <w:rFonts w:eastAsia="Calibri" w:cstheme="minorHAnsi"/>
                <w:sz w:val="20"/>
                <w:szCs w:val="20"/>
                <w:lang w:val="es-ES"/>
              </w:rPr>
            </w:pPr>
            <w:r>
              <w:rPr>
                <w:rFonts w:eastAsia="Calibri" w:cstheme="minorHAnsi"/>
                <w:sz w:val="20"/>
                <w:szCs w:val="20"/>
                <w:lang w:val="es-ES"/>
              </w:rPr>
              <w:t>3</w:t>
            </w:r>
          </w:p>
        </w:tc>
        <w:tc>
          <w:tcPr>
            <w:tcW w:w="1098" w:type="pct"/>
            <w:tcMar>
              <w:top w:w="0" w:type="dxa"/>
              <w:left w:w="108" w:type="dxa"/>
              <w:bottom w:w="0" w:type="dxa"/>
              <w:right w:w="108" w:type="dxa"/>
            </w:tcMar>
            <w:vAlign w:val="center"/>
          </w:tcPr>
          <w:p w14:paraId="0FD934FA" w14:textId="3E5E22AA" w:rsidR="003F1E31" w:rsidRDefault="003F1E31" w:rsidP="00D3531C">
            <w:pPr>
              <w:spacing w:after="0" w:line="240" w:lineRule="auto"/>
              <w:jc w:val="both"/>
              <w:rPr>
                <w:rFonts w:eastAsia="Calibri" w:cstheme="minorHAnsi"/>
                <w:sz w:val="20"/>
                <w:szCs w:val="20"/>
                <w:lang w:val="es-ES"/>
              </w:rPr>
            </w:pPr>
            <w:r>
              <w:rPr>
                <w:rFonts w:eastAsia="Calibri" w:cstheme="minorHAnsi"/>
                <w:sz w:val="20"/>
                <w:szCs w:val="20"/>
                <w:lang w:val="es-ES"/>
              </w:rPr>
              <w:t>Oficio N° 1337 del 05 de julio del 2019 de la Municipalidad de Curacautín.</w:t>
            </w:r>
          </w:p>
        </w:tc>
        <w:tc>
          <w:tcPr>
            <w:tcW w:w="706" w:type="pct"/>
            <w:vAlign w:val="center"/>
          </w:tcPr>
          <w:p w14:paraId="1AD20682" w14:textId="04D6096C" w:rsidR="003F1E31" w:rsidRDefault="003F1E31" w:rsidP="00D3531C">
            <w:pPr>
              <w:spacing w:after="0" w:line="240" w:lineRule="auto"/>
              <w:jc w:val="center"/>
              <w:rPr>
                <w:rFonts w:eastAsia="Calibri" w:cstheme="minorHAnsi"/>
                <w:sz w:val="20"/>
                <w:szCs w:val="20"/>
                <w:lang w:val="es-ES"/>
              </w:rPr>
            </w:pPr>
            <w:r>
              <w:rPr>
                <w:rFonts w:eastAsia="Calibri" w:cstheme="minorHAnsi"/>
                <w:sz w:val="20"/>
                <w:szCs w:val="20"/>
                <w:lang w:val="es-ES" w:eastAsia="es-ES"/>
              </w:rPr>
              <w:t>Municipalidad de Curacautín.</w:t>
            </w:r>
          </w:p>
        </w:tc>
        <w:tc>
          <w:tcPr>
            <w:tcW w:w="706" w:type="pct"/>
            <w:vAlign w:val="center"/>
          </w:tcPr>
          <w:p w14:paraId="0650643D" w14:textId="353FA618" w:rsidR="003F1E31" w:rsidRDefault="003F1E31" w:rsidP="00D3531C">
            <w:pPr>
              <w:spacing w:after="0" w:line="240" w:lineRule="auto"/>
              <w:jc w:val="center"/>
              <w:rPr>
                <w:rFonts w:eastAsia="Calibri" w:cstheme="minorHAnsi"/>
                <w:sz w:val="20"/>
                <w:szCs w:val="20"/>
                <w:lang w:val="es-ES" w:eastAsia="es-ES"/>
              </w:rPr>
            </w:pPr>
            <w:r>
              <w:rPr>
                <w:rFonts w:eastAsia="Calibri" w:cstheme="minorHAnsi"/>
                <w:sz w:val="20"/>
                <w:szCs w:val="20"/>
                <w:lang w:val="es-ES" w:eastAsia="es-ES"/>
              </w:rPr>
              <w:t>SMA</w:t>
            </w:r>
          </w:p>
        </w:tc>
        <w:tc>
          <w:tcPr>
            <w:tcW w:w="2336" w:type="pct"/>
            <w:vAlign w:val="center"/>
          </w:tcPr>
          <w:p w14:paraId="55221A10" w14:textId="6FA5B2CF" w:rsidR="003F1E31" w:rsidRDefault="003F1E31" w:rsidP="00D3531C">
            <w:pPr>
              <w:spacing w:after="0" w:line="240" w:lineRule="auto"/>
              <w:jc w:val="both"/>
              <w:rPr>
                <w:rFonts w:eastAsia="Calibri" w:cstheme="minorHAnsi"/>
                <w:sz w:val="20"/>
                <w:szCs w:val="20"/>
                <w:lang w:val="es-ES" w:eastAsia="es-ES"/>
              </w:rPr>
            </w:pPr>
            <w:r>
              <w:rPr>
                <w:rFonts w:eastAsia="Calibri" w:cstheme="minorHAnsi"/>
                <w:sz w:val="20"/>
                <w:szCs w:val="20"/>
                <w:lang w:val="es-ES" w:eastAsia="es-ES"/>
              </w:rPr>
              <w:t xml:space="preserve"> Respuesta de la Municipalidad de Curacautín, a la Res. Ex. OAR N° 19/2019. Oficio municipal y sus anexos están adjun</w:t>
            </w:r>
            <w:r w:rsidR="00756303">
              <w:rPr>
                <w:rFonts w:eastAsia="Calibri" w:cstheme="minorHAnsi"/>
                <w:sz w:val="20"/>
                <w:szCs w:val="20"/>
                <w:lang w:val="es-ES" w:eastAsia="es-ES"/>
              </w:rPr>
              <w:t>tos en el Anexo 6.</w:t>
            </w:r>
          </w:p>
        </w:tc>
      </w:tr>
      <w:tr w:rsidR="003F1E31" w:rsidRPr="00626E0F" w14:paraId="1DCDF178" w14:textId="77777777" w:rsidTr="009E729F">
        <w:trPr>
          <w:trHeight w:val="409"/>
        </w:trPr>
        <w:tc>
          <w:tcPr>
            <w:tcW w:w="154" w:type="pct"/>
            <w:vAlign w:val="center"/>
          </w:tcPr>
          <w:p w14:paraId="5FEBD53A" w14:textId="33307187" w:rsidR="003F1E31" w:rsidRPr="00626E0F" w:rsidRDefault="003F1E31" w:rsidP="00D3531C">
            <w:pPr>
              <w:spacing w:after="0" w:line="240" w:lineRule="auto"/>
              <w:jc w:val="center"/>
              <w:rPr>
                <w:rFonts w:eastAsia="Calibri" w:cstheme="minorHAnsi"/>
                <w:sz w:val="20"/>
                <w:szCs w:val="20"/>
                <w:lang w:val="es-ES"/>
              </w:rPr>
            </w:pPr>
            <w:r>
              <w:rPr>
                <w:rFonts w:eastAsia="Calibri" w:cstheme="minorHAnsi"/>
                <w:sz w:val="20"/>
                <w:szCs w:val="20"/>
                <w:lang w:val="es-ES"/>
              </w:rPr>
              <w:lastRenderedPageBreak/>
              <w:t>4</w:t>
            </w:r>
          </w:p>
        </w:tc>
        <w:tc>
          <w:tcPr>
            <w:tcW w:w="1098" w:type="pct"/>
            <w:tcMar>
              <w:top w:w="0" w:type="dxa"/>
              <w:left w:w="108" w:type="dxa"/>
              <w:bottom w:w="0" w:type="dxa"/>
              <w:right w:w="108" w:type="dxa"/>
            </w:tcMar>
            <w:vAlign w:val="center"/>
          </w:tcPr>
          <w:p w14:paraId="755FFF8A" w14:textId="4430DDB4" w:rsidR="003F1E31" w:rsidRDefault="003F1E31" w:rsidP="00D3531C">
            <w:pPr>
              <w:spacing w:after="0" w:line="240" w:lineRule="auto"/>
              <w:jc w:val="both"/>
              <w:rPr>
                <w:rFonts w:eastAsia="Calibri" w:cstheme="minorHAnsi"/>
                <w:sz w:val="20"/>
                <w:szCs w:val="20"/>
                <w:lang w:val="es-ES"/>
              </w:rPr>
            </w:pPr>
            <w:r>
              <w:rPr>
                <w:rFonts w:eastAsia="Calibri" w:cstheme="minorHAnsi"/>
                <w:sz w:val="20"/>
                <w:szCs w:val="20"/>
                <w:lang w:val="es-ES"/>
              </w:rPr>
              <w:t xml:space="preserve">Res. Ex. OAR N° 9 del </w:t>
            </w:r>
            <w:r w:rsidR="00756303">
              <w:rPr>
                <w:rFonts w:eastAsia="Calibri" w:cstheme="minorHAnsi"/>
                <w:sz w:val="20"/>
                <w:szCs w:val="20"/>
                <w:lang w:val="es-ES"/>
              </w:rPr>
              <w:t xml:space="preserve">18 de febrero del 2021 </w:t>
            </w:r>
            <w:r>
              <w:rPr>
                <w:rFonts w:eastAsia="Calibri" w:cstheme="minorHAnsi"/>
                <w:sz w:val="20"/>
                <w:szCs w:val="20"/>
                <w:lang w:val="es-ES"/>
              </w:rPr>
              <w:t>de la SMA.</w:t>
            </w:r>
          </w:p>
        </w:tc>
        <w:tc>
          <w:tcPr>
            <w:tcW w:w="706" w:type="pct"/>
            <w:vAlign w:val="center"/>
          </w:tcPr>
          <w:p w14:paraId="7EDB396E" w14:textId="437F672E" w:rsidR="003F1E31" w:rsidRDefault="003F1E31" w:rsidP="00D3531C">
            <w:pPr>
              <w:spacing w:after="0" w:line="240" w:lineRule="auto"/>
              <w:jc w:val="center"/>
              <w:rPr>
                <w:rFonts w:eastAsia="Calibri" w:cstheme="minorHAnsi"/>
                <w:sz w:val="20"/>
                <w:szCs w:val="20"/>
                <w:lang w:val="es-ES"/>
              </w:rPr>
            </w:pPr>
            <w:r>
              <w:rPr>
                <w:rFonts w:eastAsia="Calibri" w:cstheme="minorHAnsi"/>
                <w:sz w:val="20"/>
                <w:szCs w:val="20"/>
                <w:lang w:val="es-ES"/>
              </w:rPr>
              <w:t>SMA</w:t>
            </w:r>
          </w:p>
        </w:tc>
        <w:tc>
          <w:tcPr>
            <w:tcW w:w="706" w:type="pct"/>
            <w:vAlign w:val="center"/>
          </w:tcPr>
          <w:p w14:paraId="3B372B2B" w14:textId="09A63205" w:rsidR="003F1E31" w:rsidRDefault="003F1E31" w:rsidP="00D3531C">
            <w:pPr>
              <w:spacing w:after="0" w:line="240" w:lineRule="auto"/>
              <w:jc w:val="center"/>
              <w:rPr>
                <w:rFonts w:eastAsia="Calibri" w:cstheme="minorHAnsi"/>
                <w:sz w:val="20"/>
                <w:szCs w:val="20"/>
                <w:lang w:val="es-ES" w:eastAsia="es-ES"/>
              </w:rPr>
            </w:pPr>
            <w:r>
              <w:rPr>
                <w:rFonts w:eastAsia="Calibri" w:cstheme="minorHAnsi"/>
                <w:sz w:val="20"/>
                <w:szCs w:val="20"/>
                <w:lang w:val="es-ES" w:eastAsia="es-ES"/>
              </w:rPr>
              <w:t>Municipalidad de Curacautín.</w:t>
            </w:r>
          </w:p>
        </w:tc>
        <w:tc>
          <w:tcPr>
            <w:tcW w:w="2336" w:type="pct"/>
            <w:vAlign w:val="center"/>
          </w:tcPr>
          <w:p w14:paraId="4A604412" w14:textId="56AAD631" w:rsidR="003F1E31" w:rsidRDefault="00756303" w:rsidP="00D3531C">
            <w:pPr>
              <w:spacing w:after="0" w:line="240" w:lineRule="auto"/>
              <w:rPr>
                <w:rFonts w:cstheme="minorHAnsi"/>
                <w:sz w:val="20"/>
                <w:szCs w:val="20"/>
                <w:lang w:val="es-ES" w:eastAsia="es-ES"/>
              </w:rPr>
            </w:pPr>
            <w:r>
              <w:rPr>
                <w:rFonts w:cstheme="minorHAnsi"/>
                <w:sz w:val="20"/>
                <w:szCs w:val="20"/>
                <w:lang w:val="es-ES" w:eastAsia="es-ES"/>
              </w:rPr>
              <w:t xml:space="preserve"> Requerimiento de información, a falta de respuesta a acta de inspección de fecha 25 de noviembre del 202</w:t>
            </w:r>
            <w:r w:rsidR="00A30F12">
              <w:rPr>
                <w:rFonts w:cstheme="minorHAnsi"/>
                <w:sz w:val="20"/>
                <w:szCs w:val="20"/>
                <w:lang w:val="es-ES" w:eastAsia="es-ES"/>
              </w:rPr>
              <w:t>1 (Anexo 7)</w:t>
            </w:r>
            <w:r>
              <w:rPr>
                <w:rFonts w:cstheme="minorHAnsi"/>
                <w:sz w:val="20"/>
                <w:szCs w:val="20"/>
                <w:lang w:val="es-ES" w:eastAsia="es-ES"/>
              </w:rPr>
              <w:t>.</w:t>
            </w:r>
            <w:r w:rsidR="00A30F12">
              <w:rPr>
                <w:rFonts w:cstheme="minorHAnsi"/>
                <w:sz w:val="20"/>
                <w:szCs w:val="20"/>
                <w:lang w:val="es-ES" w:eastAsia="es-ES"/>
              </w:rPr>
              <w:t xml:space="preserve"> La información requerida es la siguiente:</w:t>
            </w:r>
          </w:p>
          <w:p w14:paraId="2E605EF8" w14:textId="77777777" w:rsidR="001E0E7C" w:rsidRDefault="001E0E7C" w:rsidP="00D3531C">
            <w:pPr>
              <w:spacing w:after="0" w:line="240" w:lineRule="auto"/>
              <w:jc w:val="both"/>
              <w:rPr>
                <w:rFonts w:cstheme="minorHAnsi"/>
                <w:sz w:val="20"/>
                <w:szCs w:val="20"/>
                <w:lang w:val="es-ES" w:eastAsia="es-ES"/>
              </w:rPr>
            </w:pPr>
            <w:r w:rsidRPr="001E0E7C">
              <w:rPr>
                <w:rFonts w:cstheme="minorHAnsi"/>
                <w:sz w:val="20"/>
                <w:szCs w:val="20"/>
                <w:lang w:val="es-ES" w:eastAsia="es-ES"/>
              </w:rPr>
              <w:t>1.</w:t>
            </w:r>
            <w:r>
              <w:rPr>
                <w:rFonts w:cstheme="minorHAnsi"/>
                <w:sz w:val="20"/>
                <w:szCs w:val="20"/>
                <w:lang w:val="es-ES" w:eastAsia="es-ES"/>
              </w:rPr>
              <w:t xml:space="preserve"> </w:t>
            </w:r>
            <w:r w:rsidRPr="001E0E7C">
              <w:rPr>
                <w:rFonts w:cstheme="minorHAnsi"/>
                <w:sz w:val="20"/>
                <w:szCs w:val="20"/>
                <w:lang w:val="es-ES" w:eastAsia="es-ES"/>
              </w:rPr>
              <w:t>Cantidad de residuos ingresados mensualmente desde el mes de junio del 2019 al mes de diciembre 2020 en toneladas/día.</w:t>
            </w:r>
            <w:r>
              <w:rPr>
                <w:rFonts w:cstheme="minorHAnsi"/>
                <w:sz w:val="20"/>
                <w:szCs w:val="20"/>
                <w:lang w:val="es-ES" w:eastAsia="es-ES"/>
              </w:rPr>
              <w:t xml:space="preserve"> </w:t>
            </w:r>
          </w:p>
          <w:p w14:paraId="1A619C45" w14:textId="1961ED0F" w:rsidR="001E0E7C" w:rsidRPr="001E0E7C" w:rsidRDefault="001E0E7C" w:rsidP="00D3531C">
            <w:pPr>
              <w:spacing w:after="0" w:line="240" w:lineRule="auto"/>
              <w:jc w:val="both"/>
              <w:rPr>
                <w:rFonts w:cstheme="minorHAnsi"/>
                <w:sz w:val="20"/>
                <w:szCs w:val="20"/>
                <w:lang w:val="es-ES" w:eastAsia="es-ES"/>
              </w:rPr>
            </w:pPr>
            <w:r w:rsidRPr="001E0E7C">
              <w:rPr>
                <w:rFonts w:cstheme="minorHAnsi"/>
                <w:sz w:val="20"/>
                <w:szCs w:val="20"/>
                <w:lang w:val="es-ES" w:eastAsia="es-ES"/>
              </w:rPr>
              <w:t>2.</w:t>
            </w:r>
            <w:r>
              <w:rPr>
                <w:rFonts w:cstheme="minorHAnsi"/>
                <w:sz w:val="20"/>
                <w:szCs w:val="20"/>
                <w:lang w:val="es-ES" w:eastAsia="es-ES"/>
              </w:rPr>
              <w:t xml:space="preserve"> </w:t>
            </w:r>
            <w:r w:rsidRPr="001E0E7C">
              <w:rPr>
                <w:rFonts w:cstheme="minorHAnsi"/>
                <w:sz w:val="20"/>
                <w:szCs w:val="20"/>
                <w:lang w:val="es-ES" w:eastAsia="es-ES"/>
              </w:rPr>
              <w:t>Estado de avance del plan de cierre del vertedero de Curacautín en conformidad a la RCA N° 53/2010.</w:t>
            </w:r>
          </w:p>
          <w:p w14:paraId="2DB4B917" w14:textId="37E44C8D" w:rsidR="001E0E7C" w:rsidRPr="001E0E7C" w:rsidRDefault="001E0E7C" w:rsidP="00D3531C">
            <w:pPr>
              <w:spacing w:after="0" w:line="240" w:lineRule="auto"/>
              <w:jc w:val="both"/>
              <w:rPr>
                <w:rFonts w:cstheme="minorHAnsi"/>
                <w:sz w:val="20"/>
                <w:szCs w:val="20"/>
                <w:lang w:val="es-ES" w:eastAsia="es-ES"/>
              </w:rPr>
            </w:pPr>
            <w:r w:rsidRPr="001E0E7C">
              <w:rPr>
                <w:rFonts w:cstheme="minorHAnsi"/>
                <w:sz w:val="20"/>
                <w:szCs w:val="20"/>
                <w:lang w:val="es-ES" w:eastAsia="es-ES"/>
              </w:rPr>
              <w:t>3.</w:t>
            </w:r>
            <w:r>
              <w:rPr>
                <w:rFonts w:cstheme="minorHAnsi"/>
                <w:sz w:val="20"/>
                <w:szCs w:val="20"/>
                <w:lang w:val="es-ES" w:eastAsia="es-ES"/>
              </w:rPr>
              <w:t xml:space="preserve"> </w:t>
            </w:r>
            <w:r w:rsidRPr="001E0E7C">
              <w:rPr>
                <w:rFonts w:cstheme="minorHAnsi"/>
                <w:sz w:val="20"/>
                <w:szCs w:val="20"/>
                <w:lang w:val="es-ES" w:eastAsia="es-ES"/>
              </w:rPr>
              <w:t>Informes de monitoreo de lixiviados, aguas superficiales y subterráneas/ Actualización plataforma SMA.</w:t>
            </w:r>
          </w:p>
          <w:p w14:paraId="092D7FC6" w14:textId="219B0E4B" w:rsidR="001E0E7C" w:rsidRPr="001E0E7C" w:rsidRDefault="001E0E7C" w:rsidP="00D3531C">
            <w:pPr>
              <w:spacing w:after="0" w:line="240" w:lineRule="auto"/>
              <w:jc w:val="both"/>
              <w:rPr>
                <w:rFonts w:cstheme="minorHAnsi"/>
                <w:sz w:val="20"/>
                <w:szCs w:val="20"/>
                <w:lang w:val="es-ES" w:eastAsia="es-ES"/>
              </w:rPr>
            </w:pPr>
            <w:r w:rsidRPr="001E0E7C">
              <w:rPr>
                <w:rFonts w:cstheme="minorHAnsi"/>
                <w:sz w:val="20"/>
                <w:szCs w:val="20"/>
                <w:lang w:val="es-ES" w:eastAsia="es-ES"/>
              </w:rPr>
              <w:t>4.</w:t>
            </w:r>
            <w:r>
              <w:rPr>
                <w:rFonts w:cstheme="minorHAnsi"/>
                <w:sz w:val="20"/>
                <w:szCs w:val="20"/>
                <w:lang w:val="es-ES" w:eastAsia="es-ES"/>
              </w:rPr>
              <w:t xml:space="preserve"> </w:t>
            </w:r>
            <w:r w:rsidRPr="001E0E7C">
              <w:rPr>
                <w:rFonts w:cstheme="minorHAnsi"/>
                <w:sz w:val="20"/>
                <w:szCs w:val="20"/>
                <w:lang w:val="es-ES" w:eastAsia="es-ES"/>
              </w:rPr>
              <w:t>Plan de control de vectores de interés sanitario.</w:t>
            </w:r>
          </w:p>
          <w:p w14:paraId="4E7FF45A" w14:textId="4F0A5351" w:rsidR="00A30F12" w:rsidRPr="001E0E7C" w:rsidRDefault="001E0E7C" w:rsidP="00D3531C">
            <w:pPr>
              <w:spacing w:after="0" w:line="240" w:lineRule="auto"/>
              <w:jc w:val="both"/>
              <w:rPr>
                <w:rFonts w:cstheme="minorHAnsi"/>
                <w:sz w:val="20"/>
                <w:szCs w:val="20"/>
                <w:lang w:val="es-ES" w:eastAsia="es-ES"/>
              </w:rPr>
            </w:pPr>
            <w:r w:rsidRPr="001E0E7C">
              <w:rPr>
                <w:rFonts w:cstheme="minorHAnsi"/>
                <w:sz w:val="20"/>
                <w:szCs w:val="20"/>
                <w:lang w:val="es-ES" w:eastAsia="es-ES"/>
              </w:rPr>
              <w:t>5.</w:t>
            </w:r>
            <w:r>
              <w:rPr>
                <w:rFonts w:cstheme="minorHAnsi"/>
                <w:sz w:val="20"/>
                <w:szCs w:val="20"/>
                <w:lang w:val="es-ES" w:eastAsia="es-ES"/>
              </w:rPr>
              <w:t xml:space="preserve"> </w:t>
            </w:r>
            <w:r w:rsidRPr="001E0E7C">
              <w:rPr>
                <w:rFonts w:cstheme="minorHAnsi"/>
                <w:sz w:val="20"/>
                <w:szCs w:val="20"/>
                <w:lang w:val="es-ES" w:eastAsia="es-ES"/>
              </w:rPr>
              <w:t>Autorizaciones sectoriales y pertinencias asociadas a la zanja actualmente en operación, vida útil de la misma y plan de trabajo una vez concluida la capacidad.</w:t>
            </w:r>
          </w:p>
        </w:tc>
      </w:tr>
      <w:tr w:rsidR="003F1E31" w:rsidRPr="00626E0F" w14:paraId="5180D152" w14:textId="77777777" w:rsidTr="009E729F">
        <w:trPr>
          <w:trHeight w:val="409"/>
        </w:trPr>
        <w:tc>
          <w:tcPr>
            <w:tcW w:w="154" w:type="pct"/>
            <w:vAlign w:val="center"/>
          </w:tcPr>
          <w:p w14:paraId="51778ECE" w14:textId="20BDC281" w:rsidR="003F1E31" w:rsidRDefault="003F1E31" w:rsidP="00D3531C">
            <w:pPr>
              <w:spacing w:after="0" w:line="240" w:lineRule="auto"/>
              <w:jc w:val="center"/>
              <w:rPr>
                <w:rFonts w:eastAsia="Calibri" w:cstheme="minorHAnsi"/>
                <w:sz w:val="20"/>
                <w:szCs w:val="20"/>
                <w:lang w:val="es-ES"/>
              </w:rPr>
            </w:pPr>
            <w:r>
              <w:rPr>
                <w:rFonts w:eastAsia="Calibri" w:cstheme="minorHAnsi"/>
                <w:sz w:val="20"/>
                <w:szCs w:val="20"/>
                <w:lang w:val="es-ES"/>
              </w:rPr>
              <w:t>5</w:t>
            </w:r>
          </w:p>
        </w:tc>
        <w:tc>
          <w:tcPr>
            <w:tcW w:w="1098" w:type="pct"/>
            <w:tcMar>
              <w:top w:w="0" w:type="dxa"/>
              <w:left w:w="108" w:type="dxa"/>
              <w:bottom w:w="0" w:type="dxa"/>
              <w:right w:w="108" w:type="dxa"/>
            </w:tcMar>
            <w:vAlign w:val="center"/>
          </w:tcPr>
          <w:p w14:paraId="72AE6659" w14:textId="0528C0CF" w:rsidR="003F1E31" w:rsidRDefault="003F1E31" w:rsidP="00D3531C">
            <w:pPr>
              <w:spacing w:after="0" w:line="240" w:lineRule="auto"/>
              <w:jc w:val="both"/>
              <w:rPr>
                <w:rFonts w:eastAsia="Calibri" w:cstheme="minorHAnsi"/>
                <w:sz w:val="20"/>
                <w:szCs w:val="20"/>
                <w:lang w:val="es-ES"/>
              </w:rPr>
            </w:pPr>
            <w:r>
              <w:rPr>
                <w:rFonts w:eastAsia="Calibri" w:cstheme="minorHAnsi"/>
                <w:sz w:val="20"/>
                <w:szCs w:val="20"/>
                <w:lang w:val="es-ES"/>
              </w:rPr>
              <w:t xml:space="preserve">Oficio N° </w:t>
            </w:r>
            <w:r w:rsidR="005C55AC">
              <w:rPr>
                <w:rFonts w:eastAsia="Calibri" w:cstheme="minorHAnsi"/>
                <w:sz w:val="20"/>
                <w:szCs w:val="20"/>
                <w:lang w:val="es-ES"/>
              </w:rPr>
              <w:t>383</w:t>
            </w:r>
            <w:r>
              <w:rPr>
                <w:rFonts w:eastAsia="Calibri" w:cstheme="minorHAnsi"/>
                <w:sz w:val="20"/>
                <w:szCs w:val="20"/>
                <w:lang w:val="es-ES"/>
              </w:rPr>
              <w:t xml:space="preserve"> del </w:t>
            </w:r>
            <w:r w:rsidR="005C55AC">
              <w:rPr>
                <w:rFonts w:eastAsia="Calibri" w:cstheme="minorHAnsi"/>
                <w:sz w:val="20"/>
                <w:szCs w:val="20"/>
                <w:lang w:val="es-ES"/>
              </w:rPr>
              <w:t xml:space="preserve">27 de abril del 2021 </w:t>
            </w:r>
            <w:r>
              <w:rPr>
                <w:rFonts w:eastAsia="Calibri" w:cstheme="minorHAnsi"/>
                <w:sz w:val="20"/>
                <w:szCs w:val="20"/>
                <w:lang w:val="es-ES"/>
              </w:rPr>
              <w:t>de la Municipalidad de Curacautín.</w:t>
            </w:r>
          </w:p>
        </w:tc>
        <w:tc>
          <w:tcPr>
            <w:tcW w:w="706" w:type="pct"/>
            <w:vAlign w:val="center"/>
          </w:tcPr>
          <w:p w14:paraId="27996BA8" w14:textId="59B96A26" w:rsidR="003F1E31" w:rsidRDefault="003F1E31" w:rsidP="00D3531C">
            <w:pPr>
              <w:spacing w:after="0" w:line="240" w:lineRule="auto"/>
              <w:jc w:val="center"/>
              <w:rPr>
                <w:rFonts w:eastAsia="Calibri" w:cstheme="minorHAnsi"/>
                <w:sz w:val="20"/>
                <w:szCs w:val="20"/>
                <w:lang w:val="es-ES"/>
              </w:rPr>
            </w:pPr>
            <w:r>
              <w:rPr>
                <w:rFonts w:eastAsia="Calibri" w:cstheme="minorHAnsi"/>
                <w:sz w:val="20"/>
                <w:szCs w:val="20"/>
                <w:lang w:val="es-ES" w:eastAsia="es-ES"/>
              </w:rPr>
              <w:t>Municipalidad de Curacautín.</w:t>
            </w:r>
          </w:p>
        </w:tc>
        <w:tc>
          <w:tcPr>
            <w:tcW w:w="706" w:type="pct"/>
            <w:vAlign w:val="center"/>
          </w:tcPr>
          <w:p w14:paraId="43C3C14E" w14:textId="392A0AA6" w:rsidR="003F1E31" w:rsidRDefault="003F1E31" w:rsidP="00D3531C">
            <w:pPr>
              <w:spacing w:after="0" w:line="240" w:lineRule="auto"/>
              <w:jc w:val="center"/>
              <w:rPr>
                <w:rFonts w:eastAsia="Calibri" w:cstheme="minorHAnsi"/>
                <w:sz w:val="20"/>
                <w:szCs w:val="20"/>
                <w:lang w:val="es-ES" w:eastAsia="es-ES"/>
              </w:rPr>
            </w:pPr>
            <w:r>
              <w:rPr>
                <w:rFonts w:eastAsia="Calibri" w:cstheme="minorHAnsi"/>
                <w:sz w:val="20"/>
                <w:szCs w:val="20"/>
                <w:lang w:val="es-ES" w:eastAsia="es-ES"/>
              </w:rPr>
              <w:t>SMA</w:t>
            </w:r>
          </w:p>
        </w:tc>
        <w:tc>
          <w:tcPr>
            <w:tcW w:w="2336" w:type="pct"/>
            <w:vAlign w:val="center"/>
          </w:tcPr>
          <w:p w14:paraId="47DBACCB" w14:textId="7208D41F" w:rsidR="003F1E31" w:rsidRPr="003B1819" w:rsidRDefault="00D3531C" w:rsidP="00D3531C">
            <w:pPr>
              <w:spacing w:after="0" w:line="240" w:lineRule="auto"/>
              <w:rPr>
                <w:rFonts w:cstheme="minorHAnsi"/>
                <w:sz w:val="20"/>
                <w:szCs w:val="20"/>
                <w:lang w:val="es-ES" w:eastAsia="es-ES"/>
              </w:rPr>
            </w:pPr>
            <w:r>
              <w:rPr>
                <w:rFonts w:cstheme="minorHAnsi"/>
                <w:sz w:val="20"/>
                <w:szCs w:val="20"/>
                <w:lang w:val="es-ES" w:eastAsia="es-ES"/>
              </w:rPr>
              <w:t xml:space="preserve"> Respuesta de la Municipalidad de Curacautín en Anexo 8.</w:t>
            </w:r>
          </w:p>
        </w:tc>
      </w:tr>
    </w:tbl>
    <w:p w14:paraId="2286BE16" w14:textId="263727A3" w:rsidR="00943E7B" w:rsidRDefault="00943E7B" w:rsidP="00943E7B">
      <w:pPr>
        <w:pStyle w:val="Ttulo1"/>
        <w:numPr>
          <w:ilvl w:val="0"/>
          <w:numId w:val="0"/>
        </w:numPr>
        <w:ind w:left="432"/>
      </w:pPr>
      <w:bookmarkStart w:id="131" w:name="_Toc390777030"/>
      <w:bookmarkStart w:id="132" w:name="_Toc449085419"/>
      <w:bookmarkStart w:id="133" w:name="_Toc532995757"/>
      <w:bookmarkEnd w:id="118"/>
      <w:bookmarkEnd w:id="119"/>
    </w:p>
    <w:p w14:paraId="2CF8634B" w14:textId="50060E3C" w:rsidR="00943E7B" w:rsidRDefault="00943E7B" w:rsidP="00943E7B">
      <w:pPr>
        <w:pStyle w:val="Listaconnmeros"/>
        <w:numPr>
          <w:ilvl w:val="0"/>
          <w:numId w:val="0"/>
        </w:numPr>
        <w:ind w:left="360" w:hanging="360"/>
      </w:pPr>
    </w:p>
    <w:p w14:paraId="135CF369" w14:textId="6FF2ADED" w:rsidR="00943E7B" w:rsidRDefault="00943E7B" w:rsidP="00943E7B">
      <w:pPr>
        <w:pStyle w:val="Listaconnmeros"/>
        <w:numPr>
          <w:ilvl w:val="0"/>
          <w:numId w:val="0"/>
        </w:numPr>
        <w:ind w:left="360" w:hanging="360"/>
      </w:pPr>
    </w:p>
    <w:p w14:paraId="4C07526F" w14:textId="4FF2578C" w:rsidR="00943E7B" w:rsidRDefault="00943E7B" w:rsidP="00943E7B">
      <w:pPr>
        <w:pStyle w:val="Listaconnmeros"/>
        <w:numPr>
          <w:ilvl w:val="0"/>
          <w:numId w:val="0"/>
        </w:numPr>
        <w:ind w:left="360" w:hanging="360"/>
      </w:pPr>
    </w:p>
    <w:p w14:paraId="1F156CEE" w14:textId="14009C7D" w:rsidR="00943E7B" w:rsidRDefault="00943E7B" w:rsidP="00943E7B">
      <w:pPr>
        <w:pStyle w:val="Listaconnmeros"/>
        <w:numPr>
          <w:ilvl w:val="0"/>
          <w:numId w:val="0"/>
        </w:numPr>
        <w:ind w:left="360" w:hanging="360"/>
      </w:pPr>
    </w:p>
    <w:p w14:paraId="76801976" w14:textId="2B5DAA98" w:rsidR="00943E7B" w:rsidRDefault="00943E7B" w:rsidP="00943E7B">
      <w:pPr>
        <w:pStyle w:val="Listaconnmeros"/>
        <w:numPr>
          <w:ilvl w:val="0"/>
          <w:numId w:val="0"/>
        </w:numPr>
        <w:ind w:left="360" w:hanging="360"/>
      </w:pPr>
    </w:p>
    <w:p w14:paraId="43666442" w14:textId="4A21060D" w:rsidR="00943E7B" w:rsidRDefault="00943E7B" w:rsidP="00943E7B">
      <w:pPr>
        <w:pStyle w:val="Listaconnmeros"/>
        <w:numPr>
          <w:ilvl w:val="0"/>
          <w:numId w:val="0"/>
        </w:numPr>
        <w:ind w:left="360" w:hanging="360"/>
      </w:pPr>
    </w:p>
    <w:p w14:paraId="6FF204E6" w14:textId="32B2E623" w:rsidR="00943E7B" w:rsidRDefault="00943E7B" w:rsidP="00943E7B">
      <w:pPr>
        <w:pStyle w:val="Listaconnmeros"/>
        <w:numPr>
          <w:ilvl w:val="0"/>
          <w:numId w:val="0"/>
        </w:numPr>
        <w:ind w:left="360" w:hanging="360"/>
      </w:pPr>
    </w:p>
    <w:p w14:paraId="1433ACDA" w14:textId="1D7ADC66" w:rsidR="00943E7B" w:rsidRDefault="00943E7B" w:rsidP="00943E7B">
      <w:pPr>
        <w:pStyle w:val="Listaconnmeros"/>
        <w:numPr>
          <w:ilvl w:val="0"/>
          <w:numId w:val="0"/>
        </w:numPr>
        <w:ind w:left="360" w:hanging="360"/>
      </w:pPr>
    </w:p>
    <w:p w14:paraId="0D65E72F" w14:textId="1962BD69" w:rsidR="00943E7B" w:rsidRDefault="00943E7B" w:rsidP="00943E7B">
      <w:pPr>
        <w:pStyle w:val="Listaconnmeros"/>
        <w:numPr>
          <w:ilvl w:val="0"/>
          <w:numId w:val="0"/>
        </w:numPr>
        <w:ind w:left="360" w:hanging="360"/>
      </w:pPr>
    </w:p>
    <w:p w14:paraId="7C09159F" w14:textId="038F629C" w:rsidR="00943E7B" w:rsidRDefault="00943E7B" w:rsidP="00943E7B">
      <w:pPr>
        <w:pStyle w:val="Listaconnmeros"/>
        <w:numPr>
          <w:ilvl w:val="0"/>
          <w:numId w:val="0"/>
        </w:numPr>
        <w:ind w:left="360" w:hanging="360"/>
      </w:pPr>
    </w:p>
    <w:p w14:paraId="2EC6B93D" w14:textId="18BD2657" w:rsidR="00943E7B" w:rsidRDefault="00943E7B" w:rsidP="00943E7B">
      <w:pPr>
        <w:pStyle w:val="Listaconnmeros"/>
        <w:numPr>
          <w:ilvl w:val="0"/>
          <w:numId w:val="0"/>
        </w:numPr>
        <w:ind w:left="360" w:hanging="360"/>
      </w:pPr>
    </w:p>
    <w:p w14:paraId="2B748E88" w14:textId="318CB05A" w:rsidR="00943E7B" w:rsidRDefault="00943E7B" w:rsidP="00943E7B">
      <w:pPr>
        <w:pStyle w:val="Listaconnmeros"/>
        <w:numPr>
          <w:ilvl w:val="0"/>
          <w:numId w:val="0"/>
        </w:numPr>
        <w:ind w:left="360" w:hanging="360"/>
      </w:pPr>
    </w:p>
    <w:p w14:paraId="7D564854" w14:textId="7221C456" w:rsidR="00943E7B" w:rsidRDefault="00943E7B" w:rsidP="00943E7B">
      <w:pPr>
        <w:pStyle w:val="Listaconnmeros"/>
        <w:numPr>
          <w:ilvl w:val="0"/>
          <w:numId w:val="0"/>
        </w:numPr>
        <w:ind w:left="360" w:hanging="360"/>
      </w:pPr>
    </w:p>
    <w:p w14:paraId="147600F8" w14:textId="7069811D" w:rsidR="00943E7B" w:rsidRDefault="00943E7B" w:rsidP="00943E7B">
      <w:pPr>
        <w:pStyle w:val="Listaconnmeros"/>
        <w:numPr>
          <w:ilvl w:val="0"/>
          <w:numId w:val="0"/>
        </w:numPr>
        <w:ind w:left="360" w:hanging="360"/>
      </w:pPr>
    </w:p>
    <w:p w14:paraId="1A8B24E2" w14:textId="6712A294" w:rsidR="001E0E7C" w:rsidRDefault="001E0E7C" w:rsidP="00943E7B">
      <w:pPr>
        <w:pStyle w:val="Listaconnmeros"/>
        <w:numPr>
          <w:ilvl w:val="0"/>
          <w:numId w:val="0"/>
        </w:numPr>
        <w:ind w:left="360" w:hanging="360"/>
      </w:pPr>
    </w:p>
    <w:p w14:paraId="50F3F59C" w14:textId="57BEA903" w:rsidR="001E0E7C" w:rsidRDefault="001E0E7C" w:rsidP="00943E7B">
      <w:pPr>
        <w:pStyle w:val="Listaconnmeros"/>
        <w:numPr>
          <w:ilvl w:val="0"/>
          <w:numId w:val="0"/>
        </w:numPr>
        <w:ind w:left="360" w:hanging="360"/>
      </w:pPr>
    </w:p>
    <w:p w14:paraId="4866CCC1" w14:textId="77777777" w:rsidR="00D3531C" w:rsidRDefault="00D3531C" w:rsidP="00943E7B">
      <w:pPr>
        <w:pStyle w:val="Listaconnmeros"/>
        <w:numPr>
          <w:ilvl w:val="0"/>
          <w:numId w:val="0"/>
        </w:numPr>
        <w:ind w:left="360" w:hanging="360"/>
      </w:pPr>
    </w:p>
    <w:p w14:paraId="60549EA2" w14:textId="6B6BD2E6" w:rsidR="00D42470" w:rsidRPr="00D42470" w:rsidRDefault="00D42470" w:rsidP="005863D4">
      <w:pPr>
        <w:pStyle w:val="Ttulo1"/>
      </w:pPr>
      <w:r w:rsidRPr="00D42470">
        <w:lastRenderedPageBreak/>
        <w:t>HECHOS CONSTATADOS.</w:t>
      </w:r>
      <w:bookmarkStart w:id="134" w:name="_Ref352922216"/>
      <w:bookmarkStart w:id="135" w:name="_Toc353998120"/>
      <w:bookmarkStart w:id="136" w:name="_Toc353998193"/>
      <w:bookmarkStart w:id="137" w:name="_Toc382383547"/>
      <w:bookmarkStart w:id="138" w:name="_Toc382472369"/>
      <w:bookmarkStart w:id="139" w:name="_Toc390184279"/>
      <w:bookmarkStart w:id="140" w:name="_Toc390360010"/>
      <w:bookmarkStart w:id="141" w:name="_Toc390777031"/>
      <w:bookmarkEnd w:id="131"/>
      <w:bookmarkEnd w:id="132"/>
      <w:bookmarkEnd w:id="133"/>
    </w:p>
    <w:p w14:paraId="295694EE" w14:textId="77777777" w:rsidR="00D42470" w:rsidRPr="00D42470" w:rsidRDefault="00D42470" w:rsidP="00D42470">
      <w:pPr>
        <w:spacing w:after="0" w:line="240" w:lineRule="auto"/>
        <w:ind w:left="576"/>
        <w:contextualSpacing/>
        <w:outlineLvl w:val="0"/>
        <w:rPr>
          <w:rFonts w:ascii="Calibri" w:eastAsia="Calibri" w:hAnsi="Calibri" w:cs="Calibri"/>
          <w:b/>
          <w:sz w:val="24"/>
          <w:szCs w:val="20"/>
        </w:rPr>
      </w:pPr>
    </w:p>
    <w:p w14:paraId="5F8A213F" w14:textId="0074737F" w:rsidR="000028D3" w:rsidRDefault="000028D3" w:rsidP="000028D3">
      <w:pPr>
        <w:pStyle w:val="Ttulo2"/>
      </w:pPr>
      <w:bookmarkStart w:id="142" w:name="_Toc512583444"/>
      <w:bookmarkStart w:id="143" w:name="_Toc532995758"/>
      <w:bookmarkStart w:id="144" w:name="_Toc449085420"/>
      <w:r>
        <w:t>Cobertura diaria de los residuos.</w:t>
      </w:r>
    </w:p>
    <w:p w14:paraId="0E7F8EAE" w14:textId="4E915DE3" w:rsidR="00A91531" w:rsidRDefault="00A91531" w:rsidP="00A91531">
      <w:pPr>
        <w:spacing w:after="0"/>
      </w:pPr>
    </w:p>
    <w:tbl>
      <w:tblPr>
        <w:tblStyle w:val="Tablaconcuadrcula"/>
        <w:tblW w:w="5001" w:type="pct"/>
        <w:tblLook w:val="04A0" w:firstRow="1" w:lastRow="0" w:firstColumn="1" w:lastColumn="0" w:noHBand="0" w:noVBand="1"/>
      </w:tblPr>
      <w:tblGrid>
        <w:gridCol w:w="3768"/>
        <w:gridCol w:w="9797"/>
      </w:tblGrid>
      <w:tr w:rsidR="00A91531" w:rsidRPr="00C46701" w14:paraId="1C782279" w14:textId="77777777" w:rsidTr="00E56EEB">
        <w:trPr>
          <w:trHeight w:val="142"/>
        </w:trPr>
        <w:tc>
          <w:tcPr>
            <w:tcW w:w="1389" w:type="pct"/>
          </w:tcPr>
          <w:p w14:paraId="54D41D6C" w14:textId="12E733EB" w:rsidR="00A91531" w:rsidRPr="00C46701" w:rsidRDefault="00A91531" w:rsidP="00E56EEB">
            <w:pPr>
              <w:rPr>
                <w:lang w:val="es-CL"/>
              </w:rPr>
            </w:pPr>
            <w:r w:rsidRPr="00C46701">
              <w:rPr>
                <w:rFonts w:eastAsia="Times New Roman"/>
                <w:b/>
                <w:bCs/>
                <w:lang w:eastAsia="es-CL"/>
              </w:rPr>
              <w:t xml:space="preserve">Número de hecho constatado: </w:t>
            </w:r>
            <w:r>
              <w:rPr>
                <w:rFonts w:eastAsia="Times New Roman"/>
                <w:b/>
                <w:bCs/>
                <w:lang w:eastAsia="es-CL"/>
              </w:rPr>
              <w:t>1.</w:t>
            </w:r>
          </w:p>
        </w:tc>
        <w:tc>
          <w:tcPr>
            <w:tcW w:w="3611" w:type="pct"/>
          </w:tcPr>
          <w:p w14:paraId="68799C90" w14:textId="11CC4307" w:rsidR="00A91531" w:rsidRPr="00A91531" w:rsidRDefault="00A91531" w:rsidP="00E56EEB">
            <w:pPr>
              <w:rPr>
                <w:rFonts w:eastAsia="Times New Roman"/>
                <w:lang w:eastAsia="es-CL"/>
              </w:rPr>
            </w:pPr>
            <w:r w:rsidRPr="00C46701">
              <w:rPr>
                <w:rFonts w:eastAsia="Times New Roman"/>
                <w:b/>
                <w:bCs/>
                <w:lang w:eastAsia="es-CL"/>
              </w:rPr>
              <w:t>Estación N°</w:t>
            </w:r>
            <w:r w:rsidRPr="00C46701">
              <w:rPr>
                <w:rFonts w:eastAsia="Times New Roman"/>
                <w:lang w:eastAsia="es-CL"/>
              </w:rPr>
              <w:t>:</w:t>
            </w:r>
            <w:r>
              <w:rPr>
                <w:rFonts w:eastAsia="Times New Roman"/>
                <w:lang w:eastAsia="es-CL"/>
              </w:rPr>
              <w:t xml:space="preserve"> </w:t>
            </w:r>
            <w:r w:rsidR="00F4757B">
              <w:rPr>
                <w:rFonts w:eastAsia="Times New Roman"/>
                <w:lang w:eastAsia="es-CL"/>
              </w:rPr>
              <w:t xml:space="preserve">E2, </w:t>
            </w:r>
            <w:r>
              <w:rPr>
                <w:rFonts w:eastAsia="Times New Roman"/>
                <w:lang w:eastAsia="es-CL"/>
              </w:rPr>
              <w:t>E3 y E4.</w:t>
            </w:r>
          </w:p>
        </w:tc>
      </w:tr>
      <w:tr w:rsidR="00A91531" w:rsidRPr="00C46701" w14:paraId="25B8B479" w14:textId="77777777" w:rsidTr="00E56EEB">
        <w:trPr>
          <w:trHeight w:val="627"/>
        </w:trPr>
        <w:tc>
          <w:tcPr>
            <w:tcW w:w="5000" w:type="pct"/>
            <w:gridSpan w:val="2"/>
          </w:tcPr>
          <w:p w14:paraId="1104BB93" w14:textId="77777777" w:rsidR="00A91531" w:rsidRDefault="00A91531" w:rsidP="00E56EEB">
            <w:pPr>
              <w:rPr>
                <w:b/>
              </w:rPr>
            </w:pPr>
            <w:r w:rsidRPr="00C46701">
              <w:rPr>
                <w:b/>
              </w:rPr>
              <w:t xml:space="preserve">Exigencia (s): </w:t>
            </w:r>
          </w:p>
          <w:p w14:paraId="7D9CB198" w14:textId="5E7E9F87" w:rsidR="00A91531" w:rsidRDefault="00A91531" w:rsidP="00E56EEB">
            <w:pPr>
              <w:rPr>
                <w:b/>
              </w:rPr>
            </w:pPr>
            <w:r w:rsidRPr="00C46701">
              <w:rPr>
                <w:b/>
              </w:rPr>
              <w:t>RCA N°</w:t>
            </w:r>
            <w:r>
              <w:rPr>
                <w:b/>
              </w:rPr>
              <w:t xml:space="preserve"> 53/2010, Considerando 3.4.2:</w:t>
            </w:r>
          </w:p>
          <w:p w14:paraId="6A2D220E" w14:textId="2873B468" w:rsidR="00A91531" w:rsidRPr="00A91531" w:rsidRDefault="00A91531" w:rsidP="00A91531">
            <w:pPr>
              <w:tabs>
                <w:tab w:val="left" w:pos="4111"/>
              </w:tabs>
              <w:jc w:val="both"/>
              <w:rPr>
                <w:bCs/>
                <w:i/>
                <w:iCs/>
              </w:rPr>
            </w:pPr>
            <w:r>
              <w:rPr>
                <w:bCs/>
                <w:i/>
                <w:iCs/>
              </w:rPr>
              <w:t>“</w:t>
            </w:r>
            <w:r w:rsidRPr="000028D3">
              <w:rPr>
                <w:bCs/>
                <w:i/>
                <w:iCs/>
              </w:rPr>
              <w:t>3.</w:t>
            </w:r>
            <w:r w:rsidRPr="00A91531">
              <w:rPr>
                <w:bCs/>
                <w:i/>
                <w:iCs/>
              </w:rPr>
              <w:t>4.2. Forma de incorporación de RSD en las áreas de trabajo disponibles.</w:t>
            </w:r>
          </w:p>
          <w:p w14:paraId="37FF5025" w14:textId="68B6EBA3" w:rsidR="00A91531" w:rsidRPr="00A91531" w:rsidRDefault="00A91531" w:rsidP="00A91531">
            <w:pPr>
              <w:tabs>
                <w:tab w:val="left" w:pos="4111"/>
              </w:tabs>
              <w:jc w:val="both"/>
              <w:rPr>
                <w:bCs/>
                <w:i/>
                <w:iCs/>
              </w:rPr>
            </w:pPr>
            <w:r w:rsidRPr="00A91531">
              <w:rPr>
                <w:bCs/>
                <w:i/>
                <w:iCs/>
              </w:rPr>
              <w:t>El método</w:t>
            </w:r>
            <w:r>
              <w:rPr>
                <w:bCs/>
                <w:i/>
                <w:iCs/>
              </w:rPr>
              <w:t xml:space="preserve"> la</w:t>
            </w:r>
            <w:r w:rsidRPr="00A91531">
              <w:rPr>
                <w:bCs/>
                <w:i/>
                <w:iCs/>
              </w:rPr>
              <w:t xml:space="preserve"> incorporación de </w:t>
            </w:r>
            <w:r>
              <w:rPr>
                <w:bCs/>
                <w:i/>
                <w:iCs/>
              </w:rPr>
              <w:t>l</w:t>
            </w:r>
            <w:r w:rsidRPr="00A91531">
              <w:rPr>
                <w:bCs/>
                <w:i/>
                <w:iCs/>
              </w:rPr>
              <w:t xml:space="preserve">os RSD en </w:t>
            </w:r>
            <w:r>
              <w:rPr>
                <w:bCs/>
                <w:i/>
                <w:iCs/>
              </w:rPr>
              <w:t>l</w:t>
            </w:r>
            <w:r w:rsidRPr="00A91531">
              <w:rPr>
                <w:bCs/>
                <w:i/>
                <w:iCs/>
              </w:rPr>
              <w:t>a zona disponible del vertedero será realizada mediante la operación de celdas o de área modificada.</w:t>
            </w:r>
          </w:p>
          <w:p w14:paraId="0F813321" w14:textId="5AAE52F0" w:rsidR="00A91531" w:rsidRPr="00A91531" w:rsidRDefault="00A91531" w:rsidP="00A91531">
            <w:pPr>
              <w:tabs>
                <w:tab w:val="left" w:pos="4111"/>
              </w:tabs>
              <w:jc w:val="both"/>
              <w:rPr>
                <w:bCs/>
                <w:i/>
                <w:iCs/>
              </w:rPr>
            </w:pPr>
            <w:r w:rsidRPr="00A91531">
              <w:rPr>
                <w:bCs/>
                <w:i/>
                <w:iCs/>
              </w:rPr>
              <w:t xml:space="preserve">Antes de iniciar el proceso de disposición de RSD en el área disponible, se realizará una nivelación o enrase de </w:t>
            </w:r>
            <w:r>
              <w:rPr>
                <w:bCs/>
                <w:i/>
                <w:iCs/>
              </w:rPr>
              <w:t>l</w:t>
            </w:r>
            <w:r w:rsidRPr="00A91531">
              <w:rPr>
                <w:bCs/>
                <w:i/>
                <w:iCs/>
              </w:rPr>
              <w:t>as</w:t>
            </w:r>
            <w:r>
              <w:rPr>
                <w:bCs/>
                <w:i/>
                <w:iCs/>
              </w:rPr>
              <w:t xml:space="preserve"> </w:t>
            </w:r>
            <w:r w:rsidRPr="00A91531">
              <w:rPr>
                <w:bCs/>
                <w:i/>
                <w:iCs/>
              </w:rPr>
              <w:t xml:space="preserve">Estaciones 3 y 4 de manera de facilitar </w:t>
            </w:r>
            <w:r>
              <w:rPr>
                <w:bCs/>
                <w:i/>
                <w:iCs/>
              </w:rPr>
              <w:t>l</w:t>
            </w:r>
            <w:r w:rsidRPr="00A91531">
              <w:rPr>
                <w:bCs/>
                <w:i/>
                <w:iCs/>
              </w:rPr>
              <w:t>a posterior disposición.</w:t>
            </w:r>
          </w:p>
          <w:p w14:paraId="2B0F438D" w14:textId="2D8A0A4E" w:rsidR="00A91531" w:rsidRPr="00A91531" w:rsidRDefault="00A91531" w:rsidP="00A91531">
            <w:pPr>
              <w:tabs>
                <w:tab w:val="left" w:pos="4111"/>
              </w:tabs>
              <w:jc w:val="both"/>
              <w:rPr>
                <w:bCs/>
                <w:i/>
                <w:iCs/>
              </w:rPr>
            </w:pPr>
            <w:r w:rsidRPr="00A91531">
              <w:rPr>
                <w:bCs/>
                <w:i/>
                <w:iCs/>
              </w:rPr>
              <w:t>Cada celda estará conformada por el volumen de residuos sólidos compactados y su cobertura diaria. Al término de cada jornada de trabajo, los residuos sólidos compactados (incluida el área de trabajo) se cubrirán completamente con cobertura de material de 15 cm de espesor y su compactación será tal qu</w:t>
            </w:r>
            <w:r>
              <w:rPr>
                <w:bCs/>
                <w:i/>
                <w:iCs/>
              </w:rPr>
              <w:t>e l</w:t>
            </w:r>
            <w:r w:rsidRPr="00A91531">
              <w:rPr>
                <w:bCs/>
                <w:i/>
                <w:iCs/>
              </w:rPr>
              <w:t>a cobertura de la celda tendrá una conductividad hidráulica no mayor de 10 cm/s.</w:t>
            </w:r>
          </w:p>
          <w:p w14:paraId="5AF00DB1" w14:textId="67E43EA7" w:rsidR="00A91531" w:rsidRDefault="00A91531" w:rsidP="00A91531">
            <w:pPr>
              <w:tabs>
                <w:tab w:val="left" w:pos="4111"/>
              </w:tabs>
              <w:jc w:val="both"/>
              <w:rPr>
                <w:bCs/>
                <w:i/>
                <w:iCs/>
              </w:rPr>
            </w:pPr>
            <w:r w:rsidRPr="00A91531">
              <w:rPr>
                <w:bCs/>
                <w:i/>
                <w:iCs/>
              </w:rPr>
              <w:t>Las celdas diarias de residuos sólidos se dispondrán de manera secuencial, lado a lado y fila por fila, hasta llenar el área de relleno. Una serie de celdas colindantes a la misma altura constituirán una "franja"</w:t>
            </w:r>
            <w:r>
              <w:rPr>
                <w:bCs/>
                <w:i/>
                <w:iCs/>
              </w:rPr>
              <w:t>.</w:t>
            </w:r>
          </w:p>
          <w:p w14:paraId="55213189" w14:textId="0216AAD0" w:rsidR="00EC4472" w:rsidRDefault="00EC4472" w:rsidP="00EC4472">
            <w:pPr>
              <w:rPr>
                <w:b/>
              </w:rPr>
            </w:pPr>
            <w:r w:rsidRPr="00C46701">
              <w:rPr>
                <w:b/>
              </w:rPr>
              <w:t>RCA N°</w:t>
            </w:r>
            <w:r>
              <w:rPr>
                <w:b/>
              </w:rPr>
              <w:t xml:space="preserve"> 53/2010, Considerando 3.8 y 3.9:</w:t>
            </w:r>
          </w:p>
          <w:p w14:paraId="081A0B8A" w14:textId="638C2F87" w:rsidR="00EC4472" w:rsidRPr="00F4757B" w:rsidRDefault="00EC4472" w:rsidP="00024AB6">
            <w:pPr>
              <w:jc w:val="both"/>
              <w:rPr>
                <w:bCs/>
                <w:i/>
                <w:iCs/>
              </w:rPr>
            </w:pPr>
            <w:r w:rsidRPr="00F4757B">
              <w:rPr>
                <w:bCs/>
                <w:i/>
                <w:iCs/>
              </w:rPr>
              <w:t>“3.8. Instalación de paquete sanitario o cobertura final</w:t>
            </w:r>
          </w:p>
          <w:p w14:paraId="363C1258" w14:textId="4CECBEB6" w:rsidR="00EC4472" w:rsidRPr="00EC4472" w:rsidRDefault="00EC4472" w:rsidP="00024AB6">
            <w:pPr>
              <w:jc w:val="both"/>
              <w:rPr>
                <w:bCs/>
                <w:i/>
                <w:iCs/>
              </w:rPr>
            </w:pPr>
            <w:r w:rsidRPr="00EC4472">
              <w:rPr>
                <w:bCs/>
                <w:i/>
                <w:iCs/>
              </w:rPr>
              <w:t>Con el objeto de minimizar la infiltración de aguas lluvias y cumplir con el la normativa vigente, se implementará un paquete sanitario la cual tendrá la siguiente configuración desde la superficie a los residuos:</w:t>
            </w:r>
          </w:p>
          <w:p w14:paraId="2D59FEA6" w14:textId="77777777" w:rsidR="00EC4472" w:rsidRPr="00EC4472" w:rsidRDefault="00EC4472" w:rsidP="00024AB6">
            <w:pPr>
              <w:jc w:val="both"/>
              <w:rPr>
                <w:bCs/>
                <w:i/>
                <w:iCs/>
              </w:rPr>
            </w:pPr>
            <w:r w:rsidRPr="00EC4472">
              <w:rPr>
                <w:bCs/>
                <w:i/>
                <w:iCs/>
              </w:rPr>
              <w:t>Cobertura de materia orgánica de 15 cm de espesor.</w:t>
            </w:r>
          </w:p>
          <w:p w14:paraId="708AF20E" w14:textId="604A9DED" w:rsidR="00EC4472" w:rsidRPr="00EC4472" w:rsidRDefault="00EC4472" w:rsidP="00024AB6">
            <w:pPr>
              <w:jc w:val="both"/>
              <w:rPr>
                <w:bCs/>
                <w:i/>
                <w:iCs/>
              </w:rPr>
            </w:pPr>
            <w:r w:rsidRPr="00EC4472">
              <w:rPr>
                <w:bCs/>
                <w:i/>
                <w:iCs/>
              </w:rPr>
              <w:t xml:space="preserve">Capa arcillosa secundaria de 40 cm de conductividad hidráulica </w:t>
            </w:r>
            <w:r w:rsidR="00024AB6" w:rsidRPr="00EC4472">
              <w:rPr>
                <w:bCs/>
                <w:i/>
                <w:iCs/>
              </w:rPr>
              <w:t>mínima</w:t>
            </w:r>
            <w:r w:rsidRPr="00EC4472">
              <w:rPr>
                <w:bCs/>
                <w:i/>
                <w:iCs/>
              </w:rPr>
              <w:t xml:space="preserve"> de 1o·5 cm/s.</w:t>
            </w:r>
          </w:p>
          <w:p w14:paraId="1D74F56E" w14:textId="77777777" w:rsidR="00EC4472" w:rsidRPr="00EC4472" w:rsidRDefault="00EC4472" w:rsidP="00024AB6">
            <w:pPr>
              <w:jc w:val="both"/>
              <w:rPr>
                <w:bCs/>
                <w:i/>
                <w:iCs/>
              </w:rPr>
            </w:pPr>
            <w:r w:rsidRPr="00EC4472">
              <w:rPr>
                <w:bCs/>
                <w:i/>
                <w:iCs/>
              </w:rPr>
              <w:t>Polietileno de alta densidad de O,1 mm de espesor.</w:t>
            </w:r>
          </w:p>
          <w:p w14:paraId="2AF837A2" w14:textId="77777777" w:rsidR="00EC4472" w:rsidRPr="00EC4472" w:rsidRDefault="00EC4472" w:rsidP="00024AB6">
            <w:pPr>
              <w:jc w:val="both"/>
              <w:rPr>
                <w:bCs/>
                <w:i/>
                <w:iCs/>
              </w:rPr>
            </w:pPr>
            <w:r w:rsidRPr="00EC4472">
              <w:rPr>
                <w:bCs/>
                <w:i/>
                <w:iCs/>
              </w:rPr>
              <w:t>Capa arcillosa primaria de 20 cm con conductividad hidráulica mínima de 1o-s cm/s.</w:t>
            </w:r>
          </w:p>
          <w:p w14:paraId="0F7AFDF3" w14:textId="77777777" w:rsidR="00EC4472" w:rsidRPr="00EC4472" w:rsidRDefault="00EC4472" w:rsidP="00024AB6">
            <w:pPr>
              <w:jc w:val="both"/>
              <w:rPr>
                <w:bCs/>
                <w:i/>
                <w:iCs/>
              </w:rPr>
            </w:pPr>
            <w:r w:rsidRPr="00EC4472">
              <w:rPr>
                <w:bCs/>
                <w:i/>
                <w:iCs/>
              </w:rPr>
              <w:t>Residuos sólidos domiciliarios.</w:t>
            </w:r>
          </w:p>
          <w:p w14:paraId="7BCBC140" w14:textId="48913D94" w:rsidR="00EC4472" w:rsidRPr="00EC4472" w:rsidRDefault="00EC4472" w:rsidP="00024AB6">
            <w:pPr>
              <w:jc w:val="both"/>
              <w:rPr>
                <w:bCs/>
                <w:i/>
                <w:iCs/>
              </w:rPr>
            </w:pPr>
            <w:r w:rsidRPr="00EC4472">
              <w:rPr>
                <w:bCs/>
                <w:i/>
                <w:iCs/>
              </w:rPr>
              <w:t xml:space="preserve">El material aplicado será compactado con al menos 3 a 4 pasadas de un equipo de movimiento de tierras que proporcione una </w:t>
            </w:r>
            <w:r w:rsidR="005C55AC" w:rsidRPr="00EC4472">
              <w:rPr>
                <w:bCs/>
                <w:i/>
                <w:iCs/>
              </w:rPr>
              <w:t>energía</w:t>
            </w:r>
            <w:r w:rsidRPr="00EC4472">
              <w:rPr>
                <w:bCs/>
                <w:i/>
                <w:iCs/>
              </w:rPr>
              <w:t xml:space="preserve"> de compactación suficiente para lograr una densificación homogénea. Luego de la incorporación del polietileno, se aplicará al menos 20 cm de arcilla antes de realizar la compactación, esto a objeto de proteger la integridad de la capa impermeable (polietileno).</w:t>
            </w:r>
          </w:p>
          <w:p w14:paraId="6B2C23C8" w14:textId="77777777" w:rsidR="00EC4472" w:rsidRPr="00EC4472" w:rsidRDefault="00EC4472" w:rsidP="00024AB6">
            <w:pPr>
              <w:jc w:val="both"/>
              <w:rPr>
                <w:bCs/>
                <w:i/>
                <w:iCs/>
              </w:rPr>
            </w:pPr>
            <w:r w:rsidRPr="00EC4472">
              <w:rPr>
                <w:bCs/>
                <w:i/>
                <w:iCs/>
              </w:rPr>
              <w:t>3.9. Movimientos de tierra y disponibilidad de material para cobertura final</w:t>
            </w:r>
          </w:p>
          <w:p w14:paraId="3AA3980C" w14:textId="48D662DD" w:rsidR="00EC4472" w:rsidRDefault="00EC4472" w:rsidP="00024AB6">
            <w:pPr>
              <w:jc w:val="both"/>
              <w:rPr>
                <w:bCs/>
                <w:i/>
                <w:iCs/>
              </w:rPr>
            </w:pPr>
            <w:r w:rsidRPr="00EC4472">
              <w:rPr>
                <w:bCs/>
                <w:i/>
                <w:iCs/>
              </w:rPr>
              <w:t>El requerimiento de material de cobertura y tierra vegetal para dar cobertura final al vertedero, según lo exigido por la normativa, esto es 60 cm de material cuya permeabilidad debe ser inferior o igual a 1 o·5  cm/s y una capa de suelo</w:t>
            </w:r>
            <w:r w:rsidR="00024AB6">
              <w:rPr>
                <w:bCs/>
                <w:i/>
                <w:iCs/>
              </w:rPr>
              <w:t xml:space="preserve"> </w:t>
            </w:r>
            <w:r w:rsidRPr="00EC4472">
              <w:rPr>
                <w:bCs/>
                <w:i/>
                <w:iCs/>
              </w:rPr>
              <w:t>vegetal de 0,15 cm de espesor, se muestran en la siguiente tabla:</w:t>
            </w:r>
          </w:p>
          <w:p w14:paraId="0C0E5359" w14:textId="77777777" w:rsidR="00024AB6" w:rsidRPr="00EC4472" w:rsidRDefault="00024AB6" w:rsidP="00EC4472">
            <w:pPr>
              <w:rPr>
                <w:bCs/>
                <w:i/>
                <w:iCs/>
              </w:rPr>
            </w:pPr>
          </w:p>
          <w:tbl>
            <w:tblPr>
              <w:tblW w:w="0" w:type="auto"/>
              <w:tblInd w:w="110" w:type="dxa"/>
              <w:tblCellMar>
                <w:left w:w="0" w:type="dxa"/>
                <w:right w:w="0" w:type="dxa"/>
              </w:tblCellMar>
              <w:tblLook w:val="01E0" w:firstRow="1" w:lastRow="1" w:firstColumn="1" w:lastColumn="1" w:noHBand="0" w:noVBand="0"/>
            </w:tblPr>
            <w:tblGrid>
              <w:gridCol w:w="2043"/>
              <w:gridCol w:w="1339"/>
              <w:gridCol w:w="2520"/>
              <w:gridCol w:w="1921"/>
            </w:tblGrid>
            <w:tr w:rsidR="00EC4472" w:rsidRPr="00EC4472" w14:paraId="2D2D8EF2" w14:textId="77777777" w:rsidTr="00E56EEB">
              <w:trPr>
                <w:trHeight w:hRule="exact" w:val="215"/>
              </w:trPr>
              <w:tc>
                <w:tcPr>
                  <w:tcW w:w="2043" w:type="dxa"/>
                  <w:tcBorders>
                    <w:top w:val="single" w:sz="7" w:space="0" w:color="000000"/>
                    <w:left w:val="single" w:sz="4" w:space="0" w:color="000000"/>
                    <w:bottom w:val="single" w:sz="7" w:space="0" w:color="000000"/>
                    <w:right w:val="single" w:sz="7" w:space="0" w:color="000000"/>
                  </w:tcBorders>
                </w:tcPr>
                <w:p w14:paraId="0E2DD3F1" w14:textId="77777777" w:rsidR="00EC4472" w:rsidRPr="00EC4472" w:rsidRDefault="00EC4472" w:rsidP="00EC4472">
                  <w:pPr>
                    <w:spacing w:after="0" w:line="197" w:lineRule="exact"/>
                    <w:ind w:left="683" w:right="-20"/>
                    <w:rPr>
                      <w:rFonts w:eastAsia="Arial" w:cstheme="minorHAnsi"/>
                      <w:sz w:val="18"/>
                      <w:szCs w:val="18"/>
                    </w:rPr>
                  </w:pPr>
                  <w:r w:rsidRPr="00EC4472">
                    <w:rPr>
                      <w:rFonts w:eastAsia="Arial" w:cstheme="minorHAnsi"/>
                      <w:w w:val="106"/>
                      <w:sz w:val="18"/>
                      <w:szCs w:val="18"/>
                    </w:rPr>
                    <w:t>Material</w:t>
                  </w:r>
                </w:p>
              </w:tc>
              <w:tc>
                <w:tcPr>
                  <w:tcW w:w="1339" w:type="dxa"/>
                  <w:tcBorders>
                    <w:top w:val="single" w:sz="7" w:space="0" w:color="000000"/>
                    <w:left w:val="single" w:sz="7" w:space="0" w:color="000000"/>
                    <w:bottom w:val="single" w:sz="7" w:space="0" w:color="000000"/>
                    <w:right w:val="single" w:sz="7" w:space="0" w:color="000000"/>
                  </w:tcBorders>
                </w:tcPr>
                <w:p w14:paraId="0F286D64" w14:textId="77777777" w:rsidR="00EC4472" w:rsidRPr="00EC4472" w:rsidRDefault="00EC4472" w:rsidP="00EC4472">
                  <w:pPr>
                    <w:spacing w:after="0" w:line="197" w:lineRule="exact"/>
                    <w:ind w:left="152" w:right="-20"/>
                    <w:rPr>
                      <w:rFonts w:eastAsia="Arial" w:cstheme="minorHAnsi"/>
                      <w:sz w:val="18"/>
                      <w:szCs w:val="18"/>
                    </w:rPr>
                  </w:pPr>
                  <w:r w:rsidRPr="00EC4472">
                    <w:rPr>
                      <w:rFonts w:eastAsia="Arial" w:cstheme="minorHAnsi"/>
                      <w:w w:val="110"/>
                      <w:sz w:val="18"/>
                      <w:szCs w:val="18"/>
                    </w:rPr>
                    <w:t>Espesor</w:t>
                  </w:r>
                  <w:r w:rsidRPr="00EC4472">
                    <w:rPr>
                      <w:rFonts w:eastAsia="Arial" w:cstheme="minorHAnsi"/>
                      <w:w w:val="111"/>
                      <w:sz w:val="18"/>
                      <w:szCs w:val="18"/>
                    </w:rPr>
                    <w:t>(</w:t>
                  </w:r>
                  <w:r w:rsidRPr="00EC4472">
                    <w:rPr>
                      <w:rFonts w:eastAsia="Arial" w:cstheme="minorHAnsi"/>
                      <w:w w:val="110"/>
                      <w:sz w:val="18"/>
                      <w:szCs w:val="18"/>
                    </w:rPr>
                    <w:t>m}</w:t>
                  </w:r>
                </w:p>
              </w:tc>
              <w:tc>
                <w:tcPr>
                  <w:tcW w:w="2520" w:type="dxa"/>
                  <w:tcBorders>
                    <w:top w:val="single" w:sz="7" w:space="0" w:color="000000"/>
                    <w:left w:val="single" w:sz="7" w:space="0" w:color="000000"/>
                    <w:bottom w:val="single" w:sz="7" w:space="0" w:color="000000"/>
                    <w:right w:val="single" w:sz="7" w:space="0" w:color="000000"/>
                  </w:tcBorders>
                </w:tcPr>
                <w:p w14:paraId="1CF94895" w14:textId="77777777" w:rsidR="00EC4472" w:rsidRPr="00EC4472" w:rsidRDefault="00EC4472" w:rsidP="00EC4472">
                  <w:pPr>
                    <w:spacing w:after="0" w:line="197" w:lineRule="exact"/>
                    <w:ind w:left="167" w:right="-20"/>
                    <w:rPr>
                      <w:rFonts w:eastAsia="Arial" w:cstheme="minorHAnsi"/>
                      <w:sz w:val="18"/>
                      <w:szCs w:val="18"/>
                    </w:rPr>
                  </w:pPr>
                  <w:r w:rsidRPr="00EC4472">
                    <w:rPr>
                      <w:rFonts w:eastAsia="Arial" w:cstheme="minorHAnsi"/>
                      <w:sz w:val="18"/>
                      <w:szCs w:val="18"/>
                    </w:rPr>
                    <w:t>Volumen</w:t>
                  </w:r>
                  <w:r w:rsidRPr="00EC4472">
                    <w:rPr>
                      <w:rFonts w:eastAsia="Arial" w:cstheme="minorHAnsi"/>
                      <w:spacing w:val="29"/>
                      <w:sz w:val="18"/>
                      <w:szCs w:val="18"/>
                    </w:rPr>
                    <w:t xml:space="preserve"> </w:t>
                  </w:r>
                  <w:r w:rsidRPr="00EC4472">
                    <w:rPr>
                      <w:rFonts w:eastAsia="Arial" w:cstheme="minorHAnsi"/>
                      <w:sz w:val="18"/>
                      <w:szCs w:val="18"/>
                    </w:rPr>
                    <w:t xml:space="preserve">Proyectado </w:t>
                  </w:r>
                  <w:r w:rsidRPr="00EC4472">
                    <w:rPr>
                      <w:rFonts w:eastAsia="Arial" w:cstheme="minorHAnsi"/>
                      <w:spacing w:val="2"/>
                      <w:sz w:val="18"/>
                      <w:szCs w:val="18"/>
                    </w:rPr>
                    <w:t xml:space="preserve"> </w:t>
                  </w:r>
                  <w:r w:rsidRPr="00EC4472">
                    <w:rPr>
                      <w:rFonts w:eastAsia="Arial" w:cstheme="minorHAnsi"/>
                      <w:w w:val="103"/>
                      <w:sz w:val="18"/>
                      <w:szCs w:val="18"/>
                    </w:rPr>
                    <w:t>(</w:t>
                  </w:r>
                  <w:r w:rsidRPr="00EC4472">
                    <w:rPr>
                      <w:rFonts w:eastAsia="Arial" w:cstheme="minorHAnsi"/>
                      <w:w w:val="102"/>
                      <w:sz w:val="18"/>
                      <w:szCs w:val="18"/>
                    </w:rPr>
                    <w:t>m•}</w:t>
                  </w:r>
                </w:p>
              </w:tc>
              <w:tc>
                <w:tcPr>
                  <w:tcW w:w="1921" w:type="dxa"/>
                  <w:tcBorders>
                    <w:top w:val="single" w:sz="7" w:space="0" w:color="000000"/>
                    <w:left w:val="single" w:sz="7" w:space="0" w:color="000000"/>
                    <w:bottom w:val="single" w:sz="7" w:space="0" w:color="000000"/>
                    <w:right w:val="single" w:sz="4" w:space="0" w:color="000000"/>
                  </w:tcBorders>
                </w:tcPr>
                <w:p w14:paraId="226238E6" w14:textId="77777777" w:rsidR="00EC4472" w:rsidRPr="00EC4472" w:rsidRDefault="00EC4472" w:rsidP="00EC4472">
                  <w:pPr>
                    <w:spacing w:after="0" w:line="191" w:lineRule="exact"/>
                    <w:ind w:left="158" w:right="-20"/>
                    <w:rPr>
                      <w:rFonts w:eastAsia="Arial" w:cstheme="minorHAnsi"/>
                      <w:sz w:val="18"/>
                      <w:szCs w:val="18"/>
                    </w:rPr>
                  </w:pPr>
                  <w:r w:rsidRPr="00EC4472">
                    <w:rPr>
                      <w:rFonts w:eastAsia="Arial" w:cstheme="minorHAnsi"/>
                      <w:sz w:val="18"/>
                      <w:szCs w:val="18"/>
                    </w:rPr>
                    <w:t>Volumen</w:t>
                  </w:r>
                  <w:r w:rsidRPr="00EC4472">
                    <w:rPr>
                      <w:rFonts w:eastAsia="Arial" w:cstheme="minorHAnsi"/>
                      <w:spacing w:val="34"/>
                      <w:sz w:val="18"/>
                      <w:szCs w:val="18"/>
                    </w:rPr>
                    <w:t xml:space="preserve"> </w:t>
                  </w:r>
                  <w:r w:rsidRPr="00EC4472">
                    <w:rPr>
                      <w:rFonts w:eastAsia="Arial" w:cstheme="minorHAnsi"/>
                      <w:sz w:val="18"/>
                      <w:szCs w:val="18"/>
                    </w:rPr>
                    <w:t>Real</w:t>
                  </w:r>
                  <w:r w:rsidRPr="00EC4472">
                    <w:rPr>
                      <w:rFonts w:eastAsia="Arial" w:cstheme="minorHAnsi"/>
                      <w:spacing w:val="-14"/>
                      <w:sz w:val="18"/>
                      <w:szCs w:val="18"/>
                    </w:rPr>
                    <w:t xml:space="preserve"> </w:t>
                  </w:r>
                  <w:r w:rsidRPr="00EC4472">
                    <w:rPr>
                      <w:rFonts w:eastAsia="Arial" w:cstheme="minorHAnsi"/>
                      <w:w w:val="103"/>
                      <w:sz w:val="18"/>
                      <w:szCs w:val="18"/>
                    </w:rPr>
                    <w:t>(</w:t>
                  </w:r>
                  <w:r w:rsidRPr="00EC4472">
                    <w:rPr>
                      <w:rFonts w:eastAsia="Arial" w:cstheme="minorHAnsi"/>
                      <w:w w:val="102"/>
                      <w:sz w:val="18"/>
                      <w:szCs w:val="18"/>
                    </w:rPr>
                    <w:t>m•}</w:t>
                  </w:r>
                </w:p>
              </w:tc>
            </w:tr>
            <w:tr w:rsidR="00EC4472" w:rsidRPr="00EC4472" w14:paraId="2BABB189" w14:textId="77777777" w:rsidTr="00E56EEB">
              <w:trPr>
                <w:trHeight w:hRule="exact" w:val="212"/>
              </w:trPr>
              <w:tc>
                <w:tcPr>
                  <w:tcW w:w="2043" w:type="dxa"/>
                  <w:tcBorders>
                    <w:top w:val="single" w:sz="7" w:space="0" w:color="000000"/>
                    <w:left w:val="single" w:sz="4" w:space="0" w:color="000000"/>
                    <w:bottom w:val="single" w:sz="4" w:space="0" w:color="000000"/>
                    <w:right w:val="single" w:sz="7" w:space="0" w:color="000000"/>
                  </w:tcBorders>
                </w:tcPr>
                <w:p w14:paraId="47D1A704" w14:textId="77777777" w:rsidR="00EC4472" w:rsidRPr="00EC4472" w:rsidRDefault="00EC4472" w:rsidP="00EC4472">
                  <w:pPr>
                    <w:spacing w:after="0" w:line="197" w:lineRule="exact"/>
                    <w:ind w:left="110" w:right="-20"/>
                    <w:rPr>
                      <w:rFonts w:eastAsia="Arial" w:cstheme="minorHAnsi"/>
                      <w:sz w:val="18"/>
                      <w:szCs w:val="18"/>
                    </w:rPr>
                  </w:pPr>
                  <w:r w:rsidRPr="00EC4472">
                    <w:rPr>
                      <w:rFonts w:eastAsia="Arial" w:cstheme="minorHAnsi"/>
                      <w:w w:val="101"/>
                      <w:sz w:val="18"/>
                      <w:szCs w:val="18"/>
                    </w:rPr>
                    <w:t>Materia</w:t>
                  </w:r>
                  <w:r w:rsidRPr="00EC4472">
                    <w:rPr>
                      <w:rFonts w:eastAsia="Arial" w:cstheme="minorHAnsi"/>
                      <w:w w:val="102"/>
                      <w:sz w:val="18"/>
                      <w:szCs w:val="18"/>
                    </w:rPr>
                    <w:t>l</w:t>
                  </w:r>
                  <w:r w:rsidRPr="00EC4472">
                    <w:rPr>
                      <w:rFonts w:eastAsia="Arial" w:cstheme="minorHAnsi"/>
                      <w:spacing w:val="-35"/>
                      <w:sz w:val="18"/>
                      <w:szCs w:val="18"/>
                    </w:rPr>
                    <w:t xml:space="preserve"> </w:t>
                  </w:r>
                  <w:r w:rsidRPr="00EC4472">
                    <w:rPr>
                      <w:rFonts w:eastAsia="Arial" w:cstheme="minorHAnsi"/>
                      <w:sz w:val="18"/>
                      <w:szCs w:val="18"/>
                    </w:rPr>
                    <w:t>Impermeable</w:t>
                  </w:r>
                </w:p>
              </w:tc>
              <w:tc>
                <w:tcPr>
                  <w:tcW w:w="1339" w:type="dxa"/>
                  <w:tcBorders>
                    <w:top w:val="single" w:sz="7" w:space="0" w:color="000000"/>
                    <w:left w:val="single" w:sz="7" w:space="0" w:color="000000"/>
                    <w:bottom w:val="single" w:sz="4" w:space="0" w:color="000000"/>
                    <w:right w:val="single" w:sz="7" w:space="0" w:color="000000"/>
                  </w:tcBorders>
                </w:tcPr>
                <w:p w14:paraId="51011AC5" w14:textId="77777777" w:rsidR="00EC4472" w:rsidRPr="00EC4472" w:rsidRDefault="00EC4472" w:rsidP="00EC4472">
                  <w:pPr>
                    <w:spacing w:before="1" w:after="0" w:line="196" w:lineRule="exact"/>
                    <w:ind w:left="506" w:right="470"/>
                    <w:jc w:val="center"/>
                    <w:rPr>
                      <w:rFonts w:eastAsia="Arial" w:cstheme="minorHAnsi"/>
                      <w:sz w:val="18"/>
                      <w:szCs w:val="18"/>
                    </w:rPr>
                  </w:pPr>
                  <w:r w:rsidRPr="00EC4472">
                    <w:rPr>
                      <w:rFonts w:eastAsia="Arial" w:cstheme="minorHAnsi"/>
                      <w:w w:val="129"/>
                      <w:position w:val="-1"/>
                      <w:sz w:val="18"/>
                      <w:szCs w:val="18"/>
                    </w:rPr>
                    <w:t>06</w:t>
                  </w:r>
                </w:p>
              </w:tc>
              <w:tc>
                <w:tcPr>
                  <w:tcW w:w="2520" w:type="dxa"/>
                  <w:tcBorders>
                    <w:top w:val="single" w:sz="7" w:space="0" w:color="000000"/>
                    <w:left w:val="single" w:sz="7" w:space="0" w:color="000000"/>
                    <w:bottom w:val="single" w:sz="4" w:space="0" w:color="000000"/>
                    <w:right w:val="single" w:sz="7" w:space="0" w:color="000000"/>
                  </w:tcBorders>
                </w:tcPr>
                <w:p w14:paraId="326CDAFF" w14:textId="77777777" w:rsidR="00EC4472" w:rsidRPr="00EC4472" w:rsidRDefault="00EC4472" w:rsidP="00EC4472">
                  <w:pPr>
                    <w:spacing w:after="0" w:line="198" w:lineRule="exact"/>
                    <w:ind w:left="963" w:right="902"/>
                    <w:jc w:val="center"/>
                    <w:rPr>
                      <w:rFonts w:eastAsia="Arial" w:cstheme="minorHAnsi"/>
                      <w:sz w:val="18"/>
                      <w:szCs w:val="18"/>
                    </w:rPr>
                  </w:pPr>
                  <w:r w:rsidRPr="00EC4472">
                    <w:rPr>
                      <w:rFonts w:eastAsia="Arial" w:cstheme="minorHAnsi"/>
                      <w:w w:val="99"/>
                      <w:position w:val="-1"/>
                      <w:sz w:val="18"/>
                      <w:szCs w:val="18"/>
                    </w:rPr>
                    <w:t>12.732</w:t>
                  </w:r>
                </w:p>
              </w:tc>
              <w:tc>
                <w:tcPr>
                  <w:tcW w:w="1921" w:type="dxa"/>
                  <w:tcBorders>
                    <w:top w:val="single" w:sz="7" w:space="0" w:color="000000"/>
                    <w:left w:val="single" w:sz="7" w:space="0" w:color="000000"/>
                    <w:bottom w:val="single" w:sz="4" w:space="0" w:color="000000"/>
                    <w:right w:val="single" w:sz="4" w:space="0" w:color="000000"/>
                  </w:tcBorders>
                </w:tcPr>
                <w:p w14:paraId="151A43E7" w14:textId="77777777" w:rsidR="00EC4472" w:rsidRPr="00EC4472" w:rsidRDefault="00EC4472" w:rsidP="00EC4472">
                  <w:pPr>
                    <w:spacing w:after="0" w:line="198" w:lineRule="exact"/>
                    <w:ind w:left="661" w:right="601"/>
                    <w:jc w:val="center"/>
                    <w:rPr>
                      <w:rFonts w:eastAsia="Arial" w:cstheme="minorHAnsi"/>
                      <w:sz w:val="18"/>
                      <w:szCs w:val="18"/>
                    </w:rPr>
                  </w:pPr>
                  <w:r w:rsidRPr="00EC4472">
                    <w:rPr>
                      <w:rFonts w:eastAsia="Arial" w:cstheme="minorHAnsi"/>
                      <w:position w:val="-1"/>
                      <w:sz w:val="18"/>
                      <w:szCs w:val="18"/>
                    </w:rPr>
                    <w:t>16.552</w:t>
                  </w:r>
                </w:p>
              </w:tc>
            </w:tr>
            <w:tr w:rsidR="00EC4472" w:rsidRPr="00EC4472" w14:paraId="639952FC" w14:textId="77777777" w:rsidTr="00E56EEB">
              <w:trPr>
                <w:trHeight w:hRule="exact" w:val="218"/>
              </w:trPr>
              <w:tc>
                <w:tcPr>
                  <w:tcW w:w="2043" w:type="dxa"/>
                  <w:tcBorders>
                    <w:top w:val="single" w:sz="4" w:space="0" w:color="000000"/>
                    <w:left w:val="single" w:sz="4" w:space="0" w:color="000000"/>
                    <w:bottom w:val="single" w:sz="7" w:space="0" w:color="000000"/>
                    <w:right w:val="single" w:sz="7" w:space="0" w:color="000000"/>
                  </w:tcBorders>
                </w:tcPr>
                <w:p w14:paraId="74C6AC95" w14:textId="77777777" w:rsidR="00EC4472" w:rsidRPr="00EC4472" w:rsidRDefault="00EC4472" w:rsidP="00EC4472">
                  <w:pPr>
                    <w:spacing w:after="0" w:line="203" w:lineRule="exact"/>
                    <w:ind w:left="110" w:right="-20"/>
                    <w:rPr>
                      <w:rFonts w:eastAsia="Arial" w:cstheme="minorHAnsi"/>
                      <w:sz w:val="18"/>
                      <w:szCs w:val="18"/>
                    </w:rPr>
                  </w:pPr>
                  <w:r w:rsidRPr="00EC4472">
                    <w:rPr>
                      <w:rFonts w:eastAsia="Arial" w:cstheme="minorHAnsi"/>
                      <w:sz w:val="18"/>
                      <w:szCs w:val="18"/>
                    </w:rPr>
                    <w:t>Capa</w:t>
                  </w:r>
                  <w:r w:rsidRPr="00EC4472">
                    <w:rPr>
                      <w:rFonts w:eastAsia="Arial" w:cstheme="minorHAnsi"/>
                      <w:spacing w:val="8"/>
                      <w:sz w:val="18"/>
                      <w:szCs w:val="18"/>
                    </w:rPr>
                    <w:t xml:space="preserve"> </w:t>
                  </w:r>
                  <w:r w:rsidRPr="00EC4472">
                    <w:rPr>
                      <w:rFonts w:eastAsia="Arial" w:cstheme="minorHAnsi"/>
                      <w:sz w:val="18"/>
                      <w:szCs w:val="18"/>
                    </w:rPr>
                    <w:t>Vegetal</w:t>
                  </w:r>
                </w:p>
              </w:tc>
              <w:tc>
                <w:tcPr>
                  <w:tcW w:w="1339" w:type="dxa"/>
                  <w:tcBorders>
                    <w:top w:val="single" w:sz="4" w:space="0" w:color="000000"/>
                    <w:left w:val="single" w:sz="7" w:space="0" w:color="000000"/>
                    <w:bottom w:val="single" w:sz="7" w:space="0" w:color="000000"/>
                    <w:right w:val="single" w:sz="7" w:space="0" w:color="000000"/>
                  </w:tcBorders>
                </w:tcPr>
                <w:p w14:paraId="04D7CBD7" w14:textId="77777777" w:rsidR="00EC4472" w:rsidRPr="00EC4472" w:rsidRDefault="00EC4472" w:rsidP="00EC4472">
                  <w:pPr>
                    <w:spacing w:before="1" w:after="0" w:line="202" w:lineRule="exact"/>
                    <w:ind w:left="459" w:right="422"/>
                    <w:jc w:val="center"/>
                    <w:rPr>
                      <w:rFonts w:eastAsia="Arial" w:cstheme="minorHAnsi"/>
                      <w:sz w:val="18"/>
                      <w:szCs w:val="18"/>
                    </w:rPr>
                  </w:pPr>
                  <w:r w:rsidRPr="00EC4472">
                    <w:rPr>
                      <w:rFonts w:eastAsia="Arial" w:cstheme="minorHAnsi"/>
                      <w:position w:val="-1"/>
                      <w:sz w:val="18"/>
                      <w:szCs w:val="18"/>
                    </w:rPr>
                    <w:t>0,15</w:t>
                  </w:r>
                </w:p>
              </w:tc>
              <w:tc>
                <w:tcPr>
                  <w:tcW w:w="2520" w:type="dxa"/>
                  <w:tcBorders>
                    <w:top w:val="single" w:sz="4" w:space="0" w:color="000000"/>
                    <w:left w:val="single" w:sz="7" w:space="0" w:color="000000"/>
                    <w:bottom w:val="single" w:sz="7" w:space="0" w:color="000000"/>
                    <w:right w:val="single" w:sz="7" w:space="0" w:color="000000"/>
                  </w:tcBorders>
                </w:tcPr>
                <w:p w14:paraId="65B3A662" w14:textId="77777777" w:rsidR="00EC4472" w:rsidRPr="00EC4472" w:rsidRDefault="00EC4472" w:rsidP="00EC4472">
                  <w:pPr>
                    <w:spacing w:before="1" w:after="0" w:line="202" w:lineRule="exact"/>
                    <w:ind w:left="998" w:right="967"/>
                    <w:jc w:val="center"/>
                    <w:rPr>
                      <w:rFonts w:eastAsia="Arial" w:cstheme="minorHAnsi"/>
                      <w:sz w:val="18"/>
                      <w:szCs w:val="18"/>
                    </w:rPr>
                  </w:pPr>
                  <w:r w:rsidRPr="00EC4472">
                    <w:rPr>
                      <w:rFonts w:eastAsia="Arial" w:cstheme="minorHAnsi"/>
                      <w:w w:val="99"/>
                      <w:position w:val="-1"/>
                      <w:sz w:val="18"/>
                      <w:szCs w:val="18"/>
                    </w:rPr>
                    <w:t>3.183</w:t>
                  </w:r>
                </w:p>
              </w:tc>
              <w:tc>
                <w:tcPr>
                  <w:tcW w:w="1921" w:type="dxa"/>
                  <w:tcBorders>
                    <w:top w:val="single" w:sz="4" w:space="0" w:color="000000"/>
                    <w:left w:val="single" w:sz="7" w:space="0" w:color="000000"/>
                    <w:bottom w:val="single" w:sz="7" w:space="0" w:color="000000"/>
                    <w:right w:val="single" w:sz="4" w:space="0" w:color="000000"/>
                  </w:tcBorders>
                </w:tcPr>
                <w:p w14:paraId="3802EF0B" w14:textId="77777777" w:rsidR="00EC4472" w:rsidRPr="00EC4472" w:rsidRDefault="00EC4472" w:rsidP="00EC4472">
                  <w:pPr>
                    <w:spacing w:before="1" w:after="0" w:line="202" w:lineRule="exact"/>
                    <w:ind w:left="691" w:right="668"/>
                    <w:jc w:val="center"/>
                    <w:rPr>
                      <w:rFonts w:eastAsia="Arial" w:cstheme="minorHAnsi"/>
                      <w:sz w:val="18"/>
                      <w:szCs w:val="18"/>
                    </w:rPr>
                  </w:pPr>
                  <w:r w:rsidRPr="00EC4472">
                    <w:rPr>
                      <w:rFonts w:eastAsia="Arial" w:cstheme="minorHAnsi"/>
                      <w:w w:val="101"/>
                      <w:position w:val="-1"/>
                      <w:sz w:val="18"/>
                      <w:szCs w:val="18"/>
                    </w:rPr>
                    <w:t>4.138</w:t>
                  </w:r>
                </w:p>
              </w:tc>
            </w:tr>
            <w:tr w:rsidR="00EC4472" w:rsidRPr="00EC4472" w14:paraId="5F6352EF" w14:textId="77777777" w:rsidTr="00E56EEB">
              <w:trPr>
                <w:trHeight w:hRule="exact" w:val="212"/>
              </w:trPr>
              <w:tc>
                <w:tcPr>
                  <w:tcW w:w="2043" w:type="dxa"/>
                  <w:tcBorders>
                    <w:top w:val="single" w:sz="7" w:space="0" w:color="000000"/>
                    <w:left w:val="single" w:sz="4" w:space="0" w:color="000000"/>
                    <w:bottom w:val="single" w:sz="4" w:space="0" w:color="000000"/>
                    <w:right w:val="single" w:sz="7" w:space="0" w:color="000000"/>
                  </w:tcBorders>
                </w:tcPr>
                <w:p w14:paraId="0C116D29" w14:textId="77777777" w:rsidR="00EC4472" w:rsidRPr="00EC4472" w:rsidRDefault="00EC4472" w:rsidP="00EC4472">
                  <w:pPr>
                    <w:spacing w:after="0" w:line="197" w:lineRule="exact"/>
                    <w:ind w:left="104" w:right="-20"/>
                    <w:rPr>
                      <w:rFonts w:eastAsia="Arial" w:cstheme="minorHAnsi"/>
                      <w:sz w:val="18"/>
                      <w:szCs w:val="18"/>
                    </w:rPr>
                  </w:pPr>
                  <w:r w:rsidRPr="00EC4472">
                    <w:rPr>
                      <w:rFonts w:eastAsia="Arial" w:cstheme="minorHAnsi"/>
                      <w:sz w:val="18"/>
                      <w:szCs w:val="18"/>
                    </w:rPr>
                    <w:t>Total</w:t>
                  </w:r>
                </w:p>
              </w:tc>
              <w:tc>
                <w:tcPr>
                  <w:tcW w:w="1339" w:type="dxa"/>
                  <w:tcBorders>
                    <w:top w:val="single" w:sz="7" w:space="0" w:color="000000"/>
                    <w:left w:val="single" w:sz="7" w:space="0" w:color="000000"/>
                    <w:bottom w:val="single" w:sz="4" w:space="0" w:color="000000"/>
                    <w:right w:val="single" w:sz="7" w:space="0" w:color="000000"/>
                  </w:tcBorders>
                </w:tcPr>
                <w:p w14:paraId="139568AE" w14:textId="77777777" w:rsidR="00EC4472" w:rsidRPr="00EC4472" w:rsidRDefault="00EC4472" w:rsidP="00EC4472">
                  <w:pPr>
                    <w:spacing w:after="0" w:line="198" w:lineRule="exact"/>
                    <w:ind w:left="453" w:right="428"/>
                    <w:jc w:val="center"/>
                    <w:rPr>
                      <w:rFonts w:eastAsia="Arial" w:cstheme="minorHAnsi"/>
                      <w:sz w:val="18"/>
                      <w:szCs w:val="18"/>
                    </w:rPr>
                  </w:pPr>
                  <w:r w:rsidRPr="00EC4472">
                    <w:rPr>
                      <w:rFonts w:eastAsia="Arial" w:cstheme="minorHAnsi"/>
                      <w:position w:val="-1"/>
                      <w:sz w:val="18"/>
                      <w:szCs w:val="18"/>
                    </w:rPr>
                    <w:t>0,75</w:t>
                  </w:r>
                </w:p>
              </w:tc>
              <w:tc>
                <w:tcPr>
                  <w:tcW w:w="2520" w:type="dxa"/>
                  <w:tcBorders>
                    <w:top w:val="single" w:sz="7" w:space="0" w:color="000000"/>
                    <w:left w:val="single" w:sz="7" w:space="0" w:color="000000"/>
                    <w:bottom w:val="single" w:sz="4" w:space="0" w:color="000000"/>
                    <w:right w:val="single" w:sz="7" w:space="0" w:color="000000"/>
                  </w:tcBorders>
                </w:tcPr>
                <w:p w14:paraId="65DDAA2F" w14:textId="77777777" w:rsidR="00EC4472" w:rsidRPr="00EC4472" w:rsidRDefault="00EC4472" w:rsidP="00EC4472">
                  <w:pPr>
                    <w:spacing w:after="0" w:line="198" w:lineRule="exact"/>
                    <w:ind w:left="963" w:right="908"/>
                    <w:jc w:val="center"/>
                    <w:rPr>
                      <w:rFonts w:eastAsia="Arial" w:cstheme="minorHAnsi"/>
                      <w:sz w:val="18"/>
                      <w:szCs w:val="18"/>
                    </w:rPr>
                  </w:pPr>
                  <w:r w:rsidRPr="00EC4472">
                    <w:rPr>
                      <w:rFonts w:eastAsia="Arial" w:cstheme="minorHAnsi"/>
                      <w:w w:val="98"/>
                      <w:position w:val="-1"/>
                      <w:sz w:val="18"/>
                      <w:szCs w:val="18"/>
                    </w:rPr>
                    <w:t>15.915</w:t>
                  </w:r>
                </w:p>
              </w:tc>
              <w:tc>
                <w:tcPr>
                  <w:tcW w:w="1921" w:type="dxa"/>
                  <w:tcBorders>
                    <w:top w:val="single" w:sz="7" w:space="0" w:color="000000"/>
                    <w:left w:val="single" w:sz="7" w:space="0" w:color="000000"/>
                    <w:bottom w:val="single" w:sz="4" w:space="0" w:color="000000"/>
                    <w:right w:val="single" w:sz="4" w:space="0" w:color="000000"/>
                  </w:tcBorders>
                </w:tcPr>
                <w:p w14:paraId="03D6B827" w14:textId="77777777" w:rsidR="00EC4472" w:rsidRPr="00EC4472" w:rsidRDefault="00EC4472" w:rsidP="00EC4472">
                  <w:pPr>
                    <w:spacing w:after="0" w:line="198" w:lineRule="exact"/>
                    <w:ind w:left="643" w:right="619"/>
                    <w:jc w:val="center"/>
                    <w:rPr>
                      <w:rFonts w:eastAsia="Arial" w:cstheme="minorHAnsi"/>
                      <w:sz w:val="18"/>
                      <w:szCs w:val="18"/>
                    </w:rPr>
                  </w:pPr>
                  <w:r w:rsidRPr="00EC4472">
                    <w:rPr>
                      <w:rFonts w:eastAsia="Arial" w:cstheme="minorHAnsi"/>
                      <w:position w:val="-1"/>
                      <w:sz w:val="18"/>
                      <w:szCs w:val="18"/>
                    </w:rPr>
                    <w:t>20.690</w:t>
                  </w:r>
                </w:p>
              </w:tc>
            </w:tr>
          </w:tbl>
          <w:p w14:paraId="1D335CCF" w14:textId="3629B4FC" w:rsidR="00EC4472" w:rsidRPr="00EC4472" w:rsidRDefault="00EC4472" w:rsidP="00024AB6">
            <w:pPr>
              <w:spacing w:before="37" w:line="239" w:lineRule="auto"/>
              <w:ind w:right="107"/>
              <w:jc w:val="both"/>
              <w:rPr>
                <w:rFonts w:asciiTheme="minorHAnsi" w:eastAsia="Arial" w:hAnsiTheme="minorHAnsi" w:cstheme="minorHAnsi"/>
                <w:i/>
                <w:iCs/>
                <w:lang w:val="es-CL"/>
              </w:rPr>
            </w:pPr>
            <w:r w:rsidRPr="00EC4472">
              <w:rPr>
                <w:rFonts w:asciiTheme="minorHAnsi" w:eastAsia="Arial" w:hAnsiTheme="minorHAnsi" w:cstheme="minorHAnsi"/>
                <w:i/>
                <w:iCs/>
                <w:lang w:val="es-CL"/>
              </w:rPr>
              <w:t>Como</w:t>
            </w:r>
            <w:r w:rsidRPr="00EC4472">
              <w:rPr>
                <w:rFonts w:asciiTheme="minorHAnsi" w:eastAsia="Arial" w:hAnsiTheme="minorHAnsi" w:cstheme="minorHAnsi"/>
                <w:i/>
                <w:iCs/>
                <w:spacing w:val="7"/>
                <w:lang w:val="es-CL"/>
              </w:rPr>
              <w:t xml:space="preserve"> </w:t>
            </w:r>
            <w:r w:rsidRPr="00EC4472">
              <w:rPr>
                <w:rFonts w:asciiTheme="minorHAnsi" w:eastAsia="Arial" w:hAnsiTheme="minorHAnsi" w:cstheme="minorHAnsi"/>
                <w:i/>
                <w:iCs/>
                <w:lang w:val="es-CL"/>
              </w:rPr>
              <w:t>se</w:t>
            </w:r>
            <w:r w:rsidRPr="00EC4472">
              <w:rPr>
                <w:rFonts w:asciiTheme="minorHAnsi" w:eastAsia="Arial" w:hAnsiTheme="minorHAnsi" w:cstheme="minorHAnsi"/>
                <w:i/>
                <w:iCs/>
                <w:spacing w:val="-2"/>
                <w:lang w:val="es-CL"/>
              </w:rPr>
              <w:t xml:space="preserve"> </w:t>
            </w:r>
            <w:r w:rsidRPr="00EC4472">
              <w:rPr>
                <w:rFonts w:asciiTheme="minorHAnsi" w:eastAsia="Arial" w:hAnsiTheme="minorHAnsi" w:cstheme="minorHAnsi"/>
                <w:i/>
                <w:iCs/>
                <w:lang w:val="es-CL"/>
              </w:rPr>
              <w:t>puede</w:t>
            </w:r>
            <w:r w:rsidRPr="00EC4472">
              <w:rPr>
                <w:rFonts w:asciiTheme="minorHAnsi" w:eastAsia="Arial" w:hAnsiTheme="minorHAnsi" w:cstheme="minorHAnsi"/>
                <w:i/>
                <w:iCs/>
                <w:spacing w:val="8"/>
                <w:lang w:val="es-CL"/>
              </w:rPr>
              <w:t xml:space="preserve"> </w:t>
            </w:r>
            <w:r w:rsidRPr="00EC4472">
              <w:rPr>
                <w:rFonts w:asciiTheme="minorHAnsi" w:eastAsia="Arial" w:hAnsiTheme="minorHAnsi" w:cstheme="minorHAnsi"/>
                <w:i/>
                <w:iCs/>
                <w:lang w:val="es-CL"/>
              </w:rPr>
              <w:t>apreciar</w:t>
            </w:r>
            <w:r w:rsidRPr="00EC4472">
              <w:rPr>
                <w:rFonts w:asciiTheme="minorHAnsi" w:eastAsia="Arial" w:hAnsiTheme="minorHAnsi" w:cstheme="minorHAnsi"/>
                <w:i/>
                <w:iCs/>
                <w:spacing w:val="5"/>
                <w:lang w:val="es-CL"/>
              </w:rPr>
              <w:t xml:space="preserve"> </w:t>
            </w:r>
            <w:r w:rsidRPr="00EC4472">
              <w:rPr>
                <w:rFonts w:asciiTheme="minorHAnsi" w:eastAsia="Arial" w:hAnsiTheme="minorHAnsi" w:cstheme="minorHAnsi"/>
                <w:i/>
                <w:iCs/>
                <w:lang w:val="es-CL"/>
              </w:rPr>
              <w:t>en</w:t>
            </w:r>
            <w:r w:rsidRPr="00EC4472">
              <w:rPr>
                <w:rFonts w:asciiTheme="minorHAnsi" w:eastAsia="Arial" w:hAnsiTheme="minorHAnsi" w:cstheme="minorHAnsi"/>
                <w:i/>
                <w:iCs/>
                <w:spacing w:val="1"/>
                <w:lang w:val="es-CL"/>
              </w:rPr>
              <w:t xml:space="preserve"> </w:t>
            </w:r>
            <w:r w:rsidRPr="00EC4472">
              <w:rPr>
                <w:rFonts w:asciiTheme="minorHAnsi" w:eastAsia="Arial" w:hAnsiTheme="minorHAnsi" w:cstheme="minorHAnsi"/>
                <w:i/>
                <w:iCs/>
                <w:lang w:val="es-CL"/>
              </w:rPr>
              <w:t>la</w:t>
            </w:r>
            <w:r w:rsidRPr="00EC4472">
              <w:rPr>
                <w:rFonts w:asciiTheme="minorHAnsi" w:eastAsia="Arial" w:hAnsiTheme="minorHAnsi" w:cstheme="minorHAnsi"/>
                <w:i/>
                <w:iCs/>
                <w:spacing w:val="5"/>
                <w:lang w:val="es-CL"/>
              </w:rPr>
              <w:t xml:space="preserve"> </w:t>
            </w:r>
            <w:r w:rsidRPr="00EC4472">
              <w:rPr>
                <w:rFonts w:asciiTheme="minorHAnsi" w:eastAsia="Arial" w:hAnsiTheme="minorHAnsi" w:cstheme="minorHAnsi"/>
                <w:i/>
                <w:iCs/>
                <w:lang w:val="es-CL"/>
              </w:rPr>
              <w:t>tabla</w:t>
            </w:r>
            <w:r w:rsidRPr="00EC4472">
              <w:rPr>
                <w:rFonts w:asciiTheme="minorHAnsi" w:eastAsia="Arial" w:hAnsiTheme="minorHAnsi" w:cstheme="minorHAnsi"/>
                <w:i/>
                <w:iCs/>
                <w:spacing w:val="2"/>
                <w:lang w:val="es-CL"/>
              </w:rPr>
              <w:t xml:space="preserve"> </w:t>
            </w:r>
            <w:r w:rsidRPr="00EC4472">
              <w:rPr>
                <w:rFonts w:asciiTheme="minorHAnsi" w:eastAsia="Arial" w:hAnsiTheme="minorHAnsi" w:cstheme="minorHAnsi"/>
                <w:i/>
                <w:iCs/>
                <w:lang w:val="es-CL"/>
              </w:rPr>
              <w:t>anterior,</w:t>
            </w:r>
            <w:r w:rsidRPr="00EC4472">
              <w:rPr>
                <w:rFonts w:asciiTheme="minorHAnsi" w:eastAsia="Arial" w:hAnsiTheme="minorHAnsi" w:cstheme="minorHAnsi"/>
                <w:i/>
                <w:iCs/>
                <w:spacing w:val="-6"/>
                <w:lang w:val="es-CL"/>
              </w:rPr>
              <w:t xml:space="preserve"> </w:t>
            </w:r>
            <w:r w:rsidRPr="00EC4472">
              <w:rPr>
                <w:rFonts w:asciiTheme="minorHAnsi" w:eastAsia="Arial" w:hAnsiTheme="minorHAnsi" w:cstheme="minorHAnsi"/>
                <w:i/>
                <w:iCs/>
                <w:lang w:val="es-CL"/>
              </w:rPr>
              <w:t>el</w:t>
            </w:r>
            <w:r w:rsidRPr="00EC4472">
              <w:rPr>
                <w:rFonts w:asciiTheme="minorHAnsi" w:eastAsia="Arial" w:hAnsiTheme="minorHAnsi" w:cstheme="minorHAnsi"/>
                <w:i/>
                <w:iCs/>
                <w:spacing w:val="-6"/>
                <w:lang w:val="es-CL"/>
              </w:rPr>
              <w:t xml:space="preserve"> </w:t>
            </w:r>
            <w:r w:rsidRPr="00EC4472">
              <w:rPr>
                <w:rFonts w:asciiTheme="minorHAnsi" w:eastAsia="Arial" w:hAnsiTheme="minorHAnsi" w:cstheme="minorHAnsi"/>
                <w:i/>
                <w:iCs/>
                <w:lang w:val="es-CL"/>
              </w:rPr>
              <w:t>volumen</w:t>
            </w:r>
            <w:r w:rsidRPr="00EC4472">
              <w:rPr>
                <w:rFonts w:asciiTheme="minorHAnsi" w:eastAsia="Arial" w:hAnsiTheme="minorHAnsi" w:cstheme="minorHAnsi"/>
                <w:i/>
                <w:iCs/>
                <w:spacing w:val="-4"/>
                <w:lang w:val="es-CL"/>
              </w:rPr>
              <w:t xml:space="preserve"> </w:t>
            </w:r>
            <w:r w:rsidRPr="00EC4472">
              <w:rPr>
                <w:rFonts w:asciiTheme="minorHAnsi" w:eastAsia="Arial" w:hAnsiTheme="minorHAnsi" w:cstheme="minorHAnsi"/>
                <w:i/>
                <w:iCs/>
                <w:lang w:val="es-CL"/>
              </w:rPr>
              <w:t>proyectado</w:t>
            </w:r>
            <w:r w:rsidRPr="00EC4472">
              <w:rPr>
                <w:rFonts w:asciiTheme="minorHAnsi" w:eastAsia="Arial" w:hAnsiTheme="minorHAnsi" w:cstheme="minorHAnsi"/>
                <w:i/>
                <w:iCs/>
                <w:spacing w:val="-15"/>
                <w:lang w:val="es-CL"/>
              </w:rPr>
              <w:t xml:space="preserve"> </w:t>
            </w:r>
            <w:r w:rsidRPr="00EC4472">
              <w:rPr>
                <w:rFonts w:asciiTheme="minorHAnsi" w:eastAsia="Arial" w:hAnsiTheme="minorHAnsi" w:cstheme="minorHAnsi"/>
                <w:i/>
                <w:iCs/>
                <w:lang w:val="es-CL"/>
              </w:rPr>
              <w:t>es</w:t>
            </w:r>
            <w:r w:rsidRPr="00EC4472">
              <w:rPr>
                <w:rFonts w:asciiTheme="minorHAnsi" w:eastAsia="Arial" w:hAnsiTheme="minorHAnsi" w:cstheme="minorHAnsi"/>
                <w:i/>
                <w:iCs/>
                <w:spacing w:val="5"/>
                <w:lang w:val="es-CL"/>
              </w:rPr>
              <w:t xml:space="preserve"> </w:t>
            </w:r>
            <w:r w:rsidRPr="00EC4472">
              <w:rPr>
                <w:rFonts w:asciiTheme="minorHAnsi" w:eastAsia="Arial" w:hAnsiTheme="minorHAnsi" w:cstheme="minorHAnsi"/>
                <w:i/>
                <w:iCs/>
                <w:lang w:val="es-CL"/>
              </w:rPr>
              <w:t>menor</w:t>
            </w:r>
            <w:r w:rsidRPr="00EC4472">
              <w:rPr>
                <w:rFonts w:asciiTheme="minorHAnsi" w:eastAsia="Arial" w:hAnsiTheme="minorHAnsi" w:cstheme="minorHAnsi"/>
                <w:i/>
                <w:iCs/>
                <w:spacing w:val="-1"/>
                <w:lang w:val="es-CL"/>
              </w:rPr>
              <w:t xml:space="preserve"> </w:t>
            </w:r>
            <w:r w:rsidRPr="00EC4472">
              <w:rPr>
                <w:rFonts w:asciiTheme="minorHAnsi" w:eastAsia="Arial" w:hAnsiTheme="minorHAnsi" w:cstheme="minorHAnsi"/>
                <w:i/>
                <w:iCs/>
                <w:lang w:val="es-CL"/>
              </w:rPr>
              <w:t>que</w:t>
            </w:r>
            <w:r w:rsidRPr="00EC4472">
              <w:rPr>
                <w:rFonts w:asciiTheme="minorHAnsi" w:eastAsia="Arial" w:hAnsiTheme="minorHAnsi" w:cstheme="minorHAnsi"/>
                <w:i/>
                <w:iCs/>
                <w:spacing w:val="7"/>
                <w:lang w:val="es-CL"/>
              </w:rPr>
              <w:t xml:space="preserve"> </w:t>
            </w:r>
            <w:r w:rsidRPr="00EC4472">
              <w:rPr>
                <w:rFonts w:asciiTheme="minorHAnsi" w:eastAsia="Arial" w:hAnsiTheme="minorHAnsi" w:cstheme="minorHAnsi"/>
                <w:i/>
                <w:iCs/>
                <w:lang w:val="es-CL"/>
              </w:rPr>
              <w:t>el</w:t>
            </w:r>
            <w:r w:rsidRPr="00EC4472">
              <w:rPr>
                <w:rFonts w:asciiTheme="minorHAnsi" w:eastAsia="Arial" w:hAnsiTheme="minorHAnsi" w:cstheme="minorHAnsi"/>
                <w:i/>
                <w:iCs/>
                <w:spacing w:val="-6"/>
                <w:lang w:val="es-CL"/>
              </w:rPr>
              <w:t xml:space="preserve"> </w:t>
            </w:r>
            <w:r w:rsidRPr="00EC4472">
              <w:rPr>
                <w:rFonts w:asciiTheme="minorHAnsi" w:eastAsia="Arial" w:hAnsiTheme="minorHAnsi" w:cstheme="minorHAnsi"/>
                <w:i/>
                <w:iCs/>
                <w:lang w:val="es-CL"/>
              </w:rPr>
              <w:t>volumen</w:t>
            </w:r>
            <w:r w:rsidRPr="00EC4472">
              <w:rPr>
                <w:rFonts w:asciiTheme="minorHAnsi" w:eastAsia="Arial" w:hAnsiTheme="minorHAnsi" w:cstheme="minorHAnsi"/>
                <w:i/>
                <w:iCs/>
                <w:spacing w:val="-5"/>
                <w:lang w:val="es-CL"/>
              </w:rPr>
              <w:t xml:space="preserve"> </w:t>
            </w:r>
            <w:r w:rsidRPr="00EC4472">
              <w:rPr>
                <w:rFonts w:asciiTheme="minorHAnsi" w:eastAsia="Arial" w:hAnsiTheme="minorHAnsi" w:cstheme="minorHAnsi"/>
                <w:i/>
                <w:iCs/>
                <w:lang w:val="es-CL"/>
              </w:rPr>
              <w:t>real, ya</w:t>
            </w:r>
            <w:r w:rsidRPr="00EC4472">
              <w:rPr>
                <w:rFonts w:asciiTheme="minorHAnsi" w:eastAsia="Arial" w:hAnsiTheme="minorHAnsi" w:cstheme="minorHAnsi"/>
                <w:i/>
                <w:iCs/>
                <w:spacing w:val="1"/>
                <w:lang w:val="es-CL"/>
              </w:rPr>
              <w:t xml:space="preserve"> </w:t>
            </w:r>
            <w:r w:rsidRPr="00EC4472">
              <w:rPr>
                <w:rFonts w:asciiTheme="minorHAnsi" w:eastAsia="Arial" w:hAnsiTheme="minorHAnsi" w:cstheme="minorHAnsi"/>
                <w:i/>
                <w:iCs/>
                <w:lang w:val="es-CL"/>
              </w:rPr>
              <w:t>que</w:t>
            </w:r>
            <w:r w:rsidRPr="00EC4472">
              <w:rPr>
                <w:rFonts w:asciiTheme="minorHAnsi" w:eastAsia="Arial" w:hAnsiTheme="minorHAnsi" w:cstheme="minorHAnsi"/>
                <w:i/>
                <w:iCs/>
                <w:spacing w:val="6"/>
                <w:lang w:val="es-CL"/>
              </w:rPr>
              <w:t xml:space="preserve"> </w:t>
            </w:r>
            <w:r w:rsidRPr="00EC4472">
              <w:rPr>
                <w:rFonts w:asciiTheme="minorHAnsi" w:eastAsia="Arial" w:hAnsiTheme="minorHAnsi" w:cstheme="minorHAnsi"/>
                <w:i/>
                <w:iCs/>
                <w:lang w:val="es-CL"/>
              </w:rPr>
              <w:t>este</w:t>
            </w:r>
            <w:r w:rsidRPr="00EC4472">
              <w:rPr>
                <w:rFonts w:asciiTheme="minorHAnsi" w:eastAsia="Arial" w:hAnsiTheme="minorHAnsi" w:cstheme="minorHAnsi"/>
                <w:i/>
                <w:iCs/>
                <w:spacing w:val="3"/>
                <w:lang w:val="es-CL"/>
              </w:rPr>
              <w:t xml:space="preserve"> </w:t>
            </w:r>
            <w:r w:rsidRPr="00EC4472">
              <w:rPr>
                <w:rFonts w:asciiTheme="minorHAnsi" w:eastAsia="Arial" w:hAnsiTheme="minorHAnsi" w:cstheme="minorHAnsi"/>
                <w:i/>
                <w:iCs/>
                <w:lang w:val="es-CL"/>
              </w:rPr>
              <w:t>último considera</w:t>
            </w:r>
            <w:r w:rsidRPr="00EC4472">
              <w:rPr>
                <w:rFonts w:asciiTheme="minorHAnsi" w:eastAsia="Arial" w:hAnsiTheme="minorHAnsi" w:cstheme="minorHAnsi"/>
                <w:i/>
                <w:iCs/>
                <w:spacing w:val="20"/>
                <w:lang w:val="es-CL"/>
              </w:rPr>
              <w:t xml:space="preserve"> </w:t>
            </w:r>
            <w:r w:rsidRPr="00EC4472">
              <w:rPr>
                <w:rFonts w:asciiTheme="minorHAnsi" w:eastAsia="Arial" w:hAnsiTheme="minorHAnsi" w:cstheme="minorHAnsi"/>
                <w:i/>
                <w:iCs/>
                <w:lang w:val="es-CL"/>
              </w:rPr>
              <w:t>un</w:t>
            </w:r>
            <w:r w:rsidRPr="00EC4472">
              <w:rPr>
                <w:rFonts w:asciiTheme="minorHAnsi" w:eastAsia="Arial" w:hAnsiTheme="minorHAnsi" w:cstheme="minorHAnsi"/>
                <w:i/>
                <w:iCs/>
                <w:spacing w:val="16"/>
                <w:lang w:val="es-CL"/>
              </w:rPr>
              <w:t xml:space="preserve"> </w:t>
            </w:r>
            <w:r w:rsidRPr="00EC4472">
              <w:rPr>
                <w:rFonts w:asciiTheme="minorHAnsi" w:eastAsia="Arial" w:hAnsiTheme="minorHAnsi" w:cstheme="minorHAnsi"/>
                <w:i/>
                <w:iCs/>
                <w:lang w:val="es-CL"/>
              </w:rPr>
              <w:t>esponjamiento</w:t>
            </w:r>
            <w:r w:rsidRPr="00EC4472">
              <w:rPr>
                <w:rFonts w:asciiTheme="minorHAnsi" w:eastAsia="Arial" w:hAnsiTheme="minorHAnsi" w:cstheme="minorHAnsi"/>
                <w:i/>
                <w:iCs/>
                <w:spacing w:val="-1"/>
                <w:lang w:val="es-CL"/>
              </w:rPr>
              <w:t xml:space="preserve"> </w:t>
            </w:r>
            <w:r w:rsidRPr="00EC4472">
              <w:rPr>
                <w:rFonts w:asciiTheme="minorHAnsi" w:eastAsia="Arial" w:hAnsiTheme="minorHAnsi" w:cstheme="minorHAnsi"/>
                <w:i/>
                <w:iCs/>
                <w:lang w:val="es-CL"/>
              </w:rPr>
              <w:t>del</w:t>
            </w:r>
            <w:r w:rsidRPr="00EC4472">
              <w:rPr>
                <w:rFonts w:asciiTheme="minorHAnsi" w:eastAsia="Arial" w:hAnsiTheme="minorHAnsi" w:cstheme="minorHAnsi"/>
                <w:i/>
                <w:iCs/>
                <w:spacing w:val="8"/>
                <w:lang w:val="es-CL"/>
              </w:rPr>
              <w:t xml:space="preserve"> </w:t>
            </w:r>
            <w:r w:rsidRPr="00EC4472">
              <w:rPr>
                <w:rFonts w:asciiTheme="minorHAnsi" w:eastAsia="Arial" w:hAnsiTheme="minorHAnsi" w:cstheme="minorHAnsi"/>
                <w:i/>
                <w:iCs/>
                <w:lang w:val="es-CL"/>
              </w:rPr>
              <w:t>orden</w:t>
            </w:r>
            <w:r w:rsidRPr="00EC4472">
              <w:rPr>
                <w:rFonts w:asciiTheme="minorHAnsi" w:eastAsia="Arial" w:hAnsiTheme="minorHAnsi" w:cstheme="minorHAnsi"/>
                <w:i/>
                <w:iCs/>
                <w:spacing w:val="13"/>
                <w:lang w:val="es-CL"/>
              </w:rPr>
              <w:t xml:space="preserve"> </w:t>
            </w:r>
            <w:r w:rsidRPr="00EC4472">
              <w:rPr>
                <w:rFonts w:asciiTheme="minorHAnsi" w:eastAsia="Arial" w:hAnsiTheme="minorHAnsi" w:cstheme="minorHAnsi"/>
                <w:i/>
                <w:iCs/>
                <w:lang w:val="es-CL"/>
              </w:rPr>
              <w:t>del</w:t>
            </w:r>
            <w:r w:rsidRPr="00EC4472">
              <w:rPr>
                <w:rFonts w:asciiTheme="minorHAnsi" w:eastAsia="Arial" w:hAnsiTheme="minorHAnsi" w:cstheme="minorHAnsi"/>
                <w:i/>
                <w:iCs/>
                <w:spacing w:val="6"/>
                <w:lang w:val="es-CL"/>
              </w:rPr>
              <w:t xml:space="preserve"> </w:t>
            </w:r>
            <w:r w:rsidRPr="00EC4472">
              <w:rPr>
                <w:rFonts w:asciiTheme="minorHAnsi" w:eastAsia="Arial" w:hAnsiTheme="minorHAnsi" w:cstheme="minorHAnsi"/>
                <w:i/>
                <w:iCs/>
                <w:lang w:val="es-CL"/>
              </w:rPr>
              <w:t>30%</w:t>
            </w:r>
            <w:r w:rsidRPr="00EC4472">
              <w:rPr>
                <w:rFonts w:asciiTheme="minorHAnsi" w:eastAsia="Arial" w:hAnsiTheme="minorHAnsi" w:cstheme="minorHAnsi"/>
                <w:i/>
                <w:iCs/>
                <w:spacing w:val="17"/>
                <w:lang w:val="es-CL"/>
              </w:rPr>
              <w:t xml:space="preserve"> </w:t>
            </w:r>
            <w:r w:rsidRPr="00EC4472">
              <w:rPr>
                <w:rFonts w:asciiTheme="minorHAnsi" w:eastAsia="Arial" w:hAnsiTheme="minorHAnsi" w:cstheme="minorHAnsi"/>
                <w:i/>
                <w:iCs/>
                <w:lang w:val="es-CL"/>
              </w:rPr>
              <w:t>sobre</w:t>
            </w:r>
            <w:r w:rsidRPr="00EC4472">
              <w:rPr>
                <w:rFonts w:asciiTheme="minorHAnsi" w:eastAsia="Arial" w:hAnsiTheme="minorHAnsi" w:cstheme="minorHAnsi"/>
                <w:i/>
                <w:iCs/>
                <w:spacing w:val="13"/>
                <w:lang w:val="es-CL"/>
              </w:rPr>
              <w:t xml:space="preserve"> </w:t>
            </w:r>
            <w:r w:rsidRPr="00EC4472">
              <w:rPr>
                <w:rFonts w:asciiTheme="minorHAnsi" w:eastAsia="Arial" w:hAnsiTheme="minorHAnsi" w:cstheme="minorHAnsi"/>
                <w:i/>
                <w:iCs/>
                <w:lang w:val="es-CL"/>
              </w:rPr>
              <w:t>el</w:t>
            </w:r>
            <w:r w:rsidRPr="00EC4472">
              <w:rPr>
                <w:rFonts w:asciiTheme="minorHAnsi" w:eastAsia="Arial" w:hAnsiTheme="minorHAnsi" w:cstheme="minorHAnsi"/>
                <w:i/>
                <w:iCs/>
                <w:spacing w:val="28"/>
                <w:lang w:val="es-CL"/>
              </w:rPr>
              <w:t xml:space="preserve"> </w:t>
            </w:r>
            <w:r w:rsidRPr="00EC4472">
              <w:rPr>
                <w:rFonts w:asciiTheme="minorHAnsi" w:eastAsia="Arial" w:hAnsiTheme="minorHAnsi" w:cstheme="minorHAnsi"/>
                <w:i/>
                <w:iCs/>
                <w:lang w:val="es-CL"/>
              </w:rPr>
              <w:t>volumen</w:t>
            </w:r>
            <w:r w:rsidRPr="00EC4472">
              <w:rPr>
                <w:rFonts w:asciiTheme="minorHAnsi" w:eastAsia="Arial" w:hAnsiTheme="minorHAnsi" w:cstheme="minorHAnsi"/>
                <w:i/>
                <w:iCs/>
                <w:spacing w:val="6"/>
                <w:lang w:val="es-CL"/>
              </w:rPr>
              <w:t xml:space="preserve"> </w:t>
            </w:r>
            <w:r w:rsidRPr="00EC4472">
              <w:rPr>
                <w:rFonts w:asciiTheme="minorHAnsi" w:eastAsia="Arial" w:hAnsiTheme="minorHAnsi" w:cstheme="minorHAnsi"/>
                <w:i/>
                <w:iCs/>
                <w:lang w:val="es-CL"/>
              </w:rPr>
              <w:t>proyectado, debido</w:t>
            </w:r>
            <w:r w:rsidRPr="00EC4472">
              <w:rPr>
                <w:rFonts w:asciiTheme="minorHAnsi" w:eastAsia="Arial" w:hAnsiTheme="minorHAnsi" w:cstheme="minorHAnsi"/>
                <w:i/>
                <w:iCs/>
                <w:spacing w:val="25"/>
                <w:lang w:val="es-CL"/>
              </w:rPr>
              <w:t xml:space="preserve"> </w:t>
            </w:r>
            <w:r w:rsidRPr="00EC4472">
              <w:rPr>
                <w:rFonts w:asciiTheme="minorHAnsi" w:eastAsia="Arial" w:hAnsiTheme="minorHAnsi" w:cstheme="minorHAnsi"/>
                <w:i/>
                <w:iCs/>
                <w:lang w:val="es-CL"/>
              </w:rPr>
              <w:t>al</w:t>
            </w:r>
            <w:r w:rsidRPr="00EC4472">
              <w:rPr>
                <w:rFonts w:asciiTheme="minorHAnsi" w:eastAsia="Arial" w:hAnsiTheme="minorHAnsi" w:cstheme="minorHAnsi"/>
                <w:i/>
                <w:iCs/>
                <w:spacing w:val="3"/>
                <w:lang w:val="es-CL"/>
              </w:rPr>
              <w:t xml:space="preserve"> </w:t>
            </w:r>
            <w:r w:rsidRPr="00EC4472">
              <w:rPr>
                <w:rFonts w:asciiTheme="minorHAnsi" w:eastAsia="Arial" w:hAnsiTheme="minorHAnsi" w:cstheme="minorHAnsi"/>
                <w:i/>
                <w:iCs/>
                <w:lang w:val="es-CL"/>
              </w:rPr>
              <w:t>retiro</w:t>
            </w:r>
            <w:r w:rsidRPr="00EC4472">
              <w:rPr>
                <w:rFonts w:asciiTheme="minorHAnsi" w:eastAsia="Arial" w:hAnsiTheme="minorHAnsi" w:cstheme="minorHAnsi"/>
                <w:i/>
                <w:iCs/>
                <w:spacing w:val="20"/>
                <w:lang w:val="es-CL"/>
              </w:rPr>
              <w:t xml:space="preserve"> </w:t>
            </w:r>
            <w:r w:rsidRPr="00EC4472">
              <w:rPr>
                <w:rFonts w:asciiTheme="minorHAnsi" w:eastAsia="Arial" w:hAnsiTheme="minorHAnsi" w:cstheme="minorHAnsi"/>
                <w:i/>
                <w:iCs/>
                <w:lang w:val="es-CL"/>
              </w:rPr>
              <w:t>del</w:t>
            </w:r>
            <w:r w:rsidRPr="00EC4472">
              <w:rPr>
                <w:rFonts w:asciiTheme="minorHAnsi" w:eastAsia="Arial" w:hAnsiTheme="minorHAnsi" w:cstheme="minorHAnsi"/>
                <w:i/>
                <w:iCs/>
                <w:spacing w:val="6"/>
                <w:lang w:val="es-CL"/>
              </w:rPr>
              <w:t xml:space="preserve"> </w:t>
            </w:r>
            <w:r w:rsidRPr="00EC4472">
              <w:rPr>
                <w:rFonts w:asciiTheme="minorHAnsi" w:eastAsia="Arial" w:hAnsiTheme="minorHAnsi" w:cstheme="minorHAnsi"/>
                <w:i/>
                <w:iCs/>
                <w:lang w:val="es-CL"/>
              </w:rPr>
              <w:t>material</w:t>
            </w:r>
            <w:r w:rsidRPr="00EC4472">
              <w:rPr>
                <w:rFonts w:asciiTheme="minorHAnsi" w:eastAsia="Arial" w:hAnsiTheme="minorHAnsi" w:cstheme="minorHAnsi"/>
                <w:i/>
                <w:iCs/>
                <w:spacing w:val="-4"/>
                <w:lang w:val="es-CL"/>
              </w:rPr>
              <w:t xml:space="preserve"> </w:t>
            </w:r>
            <w:r w:rsidRPr="00EC4472">
              <w:rPr>
                <w:rFonts w:asciiTheme="minorHAnsi" w:eastAsia="Arial" w:hAnsiTheme="minorHAnsi" w:cstheme="minorHAnsi"/>
                <w:i/>
                <w:iCs/>
                <w:lang w:val="es-CL"/>
              </w:rPr>
              <w:t>en</w:t>
            </w:r>
            <w:r w:rsidRPr="00EC4472">
              <w:rPr>
                <w:rFonts w:asciiTheme="minorHAnsi" w:eastAsia="Arial" w:hAnsiTheme="minorHAnsi" w:cstheme="minorHAnsi"/>
                <w:i/>
                <w:iCs/>
                <w:spacing w:val="23"/>
                <w:lang w:val="es-CL"/>
              </w:rPr>
              <w:t xml:space="preserve"> </w:t>
            </w:r>
            <w:r w:rsidRPr="00EC4472">
              <w:rPr>
                <w:rFonts w:asciiTheme="minorHAnsi" w:eastAsia="Arial" w:hAnsiTheme="minorHAnsi" w:cstheme="minorHAnsi"/>
                <w:i/>
                <w:iCs/>
                <w:lang w:val="es-CL"/>
              </w:rPr>
              <w:t>banco, carguío</w:t>
            </w:r>
            <w:r w:rsidRPr="00EC4472">
              <w:rPr>
                <w:rFonts w:asciiTheme="minorHAnsi" w:eastAsia="Arial" w:hAnsiTheme="minorHAnsi" w:cstheme="minorHAnsi"/>
                <w:i/>
                <w:iCs/>
                <w:spacing w:val="-6"/>
                <w:lang w:val="es-CL"/>
              </w:rPr>
              <w:t xml:space="preserve"> </w:t>
            </w:r>
            <w:r w:rsidRPr="00EC4472">
              <w:rPr>
                <w:rFonts w:asciiTheme="minorHAnsi" w:eastAsia="Arial" w:hAnsiTheme="minorHAnsi" w:cstheme="minorHAnsi"/>
                <w:i/>
                <w:iCs/>
                <w:lang w:val="es-CL"/>
              </w:rPr>
              <w:t>y</w:t>
            </w:r>
            <w:r w:rsidRPr="00EC4472">
              <w:rPr>
                <w:rFonts w:asciiTheme="minorHAnsi" w:eastAsia="Arial" w:hAnsiTheme="minorHAnsi" w:cstheme="minorHAnsi"/>
                <w:i/>
                <w:iCs/>
                <w:spacing w:val="-6"/>
                <w:lang w:val="es-CL"/>
              </w:rPr>
              <w:t xml:space="preserve"> </w:t>
            </w:r>
            <w:r w:rsidRPr="00EC4472">
              <w:rPr>
                <w:rFonts w:asciiTheme="minorHAnsi" w:eastAsia="Arial" w:hAnsiTheme="minorHAnsi" w:cstheme="minorHAnsi"/>
                <w:i/>
                <w:iCs/>
                <w:lang w:val="es-CL"/>
              </w:rPr>
              <w:t>descarga,</w:t>
            </w:r>
            <w:r w:rsidRPr="00EC4472">
              <w:rPr>
                <w:rFonts w:asciiTheme="minorHAnsi" w:eastAsia="Arial" w:hAnsiTheme="minorHAnsi" w:cstheme="minorHAnsi"/>
                <w:i/>
                <w:iCs/>
                <w:spacing w:val="-15"/>
                <w:lang w:val="es-CL"/>
              </w:rPr>
              <w:t xml:space="preserve"> </w:t>
            </w:r>
            <w:r w:rsidRPr="00EC4472">
              <w:rPr>
                <w:rFonts w:asciiTheme="minorHAnsi" w:eastAsia="Arial" w:hAnsiTheme="minorHAnsi" w:cstheme="minorHAnsi"/>
                <w:i/>
                <w:iCs/>
                <w:lang w:val="es-CL"/>
              </w:rPr>
              <w:t>considerando</w:t>
            </w:r>
            <w:r w:rsidRPr="00EC4472">
              <w:rPr>
                <w:rFonts w:asciiTheme="minorHAnsi" w:eastAsia="Arial" w:hAnsiTheme="minorHAnsi" w:cstheme="minorHAnsi"/>
                <w:i/>
                <w:iCs/>
                <w:spacing w:val="-4"/>
                <w:lang w:val="es-CL"/>
              </w:rPr>
              <w:t xml:space="preserve"> </w:t>
            </w:r>
            <w:r w:rsidRPr="00EC4472">
              <w:rPr>
                <w:rFonts w:asciiTheme="minorHAnsi" w:eastAsia="Arial" w:hAnsiTheme="minorHAnsi" w:cstheme="minorHAnsi"/>
                <w:i/>
                <w:iCs/>
                <w:lang w:val="es-CL"/>
              </w:rPr>
              <w:t>además</w:t>
            </w:r>
            <w:r w:rsidRPr="00EC4472">
              <w:rPr>
                <w:rFonts w:asciiTheme="minorHAnsi" w:eastAsia="Arial" w:hAnsiTheme="minorHAnsi" w:cstheme="minorHAnsi"/>
                <w:i/>
                <w:iCs/>
                <w:spacing w:val="-15"/>
                <w:lang w:val="es-CL"/>
              </w:rPr>
              <w:t xml:space="preserve"> </w:t>
            </w:r>
            <w:r w:rsidRPr="00EC4472">
              <w:rPr>
                <w:rFonts w:asciiTheme="minorHAnsi" w:eastAsia="Arial" w:hAnsiTheme="minorHAnsi" w:cstheme="minorHAnsi"/>
                <w:i/>
                <w:iCs/>
                <w:lang w:val="es-CL"/>
              </w:rPr>
              <w:t>la</w:t>
            </w:r>
            <w:r w:rsidRPr="00EC4472">
              <w:rPr>
                <w:rFonts w:asciiTheme="minorHAnsi" w:eastAsia="Arial" w:hAnsiTheme="minorHAnsi" w:cstheme="minorHAnsi"/>
                <w:i/>
                <w:iCs/>
                <w:spacing w:val="2"/>
                <w:lang w:val="es-CL"/>
              </w:rPr>
              <w:t xml:space="preserve"> </w:t>
            </w:r>
            <w:r w:rsidRPr="00EC4472">
              <w:rPr>
                <w:rFonts w:asciiTheme="minorHAnsi" w:eastAsia="Arial" w:hAnsiTheme="minorHAnsi" w:cstheme="minorHAnsi"/>
                <w:i/>
                <w:iCs/>
                <w:w w:val="98"/>
                <w:lang w:val="es-CL"/>
              </w:rPr>
              <w:t>depositación</w:t>
            </w:r>
            <w:r w:rsidRPr="00EC4472">
              <w:rPr>
                <w:rFonts w:asciiTheme="minorHAnsi" w:eastAsia="Arial" w:hAnsiTheme="minorHAnsi" w:cstheme="minorHAnsi"/>
                <w:i/>
                <w:iCs/>
                <w:spacing w:val="-6"/>
                <w:w w:val="98"/>
                <w:lang w:val="es-CL"/>
              </w:rPr>
              <w:t xml:space="preserve"> </w:t>
            </w:r>
            <w:r w:rsidRPr="00EC4472">
              <w:rPr>
                <w:rFonts w:asciiTheme="minorHAnsi" w:eastAsia="Arial" w:hAnsiTheme="minorHAnsi" w:cstheme="minorHAnsi"/>
                <w:i/>
                <w:iCs/>
                <w:lang w:val="es-CL"/>
              </w:rPr>
              <w:t>y</w:t>
            </w:r>
            <w:r w:rsidRPr="00EC4472">
              <w:rPr>
                <w:rFonts w:asciiTheme="minorHAnsi" w:eastAsia="Arial" w:hAnsiTheme="minorHAnsi" w:cstheme="minorHAnsi"/>
                <w:i/>
                <w:iCs/>
                <w:spacing w:val="-7"/>
                <w:lang w:val="es-CL"/>
              </w:rPr>
              <w:t xml:space="preserve"> </w:t>
            </w:r>
            <w:r w:rsidRPr="00EC4472">
              <w:rPr>
                <w:rFonts w:asciiTheme="minorHAnsi" w:eastAsia="Arial" w:hAnsiTheme="minorHAnsi" w:cstheme="minorHAnsi"/>
                <w:i/>
                <w:iCs/>
                <w:lang w:val="es-CL"/>
              </w:rPr>
              <w:t>compactación</w:t>
            </w:r>
            <w:r w:rsidRPr="00EC4472">
              <w:rPr>
                <w:rFonts w:asciiTheme="minorHAnsi" w:eastAsia="Arial" w:hAnsiTheme="minorHAnsi" w:cstheme="minorHAnsi"/>
                <w:i/>
                <w:iCs/>
                <w:spacing w:val="-14"/>
                <w:lang w:val="es-CL"/>
              </w:rPr>
              <w:t xml:space="preserve"> </w:t>
            </w:r>
            <w:r w:rsidRPr="00EC4472">
              <w:rPr>
                <w:rFonts w:asciiTheme="minorHAnsi" w:eastAsia="Arial" w:hAnsiTheme="minorHAnsi" w:cstheme="minorHAnsi"/>
                <w:i/>
                <w:iCs/>
                <w:lang w:val="es-CL"/>
              </w:rPr>
              <w:t>en</w:t>
            </w:r>
            <w:r w:rsidRPr="00EC4472">
              <w:rPr>
                <w:rFonts w:asciiTheme="minorHAnsi" w:eastAsia="Arial" w:hAnsiTheme="minorHAnsi" w:cstheme="minorHAnsi"/>
                <w:i/>
                <w:iCs/>
                <w:spacing w:val="-10"/>
                <w:lang w:val="es-CL"/>
              </w:rPr>
              <w:t xml:space="preserve"> </w:t>
            </w:r>
            <w:r w:rsidRPr="00EC4472">
              <w:rPr>
                <w:rFonts w:asciiTheme="minorHAnsi" w:eastAsia="Arial" w:hAnsiTheme="minorHAnsi" w:cstheme="minorHAnsi"/>
                <w:i/>
                <w:iCs/>
                <w:lang w:val="es-CL"/>
              </w:rPr>
              <w:t>terreno.</w:t>
            </w:r>
          </w:p>
          <w:p w14:paraId="0496F26A" w14:textId="77777777" w:rsidR="00EC4472" w:rsidRDefault="00EC4472" w:rsidP="005C55AC">
            <w:pPr>
              <w:spacing w:line="235" w:lineRule="auto"/>
              <w:ind w:right="101"/>
              <w:jc w:val="both"/>
              <w:rPr>
                <w:rFonts w:asciiTheme="minorHAnsi" w:eastAsia="Arial" w:hAnsiTheme="minorHAnsi" w:cstheme="minorHAnsi"/>
                <w:i/>
                <w:iCs/>
                <w:lang w:val="es-CL"/>
              </w:rPr>
            </w:pPr>
            <w:r w:rsidRPr="00EC4472">
              <w:rPr>
                <w:rFonts w:asciiTheme="minorHAnsi" w:eastAsia="Arial" w:hAnsiTheme="minorHAnsi" w:cstheme="minorHAnsi"/>
                <w:i/>
                <w:iCs/>
                <w:lang w:val="es-CL"/>
              </w:rPr>
              <w:lastRenderedPageBreak/>
              <w:t>De</w:t>
            </w:r>
            <w:r w:rsidRPr="00EC4472">
              <w:rPr>
                <w:rFonts w:asciiTheme="minorHAnsi" w:eastAsia="Arial" w:hAnsiTheme="minorHAnsi" w:cstheme="minorHAnsi"/>
                <w:i/>
                <w:iCs/>
                <w:spacing w:val="2"/>
                <w:lang w:val="es-CL"/>
              </w:rPr>
              <w:t xml:space="preserve"> </w:t>
            </w:r>
            <w:r w:rsidRPr="00EC4472">
              <w:rPr>
                <w:rFonts w:asciiTheme="minorHAnsi" w:eastAsia="Arial" w:hAnsiTheme="minorHAnsi" w:cstheme="minorHAnsi"/>
                <w:i/>
                <w:iCs/>
                <w:lang w:val="es-CL"/>
              </w:rPr>
              <w:t>acuerdo</w:t>
            </w:r>
            <w:r w:rsidRPr="00EC4472">
              <w:rPr>
                <w:rFonts w:asciiTheme="minorHAnsi" w:eastAsia="Arial" w:hAnsiTheme="minorHAnsi" w:cstheme="minorHAnsi"/>
                <w:i/>
                <w:iCs/>
                <w:spacing w:val="-4"/>
                <w:lang w:val="es-CL"/>
              </w:rPr>
              <w:t xml:space="preserve"> </w:t>
            </w:r>
            <w:r w:rsidRPr="00EC4472">
              <w:rPr>
                <w:rFonts w:asciiTheme="minorHAnsi" w:eastAsia="Arial" w:hAnsiTheme="minorHAnsi" w:cstheme="minorHAnsi"/>
                <w:i/>
                <w:iCs/>
                <w:lang w:val="es-CL"/>
              </w:rPr>
              <w:t>con</w:t>
            </w:r>
            <w:r w:rsidRPr="00EC4472">
              <w:rPr>
                <w:rFonts w:asciiTheme="minorHAnsi" w:eastAsia="Arial" w:hAnsiTheme="minorHAnsi" w:cstheme="minorHAnsi"/>
                <w:i/>
                <w:iCs/>
                <w:spacing w:val="-2"/>
                <w:lang w:val="es-CL"/>
              </w:rPr>
              <w:t xml:space="preserve"> </w:t>
            </w:r>
            <w:r w:rsidRPr="00EC4472">
              <w:rPr>
                <w:rFonts w:asciiTheme="minorHAnsi" w:eastAsia="Arial" w:hAnsiTheme="minorHAnsi" w:cstheme="minorHAnsi"/>
                <w:i/>
                <w:iCs/>
                <w:lang w:val="es-CL"/>
              </w:rPr>
              <w:t>las</w:t>
            </w:r>
            <w:r w:rsidRPr="00EC4472">
              <w:rPr>
                <w:rFonts w:asciiTheme="minorHAnsi" w:eastAsia="Arial" w:hAnsiTheme="minorHAnsi" w:cstheme="minorHAnsi"/>
                <w:i/>
                <w:iCs/>
                <w:spacing w:val="-1"/>
                <w:lang w:val="es-CL"/>
              </w:rPr>
              <w:t xml:space="preserve"> </w:t>
            </w:r>
            <w:r w:rsidRPr="00EC4472">
              <w:rPr>
                <w:rFonts w:asciiTheme="minorHAnsi" w:eastAsia="Arial" w:hAnsiTheme="minorHAnsi" w:cstheme="minorHAnsi"/>
                <w:i/>
                <w:iCs/>
                <w:lang w:val="es-CL"/>
              </w:rPr>
              <w:t>calicatas</w:t>
            </w:r>
            <w:r w:rsidRPr="00EC4472">
              <w:rPr>
                <w:rFonts w:asciiTheme="minorHAnsi" w:eastAsia="Arial" w:hAnsiTheme="minorHAnsi" w:cstheme="minorHAnsi"/>
                <w:i/>
                <w:iCs/>
                <w:spacing w:val="-16"/>
                <w:lang w:val="es-CL"/>
              </w:rPr>
              <w:t xml:space="preserve"> </w:t>
            </w:r>
            <w:r w:rsidRPr="00EC4472">
              <w:rPr>
                <w:rFonts w:asciiTheme="minorHAnsi" w:eastAsia="Arial" w:hAnsiTheme="minorHAnsi" w:cstheme="minorHAnsi"/>
                <w:i/>
                <w:iCs/>
                <w:lang w:val="es-CL"/>
              </w:rPr>
              <w:t>realizadas</w:t>
            </w:r>
            <w:r w:rsidRPr="00EC4472">
              <w:rPr>
                <w:rFonts w:asciiTheme="minorHAnsi" w:eastAsia="Arial" w:hAnsiTheme="minorHAnsi" w:cstheme="minorHAnsi"/>
                <w:i/>
                <w:iCs/>
                <w:spacing w:val="-12"/>
                <w:lang w:val="es-CL"/>
              </w:rPr>
              <w:t xml:space="preserve"> </w:t>
            </w:r>
            <w:r w:rsidRPr="00EC4472">
              <w:rPr>
                <w:rFonts w:asciiTheme="minorHAnsi" w:eastAsia="Arial" w:hAnsiTheme="minorHAnsi" w:cstheme="minorHAnsi"/>
                <w:i/>
                <w:iCs/>
                <w:lang w:val="es-CL"/>
              </w:rPr>
              <w:t>en el</w:t>
            </w:r>
            <w:r w:rsidRPr="00EC4472">
              <w:rPr>
                <w:rFonts w:asciiTheme="minorHAnsi" w:eastAsia="Arial" w:hAnsiTheme="minorHAnsi" w:cstheme="minorHAnsi"/>
                <w:i/>
                <w:iCs/>
                <w:spacing w:val="-15"/>
                <w:lang w:val="es-CL"/>
              </w:rPr>
              <w:t xml:space="preserve"> </w:t>
            </w:r>
            <w:r w:rsidRPr="00EC4472">
              <w:rPr>
                <w:rFonts w:asciiTheme="minorHAnsi" w:eastAsia="Arial" w:hAnsiTheme="minorHAnsi" w:cstheme="minorHAnsi"/>
                <w:i/>
                <w:iCs/>
                <w:lang w:val="es-CL"/>
              </w:rPr>
              <w:t>predio</w:t>
            </w:r>
            <w:r w:rsidRPr="00EC4472">
              <w:rPr>
                <w:rFonts w:asciiTheme="minorHAnsi" w:eastAsia="Arial" w:hAnsiTheme="minorHAnsi" w:cstheme="minorHAnsi"/>
                <w:i/>
                <w:iCs/>
                <w:spacing w:val="-7"/>
                <w:lang w:val="es-CL"/>
              </w:rPr>
              <w:t xml:space="preserve"> </w:t>
            </w:r>
            <w:r w:rsidRPr="00EC4472">
              <w:rPr>
                <w:rFonts w:asciiTheme="minorHAnsi" w:eastAsia="Arial" w:hAnsiTheme="minorHAnsi" w:cstheme="minorHAnsi"/>
                <w:i/>
                <w:iCs/>
                <w:lang w:val="es-CL"/>
              </w:rPr>
              <w:t>durante</w:t>
            </w:r>
            <w:r w:rsidRPr="00EC4472">
              <w:rPr>
                <w:rFonts w:asciiTheme="minorHAnsi" w:eastAsia="Arial" w:hAnsiTheme="minorHAnsi" w:cstheme="minorHAnsi"/>
                <w:i/>
                <w:iCs/>
                <w:spacing w:val="-16"/>
                <w:lang w:val="es-CL"/>
              </w:rPr>
              <w:t xml:space="preserve"> </w:t>
            </w:r>
            <w:r w:rsidRPr="00EC4472">
              <w:rPr>
                <w:rFonts w:asciiTheme="minorHAnsi" w:eastAsia="Arial" w:hAnsiTheme="minorHAnsi" w:cstheme="minorHAnsi"/>
                <w:i/>
                <w:iCs/>
                <w:lang w:val="es-CL"/>
              </w:rPr>
              <w:t>el</w:t>
            </w:r>
            <w:r w:rsidRPr="00EC4472">
              <w:rPr>
                <w:rFonts w:asciiTheme="minorHAnsi" w:eastAsia="Arial" w:hAnsiTheme="minorHAnsi" w:cstheme="minorHAnsi"/>
                <w:i/>
                <w:iCs/>
                <w:spacing w:val="-9"/>
                <w:lang w:val="es-CL"/>
              </w:rPr>
              <w:t xml:space="preserve"> </w:t>
            </w:r>
            <w:r w:rsidRPr="00EC4472">
              <w:rPr>
                <w:rFonts w:asciiTheme="minorHAnsi" w:eastAsia="Arial" w:hAnsiTheme="minorHAnsi" w:cstheme="minorHAnsi"/>
                <w:i/>
                <w:iCs/>
                <w:lang w:val="es-CL"/>
              </w:rPr>
              <w:t>estudio</w:t>
            </w:r>
            <w:r w:rsidRPr="00EC4472">
              <w:rPr>
                <w:rFonts w:asciiTheme="minorHAnsi" w:eastAsia="Arial" w:hAnsiTheme="minorHAnsi" w:cstheme="minorHAnsi"/>
                <w:i/>
                <w:iCs/>
                <w:spacing w:val="-8"/>
                <w:lang w:val="es-CL"/>
              </w:rPr>
              <w:t xml:space="preserve"> </w:t>
            </w:r>
            <w:r w:rsidRPr="00EC4472">
              <w:rPr>
                <w:rFonts w:asciiTheme="minorHAnsi" w:eastAsia="Arial" w:hAnsiTheme="minorHAnsi" w:cstheme="minorHAnsi"/>
                <w:i/>
                <w:iCs/>
                <w:lang w:val="es-CL"/>
              </w:rPr>
              <w:t>preliminar,</w:t>
            </w:r>
            <w:r w:rsidRPr="00EC4472">
              <w:rPr>
                <w:rFonts w:asciiTheme="minorHAnsi" w:eastAsia="Arial" w:hAnsiTheme="minorHAnsi" w:cstheme="minorHAnsi"/>
                <w:i/>
                <w:iCs/>
                <w:spacing w:val="-7"/>
                <w:lang w:val="es-CL"/>
              </w:rPr>
              <w:t xml:space="preserve"> </w:t>
            </w:r>
            <w:r w:rsidRPr="00EC4472">
              <w:rPr>
                <w:rFonts w:asciiTheme="minorHAnsi" w:eastAsia="Arial" w:hAnsiTheme="minorHAnsi" w:cstheme="minorHAnsi"/>
                <w:i/>
                <w:iCs/>
                <w:lang w:val="es-CL"/>
              </w:rPr>
              <w:t>se</w:t>
            </w:r>
            <w:r w:rsidRPr="00EC4472">
              <w:rPr>
                <w:rFonts w:asciiTheme="minorHAnsi" w:eastAsia="Arial" w:hAnsiTheme="minorHAnsi" w:cstheme="minorHAnsi"/>
                <w:i/>
                <w:iCs/>
                <w:spacing w:val="-1"/>
                <w:lang w:val="es-CL"/>
              </w:rPr>
              <w:t xml:space="preserve"> </w:t>
            </w:r>
            <w:r w:rsidRPr="00EC4472">
              <w:rPr>
                <w:rFonts w:asciiTheme="minorHAnsi" w:eastAsia="Arial" w:hAnsiTheme="minorHAnsi" w:cstheme="minorHAnsi"/>
                <w:i/>
                <w:iCs/>
                <w:lang w:val="es-CL"/>
              </w:rPr>
              <w:t>determinó</w:t>
            </w:r>
            <w:r w:rsidRPr="00EC4472">
              <w:rPr>
                <w:rFonts w:asciiTheme="minorHAnsi" w:eastAsia="Arial" w:hAnsiTheme="minorHAnsi" w:cstheme="minorHAnsi"/>
                <w:i/>
                <w:iCs/>
                <w:spacing w:val="-10"/>
                <w:lang w:val="es-CL"/>
              </w:rPr>
              <w:t xml:space="preserve"> </w:t>
            </w:r>
            <w:r w:rsidRPr="00EC4472">
              <w:rPr>
                <w:rFonts w:asciiTheme="minorHAnsi" w:eastAsia="Arial" w:hAnsiTheme="minorHAnsi" w:cstheme="minorHAnsi"/>
                <w:i/>
                <w:iCs/>
                <w:lang w:val="es-CL"/>
              </w:rPr>
              <w:t>que</w:t>
            </w:r>
            <w:r w:rsidRPr="00EC4472">
              <w:rPr>
                <w:rFonts w:asciiTheme="minorHAnsi" w:eastAsia="Arial" w:hAnsiTheme="minorHAnsi" w:cstheme="minorHAnsi"/>
                <w:i/>
                <w:iCs/>
                <w:spacing w:val="-4"/>
                <w:lang w:val="es-CL"/>
              </w:rPr>
              <w:t xml:space="preserve"> </w:t>
            </w:r>
            <w:r w:rsidRPr="00EC4472">
              <w:rPr>
                <w:rFonts w:asciiTheme="minorHAnsi" w:eastAsia="Arial" w:hAnsiTheme="minorHAnsi" w:cstheme="minorHAnsi"/>
                <w:i/>
                <w:iCs/>
                <w:lang w:val="es-CL"/>
              </w:rPr>
              <w:t>los</w:t>
            </w:r>
            <w:r w:rsidRPr="00EC4472">
              <w:rPr>
                <w:rFonts w:asciiTheme="minorHAnsi" w:eastAsia="Arial" w:hAnsiTheme="minorHAnsi" w:cstheme="minorHAnsi"/>
                <w:i/>
                <w:iCs/>
                <w:spacing w:val="-8"/>
                <w:lang w:val="es-CL"/>
              </w:rPr>
              <w:t xml:space="preserve"> </w:t>
            </w:r>
            <w:r w:rsidRPr="00EC4472">
              <w:rPr>
                <w:rFonts w:asciiTheme="minorHAnsi" w:eastAsia="Arial" w:hAnsiTheme="minorHAnsi" w:cstheme="minorHAnsi"/>
                <w:i/>
                <w:iCs/>
                <w:lang w:val="es-CL"/>
              </w:rPr>
              <w:t>residuos</w:t>
            </w:r>
            <w:r w:rsidRPr="00EC4472">
              <w:rPr>
                <w:rFonts w:asciiTheme="minorHAnsi" w:eastAsia="Arial" w:hAnsiTheme="minorHAnsi" w:cstheme="minorHAnsi"/>
                <w:i/>
                <w:iCs/>
                <w:spacing w:val="3"/>
                <w:lang w:val="es-CL"/>
              </w:rPr>
              <w:t xml:space="preserve"> </w:t>
            </w:r>
            <w:r w:rsidRPr="00EC4472">
              <w:rPr>
                <w:rFonts w:asciiTheme="minorHAnsi" w:eastAsia="Arial" w:hAnsiTheme="minorHAnsi" w:cstheme="minorHAnsi"/>
                <w:i/>
                <w:iCs/>
                <w:lang w:val="es-CL"/>
              </w:rPr>
              <w:t>sólidos domiciliarios</w:t>
            </w:r>
            <w:r w:rsidRPr="00EC4472">
              <w:rPr>
                <w:rFonts w:asciiTheme="minorHAnsi" w:eastAsia="Arial" w:hAnsiTheme="minorHAnsi" w:cstheme="minorHAnsi"/>
                <w:i/>
                <w:iCs/>
                <w:spacing w:val="2"/>
                <w:lang w:val="es-CL"/>
              </w:rPr>
              <w:t xml:space="preserve"> </w:t>
            </w:r>
            <w:r w:rsidRPr="00EC4472">
              <w:rPr>
                <w:rFonts w:asciiTheme="minorHAnsi" w:eastAsia="Arial" w:hAnsiTheme="minorHAnsi" w:cstheme="minorHAnsi"/>
                <w:i/>
                <w:iCs/>
                <w:lang w:val="es-CL"/>
              </w:rPr>
              <w:t>están</w:t>
            </w:r>
            <w:r w:rsidRPr="00EC4472">
              <w:rPr>
                <w:rFonts w:asciiTheme="minorHAnsi" w:eastAsia="Arial" w:hAnsiTheme="minorHAnsi" w:cstheme="minorHAnsi"/>
                <w:i/>
                <w:iCs/>
                <w:spacing w:val="-5"/>
                <w:lang w:val="es-CL"/>
              </w:rPr>
              <w:t xml:space="preserve"> </w:t>
            </w:r>
            <w:r w:rsidRPr="00EC4472">
              <w:rPr>
                <w:rFonts w:asciiTheme="minorHAnsi" w:eastAsia="Arial" w:hAnsiTheme="minorHAnsi" w:cstheme="minorHAnsi"/>
                <w:i/>
                <w:iCs/>
                <w:lang w:val="es-CL"/>
              </w:rPr>
              <w:t>dispersos</w:t>
            </w:r>
            <w:r w:rsidRPr="00EC4472">
              <w:rPr>
                <w:rFonts w:asciiTheme="minorHAnsi" w:eastAsia="Arial" w:hAnsiTheme="minorHAnsi" w:cstheme="minorHAnsi"/>
                <w:i/>
                <w:iCs/>
                <w:spacing w:val="-5"/>
                <w:lang w:val="es-CL"/>
              </w:rPr>
              <w:t xml:space="preserve"> </w:t>
            </w:r>
            <w:r w:rsidRPr="00EC4472">
              <w:rPr>
                <w:rFonts w:asciiTheme="minorHAnsi" w:eastAsia="Arial" w:hAnsiTheme="minorHAnsi" w:cstheme="minorHAnsi"/>
                <w:i/>
                <w:iCs/>
                <w:lang w:val="es-CL"/>
              </w:rPr>
              <w:t>en</w:t>
            </w:r>
            <w:r w:rsidRPr="00EC4472">
              <w:rPr>
                <w:rFonts w:asciiTheme="minorHAnsi" w:eastAsia="Arial" w:hAnsiTheme="minorHAnsi" w:cstheme="minorHAnsi"/>
                <w:i/>
                <w:iCs/>
                <w:spacing w:val="7"/>
                <w:lang w:val="es-CL"/>
              </w:rPr>
              <w:t xml:space="preserve"> </w:t>
            </w:r>
            <w:r w:rsidRPr="00EC4472">
              <w:rPr>
                <w:rFonts w:asciiTheme="minorHAnsi" w:eastAsia="Arial" w:hAnsiTheme="minorHAnsi" w:cstheme="minorHAnsi"/>
                <w:i/>
                <w:iCs/>
                <w:lang w:val="es-CL"/>
              </w:rPr>
              <w:t>la</w:t>
            </w:r>
            <w:r w:rsidRPr="00EC4472">
              <w:rPr>
                <w:rFonts w:asciiTheme="minorHAnsi" w:eastAsia="Arial" w:hAnsiTheme="minorHAnsi" w:cstheme="minorHAnsi"/>
                <w:i/>
                <w:iCs/>
                <w:spacing w:val="5"/>
                <w:lang w:val="es-CL"/>
              </w:rPr>
              <w:t xml:space="preserve"> </w:t>
            </w:r>
            <w:r w:rsidRPr="00EC4472">
              <w:rPr>
                <w:rFonts w:asciiTheme="minorHAnsi" w:eastAsia="Arial" w:hAnsiTheme="minorHAnsi" w:cstheme="minorHAnsi"/>
                <w:i/>
                <w:iCs/>
                <w:lang w:val="es-CL"/>
              </w:rPr>
              <w:t>totalidad</w:t>
            </w:r>
            <w:r w:rsidR="00024AB6">
              <w:rPr>
                <w:rFonts w:asciiTheme="minorHAnsi" w:eastAsia="Arial" w:hAnsiTheme="minorHAnsi" w:cstheme="minorHAnsi"/>
                <w:i/>
                <w:iCs/>
                <w:lang w:val="es-CL"/>
              </w:rPr>
              <w:t xml:space="preserve"> </w:t>
            </w:r>
            <w:r w:rsidRPr="00EC4472">
              <w:rPr>
                <w:rFonts w:asciiTheme="minorHAnsi" w:eastAsia="Arial" w:hAnsiTheme="minorHAnsi" w:cstheme="minorHAnsi"/>
                <w:i/>
                <w:iCs/>
                <w:lang w:val="es-CL"/>
              </w:rPr>
              <w:t>de la</w:t>
            </w:r>
            <w:r w:rsidRPr="00EC4472">
              <w:rPr>
                <w:rFonts w:asciiTheme="minorHAnsi" w:eastAsia="Arial" w:hAnsiTheme="minorHAnsi" w:cstheme="minorHAnsi"/>
                <w:i/>
                <w:iCs/>
                <w:spacing w:val="8"/>
                <w:lang w:val="es-CL"/>
              </w:rPr>
              <w:t xml:space="preserve"> </w:t>
            </w:r>
            <w:r w:rsidRPr="00EC4472">
              <w:rPr>
                <w:rFonts w:asciiTheme="minorHAnsi" w:eastAsia="Arial" w:hAnsiTheme="minorHAnsi" w:cstheme="minorHAnsi"/>
                <w:i/>
                <w:iCs/>
                <w:lang w:val="es-CL"/>
              </w:rPr>
              <w:t>superficie</w:t>
            </w:r>
            <w:r w:rsidRPr="00EC4472">
              <w:rPr>
                <w:rFonts w:asciiTheme="minorHAnsi" w:eastAsia="Arial" w:hAnsiTheme="minorHAnsi" w:cstheme="minorHAnsi"/>
                <w:i/>
                <w:iCs/>
                <w:spacing w:val="-16"/>
                <w:lang w:val="es-CL"/>
              </w:rPr>
              <w:t xml:space="preserve"> </w:t>
            </w:r>
            <w:r w:rsidRPr="00EC4472">
              <w:rPr>
                <w:rFonts w:asciiTheme="minorHAnsi" w:eastAsia="Arial" w:hAnsiTheme="minorHAnsi" w:cstheme="minorHAnsi"/>
                <w:i/>
                <w:iCs/>
                <w:lang w:val="es-CL"/>
              </w:rPr>
              <w:t>y límites</w:t>
            </w:r>
            <w:r w:rsidRPr="00EC4472">
              <w:rPr>
                <w:rFonts w:asciiTheme="minorHAnsi" w:eastAsia="Arial" w:hAnsiTheme="minorHAnsi" w:cstheme="minorHAnsi"/>
                <w:i/>
                <w:iCs/>
                <w:spacing w:val="-3"/>
                <w:lang w:val="es-CL"/>
              </w:rPr>
              <w:t xml:space="preserve"> </w:t>
            </w:r>
            <w:r w:rsidRPr="00EC4472">
              <w:rPr>
                <w:rFonts w:asciiTheme="minorHAnsi" w:eastAsia="Arial" w:hAnsiTheme="minorHAnsi" w:cstheme="minorHAnsi"/>
                <w:i/>
                <w:iCs/>
                <w:lang w:val="es-CL"/>
              </w:rPr>
              <w:t>del</w:t>
            </w:r>
            <w:r w:rsidRPr="00EC4472">
              <w:rPr>
                <w:rFonts w:asciiTheme="minorHAnsi" w:eastAsia="Arial" w:hAnsiTheme="minorHAnsi" w:cstheme="minorHAnsi"/>
                <w:i/>
                <w:iCs/>
                <w:spacing w:val="-7"/>
                <w:lang w:val="es-CL"/>
              </w:rPr>
              <w:t xml:space="preserve"> </w:t>
            </w:r>
            <w:r w:rsidRPr="00EC4472">
              <w:rPr>
                <w:rFonts w:asciiTheme="minorHAnsi" w:eastAsia="Arial" w:hAnsiTheme="minorHAnsi" w:cstheme="minorHAnsi"/>
                <w:i/>
                <w:iCs/>
                <w:lang w:val="es-CL"/>
              </w:rPr>
              <w:t>vertedero</w:t>
            </w:r>
            <w:r w:rsidRPr="00EC4472">
              <w:rPr>
                <w:rFonts w:asciiTheme="minorHAnsi" w:eastAsia="Arial" w:hAnsiTheme="minorHAnsi" w:cstheme="minorHAnsi"/>
                <w:i/>
                <w:iCs/>
                <w:spacing w:val="-11"/>
                <w:lang w:val="es-CL"/>
              </w:rPr>
              <w:t xml:space="preserve"> </w:t>
            </w:r>
            <w:r w:rsidRPr="00EC4472">
              <w:rPr>
                <w:rFonts w:asciiTheme="minorHAnsi" w:eastAsia="Arial" w:hAnsiTheme="minorHAnsi" w:cstheme="minorHAnsi"/>
                <w:i/>
                <w:iCs/>
                <w:lang w:val="es-CL"/>
              </w:rPr>
              <w:t>municipal,</w:t>
            </w:r>
            <w:r w:rsidRPr="00EC4472">
              <w:rPr>
                <w:rFonts w:asciiTheme="minorHAnsi" w:eastAsia="Arial" w:hAnsiTheme="minorHAnsi" w:cstheme="minorHAnsi"/>
                <w:i/>
                <w:iCs/>
                <w:spacing w:val="-8"/>
                <w:lang w:val="es-CL"/>
              </w:rPr>
              <w:t xml:space="preserve"> </w:t>
            </w:r>
            <w:r w:rsidRPr="00EC4472">
              <w:rPr>
                <w:rFonts w:asciiTheme="minorHAnsi" w:eastAsia="Arial" w:hAnsiTheme="minorHAnsi" w:cstheme="minorHAnsi"/>
                <w:i/>
                <w:iCs/>
                <w:lang w:val="es-CL"/>
              </w:rPr>
              <w:t>lo</w:t>
            </w:r>
            <w:r w:rsidRPr="00EC4472">
              <w:rPr>
                <w:rFonts w:asciiTheme="minorHAnsi" w:eastAsia="Arial" w:hAnsiTheme="minorHAnsi" w:cstheme="minorHAnsi"/>
                <w:i/>
                <w:iCs/>
                <w:spacing w:val="7"/>
                <w:lang w:val="es-CL"/>
              </w:rPr>
              <w:t xml:space="preserve"> </w:t>
            </w:r>
            <w:r w:rsidRPr="00EC4472">
              <w:rPr>
                <w:rFonts w:asciiTheme="minorHAnsi" w:eastAsia="Arial" w:hAnsiTheme="minorHAnsi" w:cstheme="minorHAnsi"/>
                <w:i/>
                <w:iCs/>
                <w:lang w:val="es-CL"/>
              </w:rPr>
              <w:t>que</w:t>
            </w:r>
            <w:r w:rsidRPr="00EC4472">
              <w:rPr>
                <w:rFonts w:asciiTheme="minorHAnsi" w:eastAsia="Arial" w:hAnsiTheme="minorHAnsi" w:cstheme="minorHAnsi"/>
                <w:i/>
                <w:iCs/>
                <w:spacing w:val="9"/>
                <w:lang w:val="es-CL"/>
              </w:rPr>
              <w:t xml:space="preserve"> </w:t>
            </w:r>
            <w:r w:rsidRPr="00EC4472">
              <w:rPr>
                <w:rFonts w:asciiTheme="minorHAnsi" w:eastAsia="Arial" w:hAnsiTheme="minorHAnsi" w:cstheme="minorHAnsi"/>
                <w:i/>
                <w:iCs/>
                <w:lang w:val="es-CL"/>
              </w:rPr>
              <w:t>imposibilita</w:t>
            </w:r>
            <w:r w:rsidRPr="00EC4472">
              <w:rPr>
                <w:rFonts w:asciiTheme="minorHAnsi" w:eastAsia="Arial" w:hAnsiTheme="minorHAnsi" w:cstheme="minorHAnsi"/>
                <w:i/>
                <w:iCs/>
                <w:spacing w:val="-8"/>
                <w:lang w:val="es-CL"/>
              </w:rPr>
              <w:t xml:space="preserve"> </w:t>
            </w:r>
            <w:r w:rsidRPr="00EC4472">
              <w:rPr>
                <w:rFonts w:asciiTheme="minorHAnsi" w:eastAsia="Arial" w:hAnsiTheme="minorHAnsi" w:cstheme="minorHAnsi"/>
                <w:i/>
                <w:iCs/>
                <w:lang w:val="es-CL"/>
              </w:rPr>
              <w:t>extraer material</w:t>
            </w:r>
            <w:r w:rsidRPr="00EC4472">
              <w:rPr>
                <w:rFonts w:asciiTheme="minorHAnsi" w:eastAsia="Arial" w:hAnsiTheme="minorHAnsi" w:cstheme="minorHAnsi"/>
                <w:i/>
                <w:iCs/>
                <w:spacing w:val="33"/>
                <w:lang w:val="es-CL"/>
              </w:rPr>
              <w:t xml:space="preserve"> </w:t>
            </w:r>
            <w:r w:rsidRPr="00EC4472">
              <w:rPr>
                <w:rFonts w:asciiTheme="minorHAnsi" w:eastAsia="Arial" w:hAnsiTheme="minorHAnsi" w:cstheme="minorHAnsi"/>
                <w:i/>
                <w:iCs/>
                <w:lang w:val="es-CL"/>
              </w:rPr>
              <w:t>desde</w:t>
            </w:r>
            <w:r w:rsidRPr="00EC4472">
              <w:rPr>
                <w:rFonts w:asciiTheme="minorHAnsi" w:eastAsia="Arial" w:hAnsiTheme="minorHAnsi" w:cstheme="minorHAnsi"/>
                <w:i/>
                <w:iCs/>
                <w:spacing w:val="37"/>
                <w:lang w:val="es-CL"/>
              </w:rPr>
              <w:t xml:space="preserve"> </w:t>
            </w:r>
            <w:r w:rsidRPr="00EC4472">
              <w:rPr>
                <w:rFonts w:asciiTheme="minorHAnsi" w:eastAsia="Arial" w:hAnsiTheme="minorHAnsi" w:cstheme="minorHAnsi"/>
                <w:i/>
                <w:iCs/>
                <w:lang w:val="es-CL"/>
              </w:rPr>
              <w:t>el</w:t>
            </w:r>
            <w:r w:rsidRPr="00EC4472">
              <w:rPr>
                <w:rFonts w:asciiTheme="minorHAnsi" w:eastAsia="Arial" w:hAnsiTheme="minorHAnsi" w:cstheme="minorHAnsi"/>
                <w:i/>
                <w:iCs/>
                <w:spacing w:val="39"/>
                <w:lang w:val="es-CL"/>
              </w:rPr>
              <w:t xml:space="preserve"> </w:t>
            </w:r>
            <w:r w:rsidRPr="00EC4472">
              <w:rPr>
                <w:rFonts w:asciiTheme="minorHAnsi" w:eastAsia="Arial" w:hAnsiTheme="minorHAnsi" w:cstheme="minorHAnsi"/>
                <w:i/>
                <w:iCs/>
                <w:lang w:val="es-CL"/>
              </w:rPr>
              <w:t>mismo</w:t>
            </w:r>
            <w:r w:rsidRPr="00EC4472">
              <w:rPr>
                <w:rFonts w:asciiTheme="minorHAnsi" w:eastAsia="Arial" w:hAnsiTheme="minorHAnsi" w:cstheme="minorHAnsi"/>
                <w:i/>
                <w:iCs/>
                <w:spacing w:val="42"/>
                <w:lang w:val="es-CL"/>
              </w:rPr>
              <w:t xml:space="preserve"> </w:t>
            </w:r>
            <w:r w:rsidRPr="00EC4472">
              <w:rPr>
                <w:rFonts w:asciiTheme="minorHAnsi" w:eastAsia="Arial" w:hAnsiTheme="minorHAnsi" w:cstheme="minorHAnsi"/>
                <w:i/>
                <w:iCs/>
                <w:lang w:val="es-CL"/>
              </w:rPr>
              <w:t>terreno,</w:t>
            </w:r>
            <w:r w:rsidRPr="00EC4472">
              <w:rPr>
                <w:rFonts w:asciiTheme="minorHAnsi" w:eastAsia="Arial" w:hAnsiTheme="minorHAnsi" w:cstheme="minorHAnsi"/>
                <w:i/>
                <w:iCs/>
                <w:spacing w:val="12"/>
                <w:lang w:val="es-CL"/>
              </w:rPr>
              <w:t xml:space="preserve"> </w:t>
            </w:r>
            <w:r w:rsidRPr="00EC4472">
              <w:rPr>
                <w:rFonts w:asciiTheme="minorHAnsi" w:eastAsia="Arial" w:hAnsiTheme="minorHAnsi" w:cstheme="minorHAnsi"/>
                <w:i/>
                <w:iCs/>
                <w:lang w:val="es-CL"/>
              </w:rPr>
              <w:t>ante</w:t>
            </w:r>
            <w:r w:rsidRPr="00EC4472">
              <w:rPr>
                <w:rFonts w:asciiTheme="minorHAnsi" w:eastAsia="Arial" w:hAnsiTheme="minorHAnsi" w:cstheme="minorHAnsi"/>
                <w:i/>
                <w:iCs/>
                <w:spacing w:val="39"/>
                <w:lang w:val="es-CL"/>
              </w:rPr>
              <w:t xml:space="preserve"> </w:t>
            </w:r>
            <w:r w:rsidRPr="00EC4472">
              <w:rPr>
                <w:rFonts w:asciiTheme="minorHAnsi" w:eastAsia="Arial" w:hAnsiTheme="minorHAnsi" w:cstheme="minorHAnsi"/>
                <w:i/>
                <w:iCs/>
                <w:lang w:val="es-CL"/>
              </w:rPr>
              <w:t>lo</w:t>
            </w:r>
            <w:r w:rsidRPr="00EC4472">
              <w:rPr>
                <w:rFonts w:asciiTheme="minorHAnsi" w:eastAsia="Arial" w:hAnsiTheme="minorHAnsi" w:cstheme="minorHAnsi"/>
                <w:i/>
                <w:iCs/>
                <w:spacing w:val="41"/>
                <w:lang w:val="es-CL"/>
              </w:rPr>
              <w:t xml:space="preserve"> </w:t>
            </w:r>
            <w:r w:rsidRPr="00EC4472">
              <w:rPr>
                <w:rFonts w:asciiTheme="minorHAnsi" w:eastAsia="Arial" w:hAnsiTheme="minorHAnsi" w:cstheme="minorHAnsi"/>
                <w:i/>
                <w:iCs/>
                <w:lang w:val="es-CL"/>
              </w:rPr>
              <w:t>cual</w:t>
            </w:r>
            <w:r w:rsidRPr="00EC4472">
              <w:rPr>
                <w:rFonts w:asciiTheme="minorHAnsi" w:eastAsia="Arial" w:hAnsiTheme="minorHAnsi" w:cstheme="minorHAnsi"/>
                <w:i/>
                <w:iCs/>
                <w:spacing w:val="39"/>
                <w:lang w:val="es-CL"/>
              </w:rPr>
              <w:t xml:space="preserve"> </w:t>
            </w:r>
            <w:r w:rsidRPr="00EC4472">
              <w:rPr>
                <w:rFonts w:asciiTheme="minorHAnsi" w:eastAsia="Arial" w:hAnsiTheme="minorHAnsi" w:cstheme="minorHAnsi"/>
                <w:i/>
                <w:iCs/>
                <w:lang w:val="es-CL"/>
              </w:rPr>
              <w:t>éstos</w:t>
            </w:r>
            <w:r w:rsidRPr="00EC4472">
              <w:rPr>
                <w:rFonts w:asciiTheme="minorHAnsi" w:eastAsia="Arial" w:hAnsiTheme="minorHAnsi" w:cstheme="minorHAnsi"/>
                <w:i/>
                <w:iCs/>
                <w:spacing w:val="31"/>
                <w:lang w:val="es-CL"/>
              </w:rPr>
              <w:t xml:space="preserve"> </w:t>
            </w:r>
            <w:r w:rsidRPr="00EC4472">
              <w:rPr>
                <w:rFonts w:asciiTheme="minorHAnsi" w:eastAsia="Arial" w:hAnsiTheme="minorHAnsi" w:cstheme="minorHAnsi"/>
                <w:i/>
                <w:iCs/>
                <w:lang w:val="es-CL"/>
              </w:rPr>
              <w:t>serán</w:t>
            </w:r>
            <w:r w:rsidRPr="00EC4472">
              <w:rPr>
                <w:rFonts w:asciiTheme="minorHAnsi" w:eastAsia="Arial" w:hAnsiTheme="minorHAnsi" w:cstheme="minorHAnsi"/>
                <w:i/>
                <w:iCs/>
                <w:spacing w:val="40"/>
                <w:lang w:val="es-CL"/>
              </w:rPr>
              <w:t xml:space="preserve"> </w:t>
            </w:r>
            <w:r w:rsidRPr="00EC4472">
              <w:rPr>
                <w:rFonts w:asciiTheme="minorHAnsi" w:eastAsia="Arial" w:hAnsiTheme="minorHAnsi" w:cstheme="minorHAnsi"/>
                <w:i/>
                <w:iCs/>
                <w:lang w:val="es-CL"/>
              </w:rPr>
              <w:t>adquiridos</w:t>
            </w:r>
            <w:r w:rsidRPr="00EC4472">
              <w:rPr>
                <w:rFonts w:asciiTheme="minorHAnsi" w:eastAsia="Arial" w:hAnsiTheme="minorHAnsi" w:cstheme="minorHAnsi"/>
                <w:i/>
                <w:iCs/>
                <w:spacing w:val="36"/>
                <w:lang w:val="es-CL"/>
              </w:rPr>
              <w:t xml:space="preserve"> </w:t>
            </w:r>
            <w:r w:rsidRPr="00EC4472">
              <w:rPr>
                <w:rFonts w:asciiTheme="minorHAnsi" w:eastAsia="Arial" w:hAnsiTheme="minorHAnsi" w:cstheme="minorHAnsi"/>
                <w:i/>
                <w:iCs/>
                <w:lang w:val="es-CL"/>
              </w:rPr>
              <w:t>a</w:t>
            </w:r>
            <w:r w:rsidRPr="00EC4472">
              <w:rPr>
                <w:rFonts w:asciiTheme="minorHAnsi" w:eastAsia="Arial" w:hAnsiTheme="minorHAnsi" w:cstheme="minorHAnsi"/>
                <w:i/>
                <w:iCs/>
                <w:spacing w:val="41"/>
                <w:lang w:val="es-CL"/>
              </w:rPr>
              <w:t xml:space="preserve"> </w:t>
            </w:r>
            <w:r w:rsidRPr="00EC4472">
              <w:rPr>
                <w:rFonts w:asciiTheme="minorHAnsi" w:eastAsia="Arial" w:hAnsiTheme="minorHAnsi" w:cstheme="minorHAnsi"/>
                <w:i/>
                <w:iCs/>
                <w:lang w:val="es-CL"/>
              </w:rPr>
              <w:t>proveedores</w:t>
            </w:r>
            <w:r w:rsidRPr="00EC4472">
              <w:rPr>
                <w:rFonts w:asciiTheme="minorHAnsi" w:eastAsia="Arial" w:hAnsiTheme="minorHAnsi" w:cstheme="minorHAnsi"/>
                <w:i/>
                <w:iCs/>
                <w:spacing w:val="37"/>
                <w:lang w:val="es-CL"/>
              </w:rPr>
              <w:t xml:space="preserve"> </w:t>
            </w:r>
            <w:r w:rsidRPr="00EC4472">
              <w:rPr>
                <w:rFonts w:asciiTheme="minorHAnsi" w:eastAsia="Arial" w:hAnsiTheme="minorHAnsi" w:cstheme="minorHAnsi"/>
                <w:i/>
                <w:iCs/>
                <w:lang w:val="es-CL"/>
              </w:rPr>
              <w:t>que</w:t>
            </w:r>
            <w:r w:rsidRPr="00EC4472">
              <w:rPr>
                <w:rFonts w:asciiTheme="minorHAnsi" w:eastAsia="Arial" w:hAnsiTheme="minorHAnsi" w:cstheme="minorHAnsi"/>
                <w:i/>
                <w:iCs/>
                <w:spacing w:val="42"/>
                <w:lang w:val="es-CL"/>
              </w:rPr>
              <w:t xml:space="preserve"> </w:t>
            </w:r>
            <w:r w:rsidRPr="00EC4472">
              <w:rPr>
                <w:rFonts w:asciiTheme="minorHAnsi" w:eastAsia="Arial" w:hAnsiTheme="minorHAnsi" w:cstheme="minorHAnsi"/>
                <w:i/>
                <w:iCs/>
                <w:lang w:val="es-CL"/>
              </w:rPr>
              <w:t>cuenten</w:t>
            </w:r>
            <w:r w:rsidRPr="00EC4472">
              <w:rPr>
                <w:rFonts w:asciiTheme="minorHAnsi" w:eastAsia="Arial" w:hAnsiTheme="minorHAnsi" w:cstheme="minorHAnsi"/>
                <w:i/>
                <w:iCs/>
                <w:spacing w:val="36"/>
                <w:lang w:val="es-CL"/>
              </w:rPr>
              <w:t xml:space="preserve"> </w:t>
            </w:r>
            <w:r w:rsidRPr="00EC4472">
              <w:rPr>
                <w:rFonts w:asciiTheme="minorHAnsi" w:eastAsia="Arial" w:hAnsiTheme="minorHAnsi" w:cstheme="minorHAnsi"/>
                <w:i/>
                <w:iCs/>
                <w:lang w:val="es-CL"/>
              </w:rPr>
              <w:t>con</w:t>
            </w:r>
            <w:r w:rsidRPr="00EC4472">
              <w:rPr>
                <w:rFonts w:asciiTheme="minorHAnsi" w:eastAsia="Arial" w:hAnsiTheme="minorHAnsi" w:cstheme="minorHAnsi"/>
                <w:i/>
                <w:iCs/>
                <w:spacing w:val="45"/>
                <w:lang w:val="es-CL"/>
              </w:rPr>
              <w:t xml:space="preserve"> </w:t>
            </w:r>
            <w:r w:rsidRPr="00EC4472">
              <w:rPr>
                <w:rFonts w:asciiTheme="minorHAnsi" w:eastAsia="Arial" w:hAnsiTheme="minorHAnsi" w:cstheme="minorHAnsi"/>
                <w:i/>
                <w:iCs/>
                <w:lang w:val="es-CL"/>
              </w:rPr>
              <w:t>todas</w:t>
            </w:r>
            <w:r w:rsidRPr="00EC4472">
              <w:rPr>
                <w:rFonts w:asciiTheme="minorHAnsi" w:eastAsia="Arial" w:hAnsiTheme="minorHAnsi" w:cstheme="minorHAnsi"/>
                <w:i/>
                <w:iCs/>
                <w:spacing w:val="42"/>
                <w:lang w:val="es-CL"/>
              </w:rPr>
              <w:t xml:space="preserve"> </w:t>
            </w:r>
            <w:r w:rsidRPr="00EC4472">
              <w:rPr>
                <w:rFonts w:asciiTheme="minorHAnsi" w:eastAsia="Arial" w:hAnsiTheme="minorHAnsi" w:cstheme="minorHAnsi"/>
                <w:i/>
                <w:iCs/>
                <w:w w:val="101"/>
                <w:lang w:val="es-CL"/>
              </w:rPr>
              <w:t xml:space="preserve">las </w:t>
            </w:r>
            <w:r w:rsidRPr="00EC4472">
              <w:rPr>
                <w:rFonts w:asciiTheme="minorHAnsi" w:eastAsia="Arial" w:hAnsiTheme="minorHAnsi" w:cstheme="minorHAnsi"/>
                <w:i/>
                <w:iCs/>
                <w:w w:val="99"/>
                <w:lang w:val="es-CL"/>
              </w:rPr>
              <w:t>autorizaciones</w:t>
            </w:r>
            <w:r w:rsidRPr="00EC4472">
              <w:rPr>
                <w:rFonts w:asciiTheme="minorHAnsi" w:eastAsia="Arial" w:hAnsiTheme="minorHAnsi" w:cstheme="minorHAnsi"/>
                <w:i/>
                <w:iCs/>
                <w:spacing w:val="-11"/>
                <w:w w:val="99"/>
                <w:lang w:val="es-CL"/>
              </w:rPr>
              <w:t xml:space="preserve"> </w:t>
            </w:r>
            <w:r w:rsidRPr="00EC4472">
              <w:rPr>
                <w:rFonts w:asciiTheme="minorHAnsi" w:eastAsia="Arial" w:hAnsiTheme="minorHAnsi" w:cstheme="minorHAnsi"/>
                <w:i/>
                <w:iCs/>
                <w:lang w:val="es-CL"/>
              </w:rPr>
              <w:t>correspondientes</w:t>
            </w:r>
            <w:r>
              <w:rPr>
                <w:rFonts w:asciiTheme="minorHAnsi" w:eastAsia="Arial" w:hAnsiTheme="minorHAnsi" w:cstheme="minorHAnsi"/>
                <w:i/>
                <w:iCs/>
                <w:lang w:val="es-CL"/>
              </w:rPr>
              <w:t>”</w:t>
            </w:r>
            <w:r w:rsidRPr="00EC4472">
              <w:rPr>
                <w:rFonts w:asciiTheme="minorHAnsi" w:eastAsia="Arial" w:hAnsiTheme="minorHAnsi" w:cstheme="minorHAnsi"/>
                <w:i/>
                <w:iCs/>
                <w:lang w:val="es-CL"/>
              </w:rPr>
              <w:t>.</w:t>
            </w:r>
          </w:p>
          <w:p w14:paraId="0D39365B" w14:textId="3E9EF5F0" w:rsidR="0087643F" w:rsidRDefault="0087643F" w:rsidP="0087643F">
            <w:pPr>
              <w:rPr>
                <w:b/>
              </w:rPr>
            </w:pPr>
            <w:r w:rsidRPr="00C46701">
              <w:rPr>
                <w:b/>
              </w:rPr>
              <w:t>RCA N°</w:t>
            </w:r>
            <w:r>
              <w:rPr>
                <w:b/>
              </w:rPr>
              <w:t xml:space="preserve"> 53/2010, Considerando 4.1:</w:t>
            </w:r>
          </w:p>
          <w:p w14:paraId="07E3A051" w14:textId="3F36EB98" w:rsidR="0087643F" w:rsidRDefault="0087643F" w:rsidP="005C55AC">
            <w:pPr>
              <w:spacing w:line="235" w:lineRule="auto"/>
              <w:ind w:right="101"/>
              <w:jc w:val="both"/>
              <w:rPr>
                <w:bCs/>
              </w:rPr>
            </w:pPr>
            <w:r w:rsidRPr="0087643F">
              <w:rPr>
                <w:bCs/>
              </w:rPr>
              <w:t>Normativa. D</w:t>
            </w:r>
            <w:r>
              <w:rPr>
                <w:bCs/>
              </w:rPr>
              <w:t>.</w:t>
            </w:r>
            <w:r w:rsidRPr="0087643F">
              <w:rPr>
                <w:bCs/>
              </w:rPr>
              <w:t>S</w:t>
            </w:r>
            <w:r>
              <w:rPr>
                <w:bCs/>
              </w:rPr>
              <w:t>.</w:t>
            </w:r>
            <w:r w:rsidRPr="0087643F">
              <w:rPr>
                <w:bCs/>
              </w:rPr>
              <w:t xml:space="preserve"> N° 189/2005 MINSAL.</w:t>
            </w:r>
          </w:p>
          <w:p w14:paraId="464A26A0" w14:textId="2DC8B565" w:rsidR="0087643F" w:rsidRPr="0087643F" w:rsidRDefault="0087643F" w:rsidP="005C55AC">
            <w:pPr>
              <w:spacing w:line="235" w:lineRule="auto"/>
              <w:ind w:right="101"/>
              <w:jc w:val="both"/>
              <w:rPr>
                <w:bCs/>
              </w:rPr>
            </w:pPr>
          </w:p>
        </w:tc>
      </w:tr>
      <w:tr w:rsidR="00A91531" w:rsidRPr="00C46701" w14:paraId="43ABABE9" w14:textId="77777777" w:rsidTr="00E56EEB">
        <w:trPr>
          <w:trHeight w:val="627"/>
        </w:trPr>
        <w:tc>
          <w:tcPr>
            <w:tcW w:w="5000" w:type="pct"/>
            <w:gridSpan w:val="2"/>
          </w:tcPr>
          <w:p w14:paraId="39F05276" w14:textId="77777777" w:rsidR="00A91531" w:rsidRDefault="00A91531" w:rsidP="00E56EEB">
            <w:r w:rsidRPr="00C46701">
              <w:rPr>
                <w:b/>
              </w:rPr>
              <w:lastRenderedPageBreak/>
              <w:t>Hecho (s):</w:t>
            </w:r>
            <w:r w:rsidRPr="00C46701">
              <w:t xml:space="preserve"> </w:t>
            </w:r>
          </w:p>
          <w:p w14:paraId="53983DCD" w14:textId="77777777" w:rsidR="00A91531" w:rsidRPr="005C55AC" w:rsidRDefault="00A91531" w:rsidP="00E56EEB">
            <w:pPr>
              <w:contextualSpacing/>
              <w:jc w:val="both"/>
              <w:rPr>
                <w:rFonts w:eastAsia="Times New Roman"/>
                <w:bCs/>
                <w:u w:val="single"/>
                <w:lang w:eastAsia="es-CL"/>
              </w:rPr>
            </w:pPr>
            <w:r w:rsidRPr="005C55AC">
              <w:rPr>
                <w:rFonts w:eastAsia="Times New Roman"/>
                <w:bCs/>
                <w:u w:val="single"/>
                <w:lang w:eastAsia="es-CL"/>
              </w:rPr>
              <w:t>Día 07 de agosto del 2019.</w:t>
            </w:r>
          </w:p>
          <w:p w14:paraId="487E6597" w14:textId="62EAB860" w:rsidR="00D26183" w:rsidRPr="00CB0930" w:rsidRDefault="00A91531" w:rsidP="00E56EEB">
            <w:pPr>
              <w:numPr>
                <w:ilvl w:val="0"/>
                <w:numId w:val="3"/>
              </w:numPr>
              <w:ind w:left="360"/>
              <w:contextualSpacing/>
              <w:jc w:val="both"/>
              <w:rPr>
                <w:rFonts w:eastAsia="Times New Roman"/>
                <w:bCs/>
                <w:lang w:eastAsia="es-CL"/>
              </w:rPr>
            </w:pPr>
            <w:r w:rsidRPr="00E010F0">
              <w:rPr>
                <w:rFonts w:eastAsia="Times New Roman"/>
                <w:lang w:eastAsia="es-CL"/>
              </w:rPr>
              <w:t>Se inspecciona</w:t>
            </w:r>
            <w:r w:rsidR="00D26183">
              <w:rPr>
                <w:rFonts w:eastAsia="Times New Roman"/>
                <w:lang w:eastAsia="es-CL"/>
              </w:rPr>
              <w:t xml:space="preserve"> el sector Norte del vertedero se ubican las </w:t>
            </w:r>
            <w:r w:rsidR="003223C8">
              <w:rPr>
                <w:rFonts w:eastAsia="Times New Roman"/>
                <w:lang w:eastAsia="es-CL"/>
              </w:rPr>
              <w:t>Estaciones 1</w:t>
            </w:r>
            <w:r w:rsidR="00D26183">
              <w:rPr>
                <w:rFonts w:eastAsia="Times New Roman"/>
                <w:lang w:eastAsia="es-CL"/>
              </w:rPr>
              <w:t xml:space="preserve"> y 2 señaladas en la RCA N° 53/2010. Se constata que en este sector no se disponen residuos actualmente, observando que el sector se encuentra cubierto con tierra y con abundante vegetación de tipo pradera.</w:t>
            </w:r>
          </w:p>
          <w:p w14:paraId="506D0BBE" w14:textId="56D26299" w:rsidR="00CB0930" w:rsidRDefault="00CB0930" w:rsidP="00E56EEB">
            <w:pPr>
              <w:numPr>
                <w:ilvl w:val="0"/>
                <w:numId w:val="3"/>
              </w:numPr>
              <w:ind w:left="360"/>
              <w:contextualSpacing/>
              <w:jc w:val="both"/>
              <w:rPr>
                <w:rFonts w:eastAsia="Times New Roman"/>
                <w:bCs/>
                <w:lang w:eastAsia="es-CL"/>
              </w:rPr>
            </w:pPr>
            <w:r>
              <w:rPr>
                <w:rFonts w:eastAsia="Times New Roman"/>
                <w:bCs/>
                <w:lang w:eastAsia="es-CL"/>
              </w:rPr>
              <w:t>En área Sur, se ubica el frente de trabajo, el cual tiene una dimensión estimada de 70 m x 90 m de Oeste a Este. Al momento de la inspección se observa un Bulldozer en labores de nivelación y de cubierta de residuos con material de cobertura (tierra).</w:t>
            </w:r>
          </w:p>
          <w:p w14:paraId="601D69E3" w14:textId="5C32D6D6" w:rsidR="00CB0930" w:rsidRPr="00D26183" w:rsidRDefault="00CB0930" w:rsidP="00E56EEB">
            <w:pPr>
              <w:numPr>
                <w:ilvl w:val="0"/>
                <w:numId w:val="3"/>
              </w:numPr>
              <w:ind w:left="360"/>
              <w:contextualSpacing/>
              <w:jc w:val="both"/>
              <w:rPr>
                <w:rFonts w:eastAsia="Times New Roman"/>
                <w:bCs/>
                <w:lang w:eastAsia="es-CL"/>
              </w:rPr>
            </w:pPr>
            <w:r>
              <w:rPr>
                <w:rFonts w:eastAsia="Times New Roman"/>
                <w:bCs/>
                <w:lang w:eastAsia="es-CL"/>
              </w:rPr>
              <w:t>Se observa en casi la totalidad del área utilizada como frente de trabajo, con residuos a la intemperie. El frente de trabajo en promedio tiene una altura superior en 4 metros respecto al coronamiento del área Norte.</w:t>
            </w:r>
          </w:p>
          <w:p w14:paraId="7CCAB67D" w14:textId="77777777" w:rsidR="00A91531" w:rsidRPr="005C55AC" w:rsidRDefault="00A91531" w:rsidP="00E56EEB">
            <w:pPr>
              <w:contextualSpacing/>
              <w:jc w:val="both"/>
              <w:rPr>
                <w:rFonts w:eastAsia="Times New Roman"/>
                <w:bCs/>
                <w:u w:val="single"/>
                <w:lang w:eastAsia="es-CL"/>
              </w:rPr>
            </w:pPr>
            <w:r w:rsidRPr="005C55AC">
              <w:rPr>
                <w:rFonts w:eastAsia="Times New Roman"/>
                <w:bCs/>
                <w:u w:val="single"/>
                <w:lang w:eastAsia="es-CL"/>
              </w:rPr>
              <w:t>Día 25 de noviembre del 2020.</w:t>
            </w:r>
          </w:p>
          <w:p w14:paraId="3CDD0273" w14:textId="702E3629" w:rsidR="006F4473" w:rsidRPr="0026142F" w:rsidRDefault="006F4473" w:rsidP="006F4473">
            <w:pPr>
              <w:pStyle w:val="Prrafodelista"/>
              <w:numPr>
                <w:ilvl w:val="0"/>
                <w:numId w:val="3"/>
              </w:numPr>
              <w:ind w:left="360"/>
              <w:rPr>
                <w:rFonts w:eastAsia="Times New Roman"/>
                <w:bCs/>
                <w:lang w:eastAsia="es-CL"/>
              </w:rPr>
            </w:pPr>
            <w:r w:rsidRPr="0026142F">
              <w:rPr>
                <w:rFonts w:eastAsia="Times New Roman"/>
                <w:bCs/>
                <w:lang w:eastAsia="es-CL"/>
              </w:rPr>
              <w:t xml:space="preserve">Al momento de la inspección se verifica que la zona </w:t>
            </w:r>
            <w:r>
              <w:rPr>
                <w:rFonts w:eastAsia="Times New Roman"/>
                <w:bCs/>
                <w:lang w:eastAsia="es-CL"/>
              </w:rPr>
              <w:t>S</w:t>
            </w:r>
            <w:r w:rsidRPr="0026142F">
              <w:rPr>
                <w:rFonts w:eastAsia="Times New Roman"/>
                <w:bCs/>
                <w:lang w:eastAsia="es-CL"/>
              </w:rPr>
              <w:t>ur del vertedero ya no recepción residuos para su disposición, no obstante, se constata residuos acumulados en diferentes sectores, tanto a nivel superficial (cota de coronamiento) como en la zona basal y taludes</w:t>
            </w:r>
            <w:r w:rsidR="00030394">
              <w:rPr>
                <w:rFonts w:eastAsia="Times New Roman"/>
                <w:bCs/>
                <w:lang w:eastAsia="es-CL"/>
              </w:rPr>
              <w:t>.</w:t>
            </w:r>
          </w:p>
          <w:p w14:paraId="05B3C787" w14:textId="77777777" w:rsidR="006F4473" w:rsidRPr="0026142F" w:rsidRDefault="006F4473" w:rsidP="006F4473">
            <w:pPr>
              <w:pStyle w:val="Prrafodelista"/>
              <w:numPr>
                <w:ilvl w:val="0"/>
                <w:numId w:val="3"/>
              </w:numPr>
              <w:ind w:left="360"/>
              <w:rPr>
                <w:rFonts w:eastAsia="Times New Roman"/>
                <w:bCs/>
                <w:lang w:eastAsia="es-CL"/>
              </w:rPr>
            </w:pPr>
            <w:r w:rsidRPr="0026142F">
              <w:rPr>
                <w:rFonts w:eastAsia="Times New Roman"/>
                <w:bCs/>
                <w:lang w:eastAsia="es-CL"/>
              </w:rPr>
              <w:t>Se puede constatar en el costado este de esta zona una línea lateral de residuos sin cobertura dispuestos en todo el largo de esta zona de disposición ya sin uso de acuerdo a lo informado por el sr Estuardo.</w:t>
            </w:r>
          </w:p>
          <w:p w14:paraId="5CFA4009" w14:textId="77777777" w:rsidR="006F4473" w:rsidRPr="0026142F" w:rsidRDefault="006F4473" w:rsidP="006F4473">
            <w:pPr>
              <w:pStyle w:val="Prrafodelista"/>
              <w:numPr>
                <w:ilvl w:val="0"/>
                <w:numId w:val="3"/>
              </w:numPr>
              <w:ind w:left="360"/>
              <w:rPr>
                <w:rFonts w:eastAsia="Times New Roman"/>
                <w:bCs/>
                <w:lang w:eastAsia="es-CL"/>
              </w:rPr>
            </w:pPr>
            <w:r w:rsidRPr="0026142F">
              <w:rPr>
                <w:rFonts w:eastAsia="Times New Roman"/>
                <w:bCs/>
                <w:lang w:eastAsia="es-CL"/>
              </w:rPr>
              <w:t>Dentro de esta zona se visualizan neumáticos, y acopio de electrodomésticos.</w:t>
            </w:r>
          </w:p>
          <w:p w14:paraId="077789BE" w14:textId="77777777" w:rsidR="006F4473" w:rsidRDefault="006F4473" w:rsidP="006F4473">
            <w:pPr>
              <w:pStyle w:val="Prrafodelista"/>
              <w:numPr>
                <w:ilvl w:val="0"/>
                <w:numId w:val="3"/>
              </w:numPr>
              <w:ind w:left="360"/>
              <w:rPr>
                <w:rFonts w:eastAsia="Times New Roman"/>
                <w:bCs/>
                <w:lang w:eastAsia="es-CL"/>
              </w:rPr>
            </w:pPr>
            <w:r w:rsidRPr="0026142F">
              <w:rPr>
                <w:rFonts w:eastAsia="Times New Roman"/>
                <w:bCs/>
                <w:lang w:eastAsia="es-CL"/>
              </w:rPr>
              <w:t>En la zona superior asociada a la cota de coronamiento se aprecian residuos igualmente dispersos en toda la superficie y zonas sin cobertura de tierra sobre acumulaciones de basura con presencia de aves (jotes) en dicha zona</w:t>
            </w:r>
            <w:r>
              <w:rPr>
                <w:rFonts w:eastAsia="Times New Roman"/>
                <w:bCs/>
                <w:lang w:eastAsia="es-CL"/>
              </w:rPr>
              <w:t>.</w:t>
            </w:r>
          </w:p>
          <w:p w14:paraId="0FEBE3CA" w14:textId="77777777" w:rsidR="006F4473" w:rsidRPr="0026142F" w:rsidRDefault="006F4473" w:rsidP="006F4473">
            <w:pPr>
              <w:pStyle w:val="Prrafodelista"/>
              <w:numPr>
                <w:ilvl w:val="0"/>
                <w:numId w:val="3"/>
              </w:numPr>
              <w:ind w:left="360"/>
              <w:rPr>
                <w:rFonts w:eastAsia="Times New Roman"/>
                <w:bCs/>
                <w:lang w:eastAsia="es-CL"/>
              </w:rPr>
            </w:pPr>
            <w:r w:rsidRPr="0026142F">
              <w:rPr>
                <w:rFonts w:eastAsia="Times New Roman"/>
                <w:bCs/>
                <w:lang w:eastAsia="es-CL"/>
              </w:rPr>
              <w:t>Se constata que la actual zona de disposición de residuos corresponde a una zanja ubicada en el costado Sur del recinto, el cual al momento de la inspección se presenta sin cobertura de tierra en toda su superficie</w:t>
            </w:r>
            <w:r>
              <w:rPr>
                <w:rFonts w:eastAsia="Times New Roman"/>
                <w:bCs/>
                <w:lang w:eastAsia="es-CL"/>
              </w:rPr>
              <w:t>.</w:t>
            </w:r>
          </w:p>
          <w:p w14:paraId="678E84D6" w14:textId="77777777" w:rsidR="006F4473" w:rsidRPr="0026142F" w:rsidRDefault="006F4473" w:rsidP="006F4473">
            <w:pPr>
              <w:pStyle w:val="Prrafodelista"/>
              <w:numPr>
                <w:ilvl w:val="0"/>
                <w:numId w:val="3"/>
              </w:numPr>
              <w:ind w:left="360"/>
              <w:rPr>
                <w:rFonts w:eastAsia="Times New Roman"/>
                <w:bCs/>
                <w:lang w:eastAsia="es-CL"/>
              </w:rPr>
            </w:pPr>
            <w:r w:rsidRPr="0026142F">
              <w:rPr>
                <w:rFonts w:eastAsia="Times New Roman"/>
                <w:bCs/>
                <w:lang w:eastAsia="es-CL"/>
              </w:rPr>
              <w:t>Esta zona presenta una estructura asociada a una base de malla con metálica con piedras en interior que posee una tubería de PVC que se inserta en el sector central de la zanja de disposición</w:t>
            </w:r>
            <w:r>
              <w:rPr>
                <w:rFonts w:eastAsia="Times New Roman"/>
                <w:bCs/>
                <w:lang w:eastAsia="es-CL"/>
              </w:rPr>
              <w:t>.</w:t>
            </w:r>
          </w:p>
          <w:p w14:paraId="618AF861" w14:textId="77777777" w:rsidR="006F4473" w:rsidRPr="0026142F" w:rsidRDefault="006F4473" w:rsidP="006F4473">
            <w:pPr>
              <w:pStyle w:val="Prrafodelista"/>
              <w:numPr>
                <w:ilvl w:val="0"/>
                <w:numId w:val="3"/>
              </w:numPr>
              <w:ind w:left="360"/>
              <w:rPr>
                <w:rFonts w:eastAsia="Times New Roman"/>
                <w:bCs/>
                <w:lang w:eastAsia="es-CL"/>
              </w:rPr>
            </w:pPr>
            <w:r w:rsidRPr="0026142F">
              <w:rPr>
                <w:rFonts w:eastAsia="Times New Roman"/>
                <w:bCs/>
                <w:lang w:eastAsia="es-CL"/>
              </w:rPr>
              <w:t>La zanja cuenta con una zona de acceso para camiones y/o vehículos con un talud para disponer los residuos descargados, no obstante, se constata que esta zona de “descarga” no cuenta con revestimiento o impermeabilización y apreciando gran cantidad de residuos dispuestos directamente sobre la tierra.</w:t>
            </w:r>
          </w:p>
          <w:p w14:paraId="2B679DFF" w14:textId="77777777" w:rsidR="006F4473" w:rsidRDefault="006F4473" w:rsidP="006F4473">
            <w:pPr>
              <w:pStyle w:val="Prrafodelista"/>
              <w:numPr>
                <w:ilvl w:val="0"/>
                <w:numId w:val="3"/>
              </w:numPr>
              <w:ind w:left="360"/>
              <w:rPr>
                <w:rFonts w:eastAsia="Times New Roman"/>
                <w:bCs/>
                <w:lang w:eastAsia="es-CL"/>
              </w:rPr>
            </w:pPr>
            <w:r w:rsidRPr="0026142F">
              <w:rPr>
                <w:rFonts w:eastAsia="Times New Roman"/>
                <w:bCs/>
                <w:lang w:eastAsia="es-CL"/>
              </w:rPr>
              <w:t>La zona asociada a la zanja activa presenta revestimiento de una geomembrana, sin embargo, se verifica que en varios sectores se encuentra rota o completamente removida.</w:t>
            </w:r>
          </w:p>
          <w:p w14:paraId="412503AC" w14:textId="478A0001" w:rsidR="006F4473" w:rsidRPr="001B5AF7" w:rsidRDefault="006F4473" w:rsidP="006F4473">
            <w:pPr>
              <w:pStyle w:val="Prrafodelista"/>
              <w:numPr>
                <w:ilvl w:val="0"/>
                <w:numId w:val="3"/>
              </w:numPr>
              <w:ind w:left="360"/>
              <w:rPr>
                <w:rFonts w:eastAsia="Times New Roman"/>
                <w:bCs/>
                <w:lang w:eastAsia="es-CL"/>
              </w:rPr>
            </w:pPr>
            <w:r w:rsidRPr="001B5AF7">
              <w:rPr>
                <w:rFonts w:eastAsia="Times New Roman"/>
                <w:bCs/>
                <w:lang w:eastAsia="es-CL"/>
              </w:rPr>
              <w:t>Esta zanja abierta sin cobertura se encuentra a unos 15 m del límite del predio por el costado sur que colinda con la ruta Curacautín – Tolhuaca y a unos 6 m el límite que colinda con el predio vecino por el sector Oeste.</w:t>
            </w:r>
          </w:p>
          <w:p w14:paraId="18CBEF98" w14:textId="77777777" w:rsidR="00A91531" w:rsidRPr="005C55AC" w:rsidRDefault="00A91531" w:rsidP="00E56EEB">
            <w:pPr>
              <w:rPr>
                <w:rFonts w:eastAsia="Times New Roman"/>
                <w:bCs/>
                <w:u w:val="single"/>
                <w:lang w:eastAsia="es-CL"/>
              </w:rPr>
            </w:pPr>
            <w:r w:rsidRPr="005C55AC">
              <w:rPr>
                <w:rFonts w:eastAsia="Times New Roman"/>
                <w:bCs/>
                <w:u w:val="single"/>
                <w:lang w:eastAsia="es-CL"/>
              </w:rPr>
              <w:t>Día 22 de abril del 2021.</w:t>
            </w:r>
          </w:p>
          <w:p w14:paraId="202A24E4" w14:textId="77777777" w:rsidR="006F4473" w:rsidRDefault="006F4473" w:rsidP="006F4473">
            <w:pPr>
              <w:pStyle w:val="Prrafodelista"/>
              <w:numPr>
                <w:ilvl w:val="0"/>
                <w:numId w:val="3"/>
              </w:numPr>
              <w:ind w:left="360"/>
              <w:rPr>
                <w:rFonts w:eastAsia="Times New Roman"/>
                <w:bCs/>
                <w:lang w:eastAsia="es-CL"/>
              </w:rPr>
            </w:pPr>
            <w:r w:rsidRPr="006F4473">
              <w:rPr>
                <w:rFonts w:eastAsia="Times New Roman"/>
                <w:bCs/>
                <w:lang w:eastAsia="es-CL"/>
              </w:rPr>
              <w:t>Ante las preguntas del personal de la SMA, el Sr. Perez señala lo siguiente:</w:t>
            </w:r>
            <w:r>
              <w:rPr>
                <w:rFonts w:eastAsia="Times New Roman"/>
                <w:bCs/>
                <w:lang w:eastAsia="es-CL"/>
              </w:rPr>
              <w:t xml:space="preserve"> </w:t>
            </w:r>
            <w:r w:rsidRPr="006F4473">
              <w:rPr>
                <w:rFonts w:eastAsia="Times New Roman"/>
                <w:bCs/>
                <w:lang w:eastAsia="es-CL"/>
              </w:rPr>
              <w:t>Al momento de la inspección no existe en el recinto material de cobertura diaria (tierra).</w:t>
            </w:r>
          </w:p>
          <w:p w14:paraId="456EE4C0" w14:textId="074F97DF" w:rsidR="004E2B03" w:rsidRDefault="006F4473" w:rsidP="004E2B03">
            <w:pPr>
              <w:pStyle w:val="Prrafodelista"/>
              <w:numPr>
                <w:ilvl w:val="0"/>
                <w:numId w:val="3"/>
              </w:numPr>
              <w:ind w:left="360"/>
              <w:rPr>
                <w:rFonts w:eastAsia="Times New Roman"/>
                <w:bCs/>
                <w:lang w:eastAsia="es-CL"/>
              </w:rPr>
            </w:pPr>
            <w:r w:rsidRPr="006F4473">
              <w:rPr>
                <w:rFonts w:eastAsia="Times New Roman"/>
                <w:bCs/>
                <w:lang w:eastAsia="es-CL"/>
              </w:rPr>
              <w:t>Se observa un sector del lado Noreste, con geomembrana descubierta, la cual presenta daño y roturas en distintos puntos, esta área descubierta tiene un largo superior a los 60 m y un ancho que alcanza 10 m en algunos puntos.</w:t>
            </w:r>
            <w:r w:rsidR="00C16305">
              <w:rPr>
                <w:rFonts w:eastAsia="Times New Roman"/>
                <w:bCs/>
                <w:lang w:eastAsia="es-CL"/>
              </w:rPr>
              <w:t xml:space="preserve"> Ver fotografía 1.</w:t>
            </w:r>
          </w:p>
          <w:p w14:paraId="74250973" w14:textId="47FA1601" w:rsidR="004E2B03" w:rsidRDefault="004E2B03" w:rsidP="004E2B03">
            <w:pPr>
              <w:pStyle w:val="Prrafodelista"/>
              <w:numPr>
                <w:ilvl w:val="0"/>
                <w:numId w:val="3"/>
              </w:numPr>
              <w:ind w:left="360"/>
              <w:rPr>
                <w:rFonts w:eastAsia="Times New Roman"/>
                <w:bCs/>
                <w:lang w:eastAsia="es-CL"/>
              </w:rPr>
            </w:pPr>
            <w:r w:rsidRPr="004E2B03">
              <w:rPr>
                <w:rFonts w:eastAsia="Times New Roman"/>
                <w:bCs/>
                <w:lang w:eastAsia="es-CL"/>
              </w:rPr>
              <w:lastRenderedPageBreak/>
              <w:t xml:space="preserve">Colindante con la Estación 2 </w:t>
            </w:r>
            <w:r>
              <w:rPr>
                <w:rFonts w:eastAsia="Times New Roman"/>
                <w:bCs/>
                <w:lang w:eastAsia="es-CL"/>
              </w:rPr>
              <w:t xml:space="preserve">(Área Norte) </w:t>
            </w:r>
            <w:r w:rsidRPr="004E2B03">
              <w:rPr>
                <w:rFonts w:eastAsia="Times New Roman"/>
                <w:bCs/>
                <w:lang w:eastAsia="es-CL"/>
              </w:rPr>
              <w:t xml:space="preserve">de la presente inspección, se observa un área de 120 m x 90 m, que se mantiene a unos 5 m sobre el nivel de área Norte. Esta área </w:t>
            </w:r>
            <w:r w:rsidR="00030394">
              <w:rPr>
                <w:rFonts w:eastAsia="Times New Roman"/>
                <w:bCs/>
                <w:lang w:eastAsia="es-CL"/>
              </w:rPr>
              <w:t xml:space="preserve">(correspondería a Estación 3) </w:t>
            </w:r>
            <w:r w:rsidRPr="004E2B03">
              <w:rPr>
                <w:rFonts w:eastAsia="Times New Roman"/>
                <w:bCs/>
                <w:lang w:eastAsia="es-CL"/>
              </w:rPr>
              <w:t>mantiene en casi totalidad con la dispersión de residuos en su superficie.</w:t>
            </w:r>
            <w:r w:rsidR="00C16305">
              <w:rPr>
                <w:rFonts w:eastAsia="Times New Roman"/>
                <w:bCs/>
                <w:lang w:eastAsia="es-CL"/>
              </w:rPr>
              <w:t xml:space="preserve"> Ver fotografía 2.</w:t>
            </w:r>
          </w:p>
          <w:p w14:paraId="407D4434" w14:textId="64D92E14" w:rsidR="004E2B03" w:rsidRPr="004E2B03" w:rsidRDefault="004E2B03" w:rsidP="004E2B03">
            <w:pPr>
              <w:pStyle w:val="Prrafodelista"/>
              <w:numPr>
                <w:ilvl w:val="0"/>
                <w:numId w:val="3"/>
              </w:numPr>
              <w:ind w:left="360"/>
              <w:rPr>
                <w:rFonts w:eastAsia="Times New Roman"/>
                <w:bCs/>
                <w:lang w:eastAsia="es-CL"/>
              </w:rPr>
            </w:pPr>
            <w:r w:rsidRPr="004E2B03">
              <w:rPr>
                <w:rFonts w:eastAsia="Times New Roman"/>
                <w:bCs/>
                <w:lang w:eastAsia="es-CL"/>
              </w:rPr>
              <w:t>El frente de trabajo no cuenta con cobertura de tierra</w:t>
            </w:r>
            <w:r w:rsidR="00030394">
              <w:rPr>
                <w:rFonts w:eastAsia="Times New Roman"/>
                <w:bCs/>
                <w:lang w:eastAsia="es-CL"/>
              </w:rPr>
              <w:t xml:space="preserve"> (Estación 4)</w:t>
            </w:r>
            <w:r w:rsidRPr="004E2B03">
              <w:rPr>
                <w:rFonts w:eastAsia="Times New Roman"/>
                <w:bCs/>
                <w:lang w:eastAsia="es-CL"/>
              </w:rPr>
              <w:t>, no habiendo material de cobertura disponible en vertedero.</w:t>
            </w:r>
            <w:r w:rsidR="00C16305">
              <w:rPr>
                <w:rFonts w:eastAsia="Times New Roman"/>
                <w:bCs/>
                <w:lang w:eastAsia="es-CL"/>
              </w:rPr>
              <w:t xml:space="preserve"> Ver fotografías 3 y 4.</w:t>
            </w:r>
          </w:p>
          <w:p w14:paraId="17982AB9" w14:textId="0BBBA121" w:rsidR="00A91531" w:rsidRPr="004E2B03" w:rsidRDefault="00A91531" w:rsidP="004E2B03">
            <w:pPr>
              <w:rPr>
                <w:b/>
              </w:rPr>
            </w:pPr>
          </w:p>
        </w:tc>
      </w:tr>
    </w:tbl>
    <w:p w14:paraId="3E697046" w14:textId="77777777" w:rsidR="0087643F" w:rsidRDefault="0087643F"/>
    <w:tbl>
      <w:tblPr>
        <w:tblW w:w="5000" w:type="pct"/>
        <w:jc w:val="center"/>
        <w:tblCellMar>
          <w:left w:w="70" w:type="dxa"/>
          <w:right w:w="70" w:type="dxa"/>
        </w:tblCellMar>
        <w:tblLook w:val="04A0" w:firstRow="1" w:lastRow="0" w:firstColumn="1" w:lastColumn="0" w:noHBand="0" w:noVBand="1"/>
      </w:tblPr>
      <w:tblGrid>
        <w:gridCol w:w="3637"/>
        <w:gridCol w:w="3144"/>
        <w:gridCol w:w="3637"/>
        <w:gridCol w:w="3144"/>
      </w:tblGrid>
      <w:tr w:rsidR="00562867" w:rsidRPr="00D42470" w14:paraId="6A3414F6" w14:textId="77777777" w:rsidTr="00EA3584">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F0627DD" w14:textId="77777777" w:rsidR="00562867" w:rsidRPr="00D42470" w:rsidRDefault="00562867" w:rsidP="00EA3584">
            <w:pPr>
              <w:spacing w:after="0" w:line="240" w:lineRule="auto"/>
              <w:jc w:val="center"/>
              <w:rPr>
                <w:rFonts w:ascii="Calibri" w:eastAsia="Times New Roman" w:hAnsi="Calibri" w:cs="Times New Roman"/>
                <w:b/>
                <w:bCs/>
                <w:color w:val="000000"/>
                <w:sz w:val="20"/>
                <w:szCs w:val="20"/>
                <w:lang w:eastAsia="es-CL"/>
              </w:rPr>
            </w:pPr>
            <w:r>
              <w:rPr>
                <w:rFonts w:ascii="Calibri" w:eastAsia="Times New Roman" w:hAnsi="Calibri" w:cs="Times New Roman"/>
                <w:b/>
                <w:bCs/>
                <w:color w:val="000000"/>
                <w:sz w:val="20"/>
                <w:szCs w:val="20"/>
                <w:lang w:eastAsia="es-CL"/>
              </w:rPr>
              <w:t>R</w:t>
            </w:r>
            <w:r w:rsidRPr="00D42470">
              <w:rPr>
                <w:rFonts w:ascii="Calibri" w:eastAsia="Times New Roman" w:hAnsi="Calibri" w:cs="Times New Roman"/>
                <w:b/>
                <w:bCs/>
                <w:color w:val="000000"/>
                <w:sz w:val="20"/>
                <w:szCs w:val="20"/>
                <w:lang w:eastAsia="es-CL"/>
              </w:rPr>
              <w:t xml:space="preserve">egistros </w:t>
            </w:r>
          </w:p>
        </w:tc>
      </w:tr>
      <w:tr w:rsidR="00562867" w:rsidRPr="00D42470" w14:paraId="28ABB4E7" w14:textId="77777777" w:rsidTr="00EA3584">
        <w:trPr>
          <w:trHeight w:val="2805"/>
          <w:jc w:val="center"/>
        </w:trPr>
        <w:tc>
          <w:tcPr>
            <w:tcW w:w="2500" w:type="pct"/>
            <w:gridSpan w:val="2"/>
            <w:tcBorders>
              <w:top w:val="nil"/>
              <w:left w:val="single" w:sz="4" w:space="0" w:color="auto"/>
              <w:right w:val="single" w:sz="4" w:space="0" w:color="auto"/>
            </w:tcBorders>
            <w:shd w:val="clear" w:color="auto" w:fill="auto"/>
            <w:noWrap/>
            <w:vAlign w:val="center"/>
            <w:hideMark/>
          </w:tcPr>
          <w:p w14:paraId="6B150CBD" w14:textId="65BDA6C2" w:rsidR="00562867" w:rsidRPr="00D42470" w:rsidRDefault="00C16305" w:rsidP="00EA3584">
            <w:pPr>
              <w:spacing w:after="0" w:line="240" w:lineRule="auto"/>
              <w:jc w:val="center"/>
              <w:rPr>
                <w:rFonts w:ascii="Calibri" w:eastAsia="Times New Roman" w:hAnsi="Calibri" w:cs="Times New Roman"/>
                <w:color w:val="000000"/>
                <w:sz w:val="20"/>
                <w:szCs w:val="20"/>
                <w:lang w:eastAsia="es-CL"/>
              </w:rPr>
            </w:pPr>
            <w:r>
              <w:rPr>
                <w:noProof/>
              </w:rPr>
              <w:drawing>
                <wp:inline distT="0" distB="0" distL="0" distR="0" wp14:anchorId="3B2E4705" wp14:editId="19999FCF">
                  <wp:extent cx="4064400" cy="3049200"/>
                  <wp:effectExtent l="0" t="0" r="0" b="0"/>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4064400" cy="3049200"/>
                          </a:xfrm>
                          <a:prstGeom prst="rect">
                            <a:avLst/>
                          </a:prstGeom>
                          <a:noFill/>
                          <a:ln>
                            <a:noFill/>
                          </a:ln>
                        </pic:spPr>
                      </pic:pic>
                    </a:graphicData>
                  </a:graphic>
                </wp:inline>
              </w:drawing>
            </w:r>
          </w:p>
        </w:tc>
        <w:tc>
          <w:tcPr>
            <w:tcW w:w="2500" w:type="pct"/>
            <w:gridSpan w:val="2"/>
            <w:tcBorders>
              <w:top w:val="nil"/>
              <w:left w:val="single" w:sz="4" w:space="0" w:color="auto"/>
              <w:right w:val="single" w:sz="4" w:space="0" w:color="auto"/>
            </w:tcBorders>
            <w:shd w:val="clear" w:color="auto" w:fill="auto"/>
            <w:noWrap/>
            <w:vAlign w:val="center"/>
            <w:hideMark/>
          </w:tcPr>
          <w:p w14:paraId="219693AA" w14:textId="18534BE9" w:rsidR="00562867" w:rsidRPr="00D42470" w:rsidRDefault="00C16305" w:rsidP="00EA3584">
            <w:pPr>
              <w:spacing w:after="0" w:line="240" w:lineRule="auto"/>
              <w:jc w:val="center"/>
              <w:rPr>
                <w:rFonts w:ascii="Calibri" w:eastAsia="Times New Roman" w:hAnsi="Calibri" w:cs="Times New Roman"/>
                <w:color w:val="000000"/>
                <w:sz w:val="20"/>
                <w:szCs w:val="20"/>
                <w:lang w:eastAsia="es-CL"/>
              </w:rPr>
            </w:pPr>
            <w:r>
              <w:rPr>
                <w:noProof/>
              </w:rPr>
              <w:drawing>
                <wp:inline distT="0" distB="0" distL="0" distR="0" wp14:anchorId="3581AEA8" wp14:editId="4E93DD32">
                  <wp:extent cx="4064400" cy="3049200"/>
                  <wp:effectExtent l="0" t="0" r="0" b="0"/>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4064400" cy="3049200"/>
                          </a:xfrm>
                          <a:prstGeom prst="rect">
                            <a:avLst/>
                          </a:prstGeom>
                          <a:noFill/>
                          <a:ln>
                            <a:noFill/>
                          </a:ln>
                        </pic:spPr>
                      </pic:pic>
                    </a:graphicData>
                  </a:graphic>
                </wp:inline>
              </w:drawing>
            </w:r>
          </w:p>
        </w:tc>
      </w:tr>
      <w:tr w:rsidR="00562867" w:rsidRPr="00D42470" w14:paraId="500233C2" w14:textId="77777777" w:rsidTr="00EA3584">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14:paraId="5E47DB15" w14:textId="3EDD8EDF" w:rsidR="00562867" w:rsidRPr="00D42470" w:rsidRDefault="00562867" w:rsidP="00EA3584">
            <w:pPr>
              <w:spacing w:after="0" w:line="240" w:lineRule="auto"/>
              <w:contextualSpacing/>
              <w:outlineLvl w:val="1"/>
              <w:rPr>
                <w:rFonts w:ascii="Calibri" w:eastAsia="Times New Roman" w:hAnsi="Calibri" w:cs="Calibri"/>
                <w:b/>
                <w:color w:val="000000"/>
                <w:sz w:val="18"/>
                <w:szCs w:val="20"/>
                <w:lang w:eastAsia="es-CL"/>
              </w:rPr>
            </w:pPr>
            <w:r w:rsidRPr="00D42470">
              <w:rPr>
                <w:rFonts w:ascii="Calibri" w:eastAsia="Calibri" w:hAnsi="Calibri" w:cs="Calibri"/>
                <w:b/>
                <w:sz w:val="18"/>
                <w:szCs w:val="20"/>
              </w:rPr>
              <w:t>Fotografía</w:t>
            </w:r>
            <w:r w:rsidR="00C16305">
              <w:rPr>
                <w:rFonts w:ascii="Calibri" w:eastAsia="Calibri" w:hAnsi="Calibri" w:cs="Calibri"/>
                <w:b/>
                <w:sz w:val="18"/>
                <w:szCs w:val="20"/>
              </w:rPr>
              <w:t xml:space="preserve"> 1.</w:t>
            </w:r>
          </w:p>
        </w:tc>
        <w:tc>
          <w:tcPr>
            <w:tcW w:w="115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5AC9451" w14:textId="5337B12B" w:rsidR="00562867" w:rsidRPr="00D42470" w:rsidRDefault="00562867" w:rsidP="00EA3584">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Fecha:</w:t>
            </w:r>
            <w:r>
              <w:rPr>
                <w:rFonts w:ascii="Calibri" w:eastAsia="Times New Roman" w:hAnsi="Calibri" w:cs="Times New Roman"/>
                <w:color w:val="000000"/>
                <w:sz w:val="18"/>
                <w:szCs w:val="18"/>
                <w:lang w:eastAsia="es-CL"/>
              </w:rPr>
              <w:t xml:space="preserve"> </w:t>
            </w:r>
            <w:r w:rsidR="00C16305">
              <w:rPr>
                <w:rFonts w:ascii="Calibri" w:eastAsia="Times New Roman" w:hAnsi="Calibri" w:cs="Times New Roman"/>
                <w:color w:val="000000"/>
                <w:sz w:val="18"/>
                <w:szCs w:val="18"/>
                <w:lang w:eastAsia="es-CL"/>
              </w:rPr>
              <w:t>22/04/2021.</w:t>
            </w:r>
          </w:p>
        </w:tc>
        <w:tc>
          <w:tcPr>
            <w:tcW w:w="1341" w:type="pct"/>
            <w:tcBorders>
              <w:top w:val="single" w:sz="4" w:space="0" w:color="auto"/>
              <w:left w:val="nil"/>
              <w:bottom w:val="single" w:sz="4" w:space="0" w:color="auto"/>
              <w:right w:val="nil"/>
            </w:tcBorders>
            <w:shd w:val="clear" w:color="auto" w:fill="auto"/>
            <w:noWrap/>
            <w:vAlign w:val="center"/>
            <w:hideMark/>
          </w:tcPr>
          <w:p w14:paraId="48C2992E" w14:textId="0CDCB727" w:rsidR="00562867" w:rsidRPr="00D42470" w:rsidRDefault="00562867" w:rsidP="00EA3584">
            <w:pPr>
              <w:spacing w:after="0" w:line="240" w:lineRule="auto"/>
              <w:contextualSpacing/>
              <w:outlineLvl w:val="1"/>
              <w:rPr>
                <w:rFonts w:ascii="Calibri" w:eastAsia="Calibri" w:hAnsi="Calibri" w:cs="Calibri"/>
                <w:b/>
                <w:sz w:val="18"/>
                <w:szCs w:val="20"/>
              </w:rPr>
            </w:pPr>
            <w:r w:rsidRPr="00D42470">
              <w:rPr>
                <w:rFonts w:ascii="Calibri" w:eastAsia="Calibri" w:hAnsi="Calibri" w:cs="Calibri"/>
                <w:b/>
                <w:sz w:val="18"/>
                <w:szCs w:val="20"/>
              </w:rPr>
              <w:t xml:space="preserve">Fotografía </w:t>
            </w:r>
            <w:r w:rsidR="00C16305">
              <w:rPr>
                <w:rFonts w:ascii="Calibri" w:eastAsia="Calibri" w:hAnsi="Calibri" w:cs="Calibri"/>
                <w:b/>
                <w:sz w:val="18"/>
                <w:szCs w:val="20"/>
              </w:rPr>
              <w:t>2.</w:t>
            </w:r>
          </w:p>
        </w:tc>
        <w:tc>
          <w:tcPr>
            <w:tcW w:w="115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C7B4490" w14:textId="726EB21B" w:rsidR="00562867" w:rsidRPr="00D42470" w:rsidRDefault="00C16305" w:rsidP="00EA3584">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Fecha:</w:t>
            </w:r>
            <w:r>
              <w:rPr>
                <w:rFonts w:ascii="Calibri" w:eastAsia="Times New Roman" w:hAnsi="Calibri" w:cs="Times New Roman"/>
                <w:color w:val="000000"/>
                <w:sz w:val="18"/>
                <w:szCs w:val="18"/>
                <w:lang w:eastAsia="es-CL"/>
              </w:rPr>
              <w:t xml:space="preserve"> 22/04/2021.</w:t>
            </w:r>
          </w:p>
        </w:tc>
      </w:tr>
      <w:tr w:rsidR="00562867" w:rsidRPr="00D42470" w14:paraId="6EA5D1F1" w14:textId="77777777" w:rsidTr="00EA3584">
        <w:trPr>
          <w:trHeight w:val="132"/>
          <w:jc w:val="center"/>
        </w:trPr>
        <w:tc>
          <w:tcPr>
            <w:tcW w:w="2500" w:type="pct"/>
            <w:gridSpan w:val="2"/>
            <w:tcBorders>
              <w:top w:val="single" w:sz="4" w:space="0" w:color="auto"/>
              <w:left w:val="single" w:sz="4" w:space="0" w:color="auto"/>
              <w:bottom w:val="single" w:sz="4" w:space="0" w:color="000000"/>
              <w:right w:val="single" w:sz="4" w:space="0" w:color="000000"/>
            </w:tcBorders>
            <w:shd w:val="clear" w:color="auto" w:fill="auto"/>
            <w:hideMark/>
          </w:tcPr>
          <w:p w14:paraId="17C16800" w14:textId="6D7858EE" w:rsidR="00562867" w:rsidRDefault="00562867" w:rsidP="00EA3584">
            <w:pPr>
              <w:spacing w:after="0" w:line="240" w:lineRule="auto"/>
              <w:jc w:val="both"/>
              <w:rPr>
                <w:rFonts w:ascii="Calibri" w:eastAsia="Times New Roman" w:hAnsi="Calibri" w:cs="Times New Roman"/>
                <w:bCs/>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Pr>
                <w:rFonts w:ascii="Calibri" w:eastAsia="Times New Roman" w:hAnsi="Calibri" w:cs="Times New Roman"/>
                <w:b/>
                <w:color w:val="000000"/>
                <w:sz w:val="18"/>
                <w:szCs w:val="18"/>
                <w:lang w:eastAsia="es-CL"/>
              </w:rPr>
              <w:t xml:space="preserve"> </w:t>
            </w:r>
            <w:r w:rsidR="00410981" w:rsidRPr="00410981">
              <w:rPr>
                <w:rFonts w:ascii="Calibri" w:eastAsia="Times New Roman" w:hAnsi="Calibri" w:cs="Times New Roman"/>
                <w:bCs/>
                <w:color w:val="000000"/>
                <w:sz w:val="18"/>
                <w:szCs w:val="18"/>
                <w:lang w:eastAsia="es-CL"/>
              </w:rPr>
              <w:t>Área Norte</w:t>
            </w:r>
            <w:r w:rsidR="00410981">
              <w:rPr>
                <w:rFonts w:ascii="Calibri" w:eastAsia="Times New Roman" w:hAnsi="Calibri" w:cs="Times New Roman"/>
                <w:bCs/>
                <w:color w:val="000000"/>
                <w:sz w:val="18"/>
                <w:szCs w:val="18"/>
                <w:lang w:eastAsia="es-CL"/>
              </w:rPr>
              <w:t xml:space="preserve"> del vertedero que presenta falta de cobertura final</w:t>
            </w:r>
            <w:r w:rsidR="00030394">
              <w:rPr>
                <w:rFonts w:ascii="Calibri" w:eastAsia="Times New Roman" w:hAnsi="Calibri" w:cs="Times New Roman"/>
                <w:bCs/>
                <w:color w:val="000000"/>
                <w:sz w:val="18"/>
                <w:szCs w:val="18"/>
                <w:lang w:eastAsia="es-CL"/>
              </w:rPr>
              <w:t>, quedando expuesta la geomembrana de polietileno.</w:t>
            </w:r>
          </w:p>
          <w:p w14:paraId="7F888598" w14:textId="0478577F" w:rsidR="00410981" w:rsidRPr="00D42470" w:rsidRDefault="00410981" w:rsidP="00EA3584">
            <w:pPr>
              <w:spacing w:after="0" w:line="240" w:lineRule="auto"/>
              <w:jc w:val="both"/>
              <w:rPr>
                <w:rFonts w:ascii="Calibri" w:eastAsia="Times New Roman" w:hAnsi="Calibri" w:cs="Times New Roman"/>
                <w:b/>
                <w:color w:val="000000"/>
                <w:sz w:val="18"/>
                <w:szCs w:val="18"/>
                <w:lang w:eastAsia="es-CL"/>
              </w:rPr>
            </w:pPr>
          </w:p>
        </w:tc>
        <w:tc>
          <w:tcPr>
            <w:tcW w:w="2500" w:type="pct"/>
            <w:gridSpan w:val="2"/>
            <w:tcBorders>
              <w:top w:val="single" w:sz="4" w:space="0" w:color="auto"/>
              <w:left w:val="single" w:sz="4" w:space="0" w:color="auto"/>
              <w:bottom w:val="single" w:sz="4" w:space="0" w:color="000000"/>
              <w:right w:val="single" w:sz="4" w:space="0" w:color="000000"/>
            </w:tcBorders>
            <w:shd w:val="clear" w:color="auto" w:fill="auto"/>
            <w:hideMark/>
          </w:tcPr>
          <w:p w14:paraId="337A1C8B" w14:textId="1C2BD4EA" w:rsidR="00562867" w:rsidRPr="00D42470" w:rsidRDefault="00562867" w:rsidP="00EA3584">
            <w:pPr>
              <w:spacing w:after="0" w:line="240" w:lineRule="auto"/>
              <w:jc w:val="both"/>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Pr>
                <w:rFonts w:ascii="Calibri" w:eastAsia="Times New Roman" w:hAnsi="Calibri" w:cs="Times New Roman"/>
                <w:b/>
                <w:color w:val="000000"/>
                <w:sz w:val="18"/>
                <w:szCs w:val="18"/>
                <w:lang w:eastAsia="es-CL"/>
              </w:rPr>
              <w:t xml:space="preserve"> </w:t>
            </w:r>
            <w:r w:rsidR="00410981" w:rsidRPr="00410981">
              <w:rPr>
                <w:rFonts w:ascii="Calibri" w:eastAsia="Times New Roman" w:hAnsi="Calibri" w:cs="Times New Roman"/>
                <w:bCs/>
                <w:color w:val="000000"/>
                <w:sz w:val="18"/>
                <w:szCs w:val="18"/>
                <w:lang w:eastAsia="es-CL"/>
              </w:rPr>
              <w:t>Área Sur</w:t>
            </w:r>
            <w:r w:rsidR="00410981">
              <w:rPr>
                <w:rFonts w:ascii="Calibri" w:eastAsia="Times New Roman" w:hAnsi="Calibri" w:cs="Times New Roman"/>
                <w:bCs/>
                <w:color w:val="000000"/>
                <w:sz w:val="18"/>
                <w:szCs w:val="18"/>
                <w:lang w:eastAsia="es-CL"/>
              </w:rPr>
              <w:t xml:space="preserve">, </w:t>
            </w:r>
            <w:r w:rsidR="003454CD">
              <w:rPr>
                <w:rFonts w:ascii="Calibri" w:eastAsia="Times New Roman" w:hAnsi="Calibri" w:cs="Times New Roman"/>
                <w:bCs/>
                <w:color w:val="000000"/>
                <w:sz w:val="18"/>
                <w:szCs w:val="18"/>
                <w:lang w:eastAsia="es-CL"/>
              </w:rPr>
              <w:t>en donde se observan basuras en la superficie</w:t>
            </w:r>
            <w:r w:rsidR="00030394">
              <w:rPr>
                <w:rFonts w:ascii="Calibri" w:eastAsia="Times New Roman" w:hAnsi="Calibri" w:cs="Times New Roman"/>
                <w:bCs/>
                <w:color w:val="000000"/>
                <w:sz w:val="18"/>
                <w:szCs w:val="18"/>
                <w:lang w:eastAsia="es-CL"/>
              </w:rPr>
              <w:t>, este sector correspondería a la Estación 3 de la RCA.</w:t>
            </w:r>
          </w:p>
        </w:tc>
      </w:tr>
    </w:tbl>
    <w:p w14:paraId="39CBA70B" w14:textId="19FBD52B" w:rsidR="00A91531" w:rsidRDefault="00A91531" w:rsidP="00A12E51">
      <w:pPr>
        <w:spacing w:after="0"/>
      </w:pPr>
    </w:p>
    <w:p w14:paraId="6D2D86C5" w14:textId="77777777" w:rsidR="007F4BF4" w:rsidRDefault="007F4BF4" w:rsidP="00A12E51">
      <w:pPr>
        <w:spacing w:after="0"/>
      </w:pPr>
    </w:p>
    <w:p w14:paraId="14B40499" w14:textId="592113C8" w:rsidR="007F4BF4" w:rsidRDefault="007F4BF4" w:rsidP="00A12E51">
      <w:pPr>
        <w:spacing w:after="0"/>
      </w:pPr>
    </w:p>
    <w:p w14:paraId="6500D451" w14:textId="6BDE2082" w:rsidR="007F4BF4" w:rsidRDefault="007F4BF4" w:rsidP="00A12E51">
      <w:pPr>
        <w:spacing w:after="0"/>
      </w:pPr>
    </w:p>
    <w:p w14:paraId="43920972" w14:textId="54813BBF" w:rsidR="007F4BF4" w:rsidRDefault="007F4BF4" w:rsidP="00A12E51">
      <w:pPr>
        <w:spacing w:after="0"/>
      </w:pPr>
    </w:p>
    <w:p w14:paraId="7CDDE659" w14:textId="67DAEDF9" w:rsidR="007F4BF4" w:rsidRDefault="007F4BF4" w:rsidP="00A12E51">
      <w:pPr>
        <w:spacing w:after="0"/>
      </w:pPr>
    </w:p>
    <w:tbl>
      <w:tblPr>
        <w:tblW w:w="5000" w:type="pct"/>
        <w:jc w:val="center"/>
        <w:tblCellMar>
          <w:left w:w="70" w:type="dxa"/>
          <w:right w:w="70" w:type="dxa"/>
        </w:tblCellMar>
        <w:tblLook w:val="04A0" w:firstRow="1" w:lastRow="0" w:firstColumn="1" w:lastColumn="0" w:noHBand="0" w:noVBand="1"/>
      </w:tblPr>
      <w:tblGrid>
        <w:gridCol w:w="3637"/>
        <w:gridCol w:w="3144"/>
        <w:gridCol w:w="3637"/>
        <w:gridCol w:w="3144"/>
      </w:tblGrid>
      <w:tr w:rsidR="00C16305" w:rsidRPr="00D42470" w14:paraId="1991D14B" w14:textId="77777777" w:rsidTr="00EA3584">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85ED803" w14:textId="77777777" w:rsidR="00C16305" w:rsidRPr="00D42470" w:rsidRDefault="00C16305" w:rsidP="00EA3584">
            <w:pPr>
              <w:spacing w:after="0" w:line="240" w:lineRule="auto"/>
              <w:jc w:val="center"/>
              <w:rPr>
                <w:rFonts w:ascii="Calibri" w:eastAsia="Times New Roman" w:hAnsi="Calibri" w:cs="Times New Roman"/>
                <w:b/>
                <w:bCs/>
                <w:color w:val="000000"/>
                <w:sz w:val="20"/>
                <w:szCs w:val="20"/>
                <w:lang w:eastAsia="es-CL"/>
              </w:rPr>
            </w:pPr>
            <w:r>
              <w:rPr>
                <w:rFonts w:ascii="Calibri" w:eastAsia="Times New Roman" w:hAnsi="Calibri" w:cs="Times New Roman"/>
                <w:b/>
                <w:bCs/>
                <w:color w:val="000000"/>
                <w:sz w:val="20"/>
                <w:szCs w:val="20"/>
                <w:lang w:eastAsia="es-CL"/>
              </w:rPr>
              <w:lastRenderedPageBreak/>
              <w:t>R</w:t>
            </w:r>
            <w:r w:rsidRPr="00D42470">
              <w:rPr>
                <w:rFonts w:ascii="Calibri" w:eastAsia="Times New Roman" w:hAnsi="Calibri" w:cs="Times New Roman"/>
                <w:b/>
                <w:bCs/>
                <w:color w:val="000000"/>
                <w:sz w:val="20"/>
                <w:szCs w:val="20"/>
                <w:lang w:eastAsia="es-CL"/>
              </w:rPr>
              <w:t xml:space="preserve">egistros </w:t>
            </w:r>
          </w:p>
        </w:tc>
      </w:tr>
      <w:tr w:rsidR="00C16305" w:rsidRPr="00D42470" w14:paraId="5039B5B4" w14:textId="77777777" w:rsidTr="00EA3584">
        <w:trPr>
          <w:trHeight w:val="2805"/>
          <w:jc w:val="center"/>
        </w:trPr>
        <w:tc>
          <w:tcPr>
            <w:tcW w:w="2500" w:type="pct"/>
            <w:gridSpan w:val="2"/>
            <w:tcBorders>
              <w:top w:val="nil"/>
              <w:left w:val="single" w:sz="4" w:space="0" w:color="auto"/>
              <w:right w:val="single" w:sz="4" w:space="0" w:color="auto"/>
            </w:tcBorders>
            <w:shd w:val="clear" w:color="auto" w:fill="auto"/>
            <w:noWrap/>
            <w:vAlign w:val="center"/>
            <w:hideMark/>
          </w:tcPr>
          <w:p w14:paraId="0A16FACC" w14:textId="3E458745" w:rsidR="00C16305" w:rsidRPr="00D42470" w:rsidRDefault="00C16305" w:rsidP="00EA3584">
            <w:pPr>
              <w:spacing w:after="0" w:line="240" w:lineRule="auto"/>
              <w:jc w:val="center"/>
              <w:rPr>
                <w:rFonts w:ascii="Calibri" w:eastAsia="Times New Roman" w:hAnsi="Calibri" w:cs="Times New Roman"/>
                <w:color w:val="000000"/>
                <w:sz w:val="20"/>
                <w:szCs w:val="20"/>
                <w:lang w:eastAsia="es-CL"/>
              </w:rPr>
            </w:pPr>
            <w:r>
              <w:rPr>
                <w:noProof/>
              </w:rPr>
              <w:drawing>
                <wp:inline distT="0" distB="0" distL="0" distR="0" wp14:anchorId="7CBEDEC2" wp14:editId="0C633C5C">
                  <wp:extent cx="4064400" cy="3049200"/>
                  <wp:effectExtent l="0" t="0" r="0" b="0"/>
                  <wp:docPr id="13"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4064400" cy="3049200"/>
                          </a:xfrm>
                          <a:prstGeom prst="rect">
                            <a:avLst/>
                          </a:prstGeom>
                          <a:noFill/>
                          <a:ln>
                            <a:noFill/>
                          </a:ln>
                        </pic:spPr>
                      </pic:pic>
                    </a:graphicData>
                  </a:graphic>
                </wp:inline>
              </w:drawing>
            </w:r>
          </w:p>
        </w:tc>
        <w:tc>
          <w:tcPr>
            <w:tcW w:w="2500" w:type="pct"/>
            <w:gridSpan w:val="2"/>
            <w:tcBorders>
              <w:top w:val="nil"/>
              <w:left w:val="single" w:sz="4" w:space="0" w:color="auto"/>
              <w:right w:val="single" w:sz="4" w:space="0" w:color="auto"/>
            </w:tcBorders>
            <w:shd w:val="clear" w:color="auto" w:fill="auto"/>
            <w:noWrap/>
            <w:vAlign w:val="center"/>
            <w:hideMark/>
          </w:tcPr>
          <w:p w14:paraId="2EA021B4" w14:textId="69191BAD" w:rsidR="00C16305" w:rsidRPr="00D42470" w:rsidRDefault="00C16305" w:rsidP="00EA3584">
            <w:pPr>
              <w:spacing w:after="0" w:line="240" w:lineRule="auto"/>
              <w:jc w:val="center"/>
              <w:rPr>
                <w:rFonts w:ascii="Calibri" w:eastAsia="Times New Roman" w:hAnsi="Calibri" w:cs="Times New Roman"/>
                <w:color w:val="000000"/>
                <w:sz w:val="20"/>
                <w:szCs w:val="20"/>
                <w:lang w:eastAsia="es-CL"/>
              </w:rPr>
            </w:pPr>
            <w:r>
              <w:rPr>
                <w:noProof/>
              </w:rPr>
              <w:drawing>
                <wp:inline distT="0" distB="0" distL="0" distR="0" wp14:anchorId="03379B52" wp14:editId="0347B23D">
                  <wp:extent cx="4064400" cy="3049200"/>
                  <wp:effectExtent l="0" t="0" r="0" b="0"/>
                  <wp:docPr id="14"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4064400" cy="3049200"/>
                          </a:xfrm>
                          <a:prstGeom prst="rect">
                            <a:avLst/>
                          </a:prstGeom>
                          <a:noFill/>
                          <a:ln>
                            <a:noFill/>
                          </a:ln>
                        </pic:spPr>
                      </pic:pic>
                    </a:graphicData>
                  </a:graphic>
                </wp:inline>
              </w:drawing>
            </w:r>
          </w:p>
        </w:tc>
      </w:tr>
      <w:tr w:rsidR="00C16305" w:rsidRPr="00D42470" w14:paraId="7D7E8ABE" w14:textId="77777777" w:rsidTr="00EA3584">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14:paraId="50FCA6E3" w14:textId="0C052966" w:rsidR="00C16305" w:rsidRPr="00D42470" w:rsidRDefault="00C16305" w:rsidP="00EA3584">
            <w:pPr>
              <w:spacing w:after="0" w:line="240" w:lineRule="auto"/>
              <w:contextualSpacing/>
              <w:outlineLvl w:val="1"/>
              <w:rPr>
                <w:rFonts w:ascii="Calibri" w:eastAsia="Times New Roman" w:hAnsi="Calibri" w:cs="Calibri"/>
                <w:b/>
                <w:color w:val="000000"/>
                <w:sz w:val="18"/>
                <w:szCs w:val="20"/>
                <w:lang w:eastAsia="es-CL"/>
              </w:rPr>
            </w:pPr>
            <w:r w:rsidRPr="00D42470">
              <w:rPr>
                <w:rFonts w:ascii="Calibri" w:eastAsia="Calibri" w:hAnsi="Calibri" w:cs="Calibri"/>
                <w:b/>
                <w:sz w:val="18"/>
                <w:szCs w:val="20"/>
              </w:rPr>
              <w:t xml:space="preserve">Fotografía </w:t>
            </w:r>
            <w:r w:rsidR="003454CD">
              <w:rPr>
                <w:rFonts w:ascii="Calibri" w:eastAsia="Calibri" w:hAnsi="Calibri" w:cs="Calibri"/>
                <w:b/>
                <w:sz w:val="18"/>
                <w:szCs w:val="20"/>
              </w:rPr>
              <w:t>3.</w:t>
            </w:r>
          </w:p>
        </w:tc>
        <w:tc>
          <w:tcPr>
            <w:tcW w:w="115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79B2CE8" w14:textId="09D53338" w:rsidR="00C16305" w:rsidRPr="00D42470" w:rsidRDefault="00C16305" w:rsidP="00EA3584">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Fecha:</w:t>
            </w:r>
            <w:r>
              <w:rPr>
                <w:rFonts w:ascii="Calibri" w:eastAsia="Times New Roman" w:hAnsi="Calibri" w:cs="Times New Roman"/>
                <w:color w:val="000000"/>
                <w:sz w:val="18"/>
                <w:szCs w:val="18"/>
                <w:lang w:eastAsia="es-CL"/>
              </w:rPr>
              <w:t xml:space="preserve"> 22/04/2021.</w:t>
            </w:r>
          </w:p>
        </w:tc>
        <w:tc>
          <w:tcPr>
            <w:tcW w:w="1341" w:type="pct"/>
            <w:tcBorders>
              <w:top w:val="single" w:sz="4" w:space="0" w:color="auto"/>
              <w:left w:val="nil"/>
              <w:bottom w:val="single" w:sz="4" w:space="0" w:color="auto"/>
              <w:right w:val="nil"/>
            </w:tcBorders>
            <w:shd w:val="clear" w:color="auto" w:fill="auto"/>
            <w:noWrap/>
            <w:vAlign w:val="center"/>
            <w:hideMark/>
          </w:tcPr>
          <w:p w14:paraId="67167CF9" w14:textId="79BF4B90" w:rsidR="00C16305" w:rsidRPr="00D42470" w:rsidRDefault="00C16305" w:rsidP="00EA3584">
            <w:pPr>
              <w:spacing w:after="0" w:line="240" w:lineRule="auto"/>
              <w:contextualSpacing/>
              <w:outlineLvl w:val="1"/>
              <w:rPr>
                <w:rFonts w:ascii="Calibri" w:eastAsia="Calibri" w:hAnsi="Calibri" w:cs="Calibri"/>
                <w:b/>
                <w:sz w:val="18"/>
                <w:szCs w:val="20"/>
              </w:rPr>
            </w:pPr>
            <w:r w:rsidRPr="00D42470">
              <w:rPr>
                <w:rFonts w:ascii="Calibri" w:eastAsia="Calibri" w:hAnsi="Calibri" w:cs="Calibri"/>
                <w:b/>
                <w:sz w:val="18"/>
                <w:szCs w:val="20"/>
              </w:rPr>
              <w:t xml:space="preserve">Fotografía </w:t>
            </w:r>
            <w:r w:rsidR="00CA0605">
              <w:rPr>
                <w:rFonts w:ascii="Calibri" w:eastAsia="Calibri" w:hAnsi="Calibri" w:cs="Calibri"/>
                <w:b/>
                <w:sz w:val="18"/>
                <w:szCs w:val="20"/>
              </w:rPr>
              <w:t>4.</w:t>
            </w:r>
          </w:p>
        </w:tc>
        <w:tc>
          <w:tcPr>
            <w:tcW w:w="115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4C53B3D" w14:textId="3FD889A0" w:rsidR="00C16305" w:rsidRPr="00D42470" w:rsidRDefault="00C16305" w:rsidP="00EA3584">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Fecha:</w:t>
            </w:r>
            <w:r>
              <w:rPr>
                <w:rFonts w:ascii="Calibri" w:eastAsia="Times New Roman" w:hAnsi="Calibri" w:cs="Times New Roman"/>
                <w:color w:val="000000"/>
                <w:sz w:val="18"/>
                <w:szCs w:val="18"/>
                <w:lang w:eastAsia="es-CL"/>
              </w:rPr>
              <w:t xml:space="preserve"> 22/04/2021.</w:t>
            </w:r>
          </w:p>
        </w:tc>
      </w:tr>
      <w:tr w:rsidR="00C16305" w:rsidRPr="00D42470" w14:paraId="03289D0C" w14:textId="77777777" w:rsidTr="00EA3584">
        <w:trPr>
          <w:trHeight w:val="132"/>
          <w:jc w:val="center"/>
        </w:trPr>
        <w:tc>
          <w:tcPr>
            <w:tcW w:w="2500" w:type="pct"/>
            <w:gridSpan w:val="2"/>
            <w:tcBorders>
              <w:top w:val="single" w:sz="4" w:space="0" w:color="auto"/>
              <w:left w:val="single" w:sz="4" w:space="0" w:color="auto"/>
              <w:bottom w:val="single" w:sz="4" w:space="0" w:color="000000"/>
              <w:right w:val="single" w:sz="4" w:space="0" w:color="000000"/>
            </w:tcBorders>
            <w:shd w:val="clear" w:color="auto" w:fill="auto"/>
            <w:hideMark/>
          </w:tcPr>
          <w:p w14:paraId="7A9D9754" w14:textId="588727D3" w:rsidR="00C16305" w:rsidRPr="00D42470" w:rsidRDefault="00C16305" w:rsidP="00EA3584">
            <w:pPr>
              <w:spacing w:after="0" w:line="240" w:lineRule="auto"/>
              <w:jc w:val="both"/>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Pr>
                <w:rFonts w:ascii="Calibri" w:eastAsia="Times New Roman" w:hAnsi="Calibri" w:cs="Times New Roman"/>
                <w:b/>
                <w:color w:val="000000"/>
                <w:sz w:val="18"/>
                <w:szCs w:val="18"/>
                <w:lang w:eastAsia="es-CL"/>
              </w:rPr>
              <w:t xml:space="preserve"> </w:t>
            </w:r>
            <w:r>
              <w:rPr>
                <w:rFonts w:ascii="Calibri" w:eastAsia="Times New Roman" w:hAnsi="Calibri" w:cs="Times New Roman"/>
                <w:bCs/>
                <w:color w:val="000000"/>
                <w:sz w:val="18"/>
                <w:szCs w:val="18"/>
                <w:lang w:eastAsia="es-CL"/>
              </w:rPr>
              <w:t xml:space="preserve">Sector </w:t>
            </w:r>
            <w:r w:rsidR="003454CD">
              <w:rPr>
                <w:rFonts w:ascii="Calibri" w:eastAsia="Times New Roman" w:hAnsi="Calibri" w:cs="Times New Roman"/>
                <w:bCs/>
                <w:color w:val="000000"/>
                <w:sz w:val="18"/>
                <w:szCs w:val="18"/>
                <w:lang w:eastAsia="es-CL"/>
              </w:rPr>
              <w:t>en perímetro Sur, utilizado como frente de trabajo, el cual no presenta cobertura de tierra.</w:t>
            </w:r>
            <w:r w:rsidR="00030394">
              <w:rPr>
                <w:rFonts w:ascii="Calibri" w:eastAsia="Times New Roman" w:hAnsi="Calibri" w:cs="Times New Roman"/>
                <w:bCs/>
                <w:color w:val="000000"/>
                <w:sz w:val="18"/>
                <w:szCs w:val="18"/>
                <w:lang w:eastAsia="es-CL"/>
              </w:rPr>
              <w:t xml:space="preserve"> Este sector corresponde a la Estación 4 de la RCA.</w:t>
            </w:r>
          </w:p>
        </w:tc>
        <w:tc>
          <w:tcPr>
            <w:tcW w:w="2500" w:type="pct"/>
            <w:gridSpan w:val="2"/>
            <w:tcBorders>
              <w:top w:val="single" w:sz="4" w:space="0" w:color="auto"/>
              <w:left w:val="single" w:sz="4" w:space="0" w:color="auto"/>
              <w:bottom w:val="single" w:sz="4" w:space="0" w:color="000000"/>
              <w:right w:val="single" w:sz="4" w:space="0" w:color="000000"/>
            </w:tcBorders>
            <w:shd w:val="clear" w:color="auto" w:fill="auto"/>
            <w:hideMark/>
          </w:tcPr>
          <w:p w14:paraId="0AC3588C" w14:textId="4451996E" w:rsidR="00C16305" w:rsidRPr="00D42470" w:rsidRDefault="00C16305" w:rsidP="00EA3584">
            <w:pPr>
              <w:spacing w:after="0" w:line="240" w:lineRule="auto"/>
              <w:jc w:val="both"/>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Pr>
                <w:rFonts w:ascii="Calibri" w:eastAsia="Times New Roman" w:hAnsi="Calibri" w:cs="Times New Roman"/>
                <w:b/>
                <w:color w:val="000000"/>
                <w:sz w:val="18"/>
                <w:szCs w:val="18"/>
                <w:lang w:eastAsia="es-CL"/>
              </w:rPr>
              <w:t xml:space="preserve"> </w:t>
            </w:r>
            <w:r w:rsidR="003454CD">
              <w:rPr>
                <w:rFonts w:ascii="Calibri" w:eastAsia="Times New Roman" w:hAnsi="Calibri" w:cs="Times New Roman"/>
                <w:bCs/>
                <w:color w:val="000000"/>
                <w:sz w:val="18"/>
                <w:szCs w:val="18"/>
                <w:lang w:eastAsia="es-CL"/>
              </w:rPr>
              <w:t>Frente de trabajo en el lado Sur</w:t>
            </w:r>
            <w:r w:rsidR="00030394">
              <w:rPr>
                <w:rFonts w:ascii="Calibri" w:eastAsia="Times New Roman" w:hAnsi="Calibri" w:cs="Times New Roman"/>
                <w:bCs/>
                <w:color w:val="000000"/>
                <w:sz w:val="18"/>
                <w:szCs w:val="18"/>
                <w:lang w:eastAsia="es-CL"/>
              </w:rPr>
              <w:t xml:space="preserve"> (Estación 4). En la fotografía se muestra la falta de cobertura diaria en toda la superficie de la zanja utilizada como frente de trabajo.</w:t>
            </w:r>
          </w:p>
        </w:tc>
      </w:tr>
    </w:tbl>
    <w:p w14:paraId="1C16F499" w14:textId="37B2523F" w:rsidR="007F4BF4" w:rsidRDefault="007F4BF4" w:rsidP="00A12E51">
      <w:pPr>
        <w:spacing w:after="0"/>
      </w:pPr>
    </w:p>
    <w:p w14:paraId="4F0A0B5C" w14:textId="0D324D51" w:rsidR="007F4BF4" w:rsidRDefault="007F4BF4" w:rsidP="00A12E51">
      <w:pPr>
        <w:spacing w:after="0"/>
      </w:pPr>
    </w:p>
    <w:p w14:paraId="5DCCC436" w14:textId="139036C5" w:rsidR="00C16305" w:rsidRDefault="00C16305" w:rsidP="00A12E51">
      <w:pPr>
        <w:spacing w:after="0"/>
      </w:pPr>
    </w:p>
    <w:p w14:paraId="1E91CD4E" w14:textId="5A7DE37B" w:rsidR="00C16305" w:rsidRDefault="00C16305" w:rsidP="00A12E51">
      <w:pPr>
        <w:spacing w:after="0"/>
      </w:pPr>
    </w:p>
    <w:p w14:paraId="2A8CBDBA" w14:textId="74574C74" w:rsidR="00C16305" w:rsidRDefault="00C16305" w:rsidP="00A12E51">
      <w:pPr>
        <w:spacing w:after="0"/>
      </w:pPr>
    </w:p>
    <w:p w14:paraId="541CEDB5" w14:textId="71248E65" w:rsidR="00C16305" w:rsidRDefault="00C16305" w:rsidP="00A12E51">
      <w:pPr>
        <w:spacing w:after="0"/>
      </w:pPr>
    </w:p>
    <w:p w14:paraId="2277BFA4" w14:textId="66FFAF4C" w:rsidR="00C16305" w:rsidRDefault="00C16305" w:rsidP="00A12E51">
      <w:pPr>
        <w:spacing w:after="0"/>
      </w:pPr>
    </w:p>
    <w:p w14:paraId="79F4E3B4" w14:textId="42D05C36" w:rsidR="00C16305" w:rsidRDefault="00C16305" w:rsidP="00A12E51">
      <w:pPr>
        <w:spacing w:after="0"/>
      </w:pPr>
    </w:p>
    <w:p w14:paraId="4E6E6C24" w14:textId="77777777" w:rsidR="00C16305" w:rsidRDefault="00C16305" w:rsidP="00A12E51">
      <w:pPr>
        <w:spacing w:after="0"/>
      </w:pPr>
    </w:p>
    <w:p w14:paraId="16707095" w14:textId="230A5116" w:rsidR="007F4BF4" w:rsidRDefault="007F4BF4" w:rsidP="00A12E51">
      <w:pPr>
        <w:spacing w:after="0"/>
      </w:pPr>
    </w:p>
    <w:p w14:paraId="5DD57934" w14:textId="109FB0B0" w:rsidR="003454CD" w:rsidRDefault="003454CD" w:rsidP="00A12E51">
      <w:pPr>
        <w:spacing w:after="0"/>
      </w:pPr>
    </w:p>
    <w:p w14:paraId="512A6206" w14:textId="08303D0C" w:rsidR="000028D3" w:rsidRDefault="000028D3" w:rsidP="000028D3">
      <w:pPr>
        <w:pStyle w:val="Ttulo2"/>
      </w:pPr>
      <w:r>
        <w:lastRenderedPageBreak/>
        <w:t>Control de ingreso y cerco perimetral.</w:t>
      </w:r>
    </w:p>
    <w:p w14:paraId="3DA29880" w14:textId="21C1479C" w:rsidR="00EC4472" w:rsidRDefault="00EC4472" w:rsidP="00A12E51">
      <w:pPr>
        <w:spacing w:after="0"/>
      </w:pPr>
    </w:p>
    <w:tbl>
      <w:tblPr>
        <w:tblStyle w:val="Tablaconcuadrcula"/>
        <w:tblW w:w="5001" w:type="pct"/>
        <w:tblLook w:val="04A0" w:firstRow="1" w:lastRow="0" w:firstColumn="1" w:lastColumn="0" w:noHBand="0" w:noVBand="1"/>
      </w:tblPr>
      <w:tblGrid>
        <w:gridCol w:w="3768"/>
        <w:gridCol w:w="9797"/>
      </w:tblGrid>
      <w:tr w:rsidR="00EC4472" w:rsidRPr="00C46701" w14:paraId="514E7198" w14:textId="77777777" w:rsidTr="00E56EEB">
        <w:trPr>
          <w:trHeight w:val="142"/>
        </w:trPr>
        <w:tc>
          <w:tcPr>
            <w:tcW w:w="1389" w:type="pct"/>
          </w:tcPr>
          <w:p w14:paraId="7FA76B93" w14:textId="3A397E74" w:rsidR="00EC4472" w:rsidRPr="00C46701" w:rsidRDefault="00EC4472" w:rsidP="00E56EEB">
            <w:pPr>
              <w:rPr>
                <w:lang w:val="es-CL"/>
              </w:rPr>
            </w:pPr>
            <w:r w:rsidRPr="00C46701">
              <w:rPr>
                <w:rFonts w:eastAsia="Times New Roman"/>
                <w:b/>
                <w:bCs/>
                <w:lang w:eastAsia="es-CL"/>
              </w:rPr>
              <w:t xml:space="preserve">Número de hecho constatado: </w:t>
            </w:r>
            <w:r>
              <w:rPr>
                <w:rFonts w:eastAsia="Times New Roman"/>
                <w:b/>
                <w:bCs/>
                <w:lang w:eastAsia="es-CL"/>
              </w:rPr>
              <w:t>2.</w:t>
            </w:r>
          </w:p>
        </w:tc>
        <w:tc>
          <w:tcPr>
            <w:tcW w:w="3611" w:type="pct"/>
          </w:tcPr>
          <w:p w14:paraId="54D6D8F7" w14:textId="732C6FD4" w:rsidR="00EC4472" w:rsidRPr="00A91531" w:rsidRDefault="00EC4472" w:rsidP="00E56EEB">
            <w:pPr>
              <w:rPr>
                <w:rFonts w:eastAsia="Times New Roman"/>
                <w:lang w:eastAsia="es-CL"/>
              </w:rPr>
            </w:pPr>
            <w:r w:rsidRPr="00C46701">
              <w:rPr>
                <w:rFonts w:eastAsia="Times New Roman"/>
                <w:b/>
                <w:bCs/>
                <w:lang w:eastAsia="es-CL"/>
              </w:rPr>
              <w:t>Estación N°</w:t>
            </w:r>
            <w:r w:rsidRPr="00C46701">
              <w:rPr>
                <w:rFonts w:eastAsia="Times New Roman"/>
                <w:lang w:eastAsia="es-CL"/>
              </w:rPr>
              <w:t>:</w:t>
            </w:r>
            <w:r>
              <w:rPr>
                <w:rFonts w:eastAsia="Times New Roman"/>
                <w:lang w:eastAsia="es-CL"/>
              </w:rPr>
              <w:t xml:space="preserve"> E2, E3 y E4.</w:t>
            </w:r>
          </w:p>
        </w:tc>
      </w:tr>
      <w:tr w:rsidR="00EC4472" w:rsidRPr="00C46701" w14:paraId="2C0882E2" w14:textId="77777777" w:rsidTr="00E56EEB">
        <w:trPr>
          <w:trHeight w:val="627"/>
        </w:trPr>
        <w:tc>
          <w:tcPr>
            <w:tcW w:w="5000" w:type="pct"/>
            <w:gridSpan w:val="2"/>
          </w:tcPr>
          <w:p w14:paraId="5FF08CE5" w14:textId="77777777" w:rsidR="00EC4472" w:rsidRDefault="00EC4472" w:rsidP="00E56EEB">
            <w:pPr>
              <w:rPr>
                <w:b/>
              </w:rPr>
            </w:pPr>
            <w:r w:rsidRPr="00C46701">
              <w:rPr>
                <w:b/>
              </w:rPr>
              <w:t xml:space="preserve">Exigencia (s): </w:t>
            </w:r>
          </w:p>
          <w:p w14:paraId="2A5A242E" w14:textId="41AAAD29" w:rsidR="00EC4472" w:rsidRDefault="00EC4472" w:rsidP="00E56EEB">
            <w:pPr>
              <w:rPr>
                <w:b/>
              </w:rPr>
            </w:pPr>
            <w:r w:rsidRPr="00C46701">
              <w:rPr>
                <w:b/>
              </w:rPr>
              <w:t>RCA N°</w:t>
            </w:r>
            <w:r>
              <w:rPr>
                <w:b/>
              </w:rPr>
              <w:t xml:space="preserve"> 53/2010, Considerando 3.10 y 3.11:</w:t>
            </w:r>
          </w:p>
          <w:p w14:paraId="50BE82C2" w14:textId="1FF72605" w:rsidR="00EC4472" w:rsidRPr="00EC4472" w:rsidRDefault="00EC4472" w:rsidP="00EC4472">
            <w:pPr>
              <w:tabs>
                <w:tab w:val="left" w:pos="4111"/>
              </w:tabs>
              <w:jc w:val="both"/>
              <w:rPr>
                <w:bCs/>
                <w:i/>
                <w:iCs/>
              </w:rPr>
            </w:pPr>
            <w:r>
              <w:rPr>
                <w:bCs/>
                <w:i/>
                <w:iCs/>
              </w:rPr>
              <w:t>“</w:t>
            </w:r>
            <w:r w:rsidRPr="00EC4472">
              <w:rPr>
                <w:bCs/>
                <w:i/>
                <w:iCs/>
              </w:rPr>
              <w:t>3.10. Cierre perimetral</w:t>
            </w:r>
          </w:p>
          <w:p w14:paraId="3B34AB3F" w14:textId="3AEC4F37" w:rsidR="00EC4472" w:rsidRPr="00EC4472" w:rsidRDefault="00EC4472" w:rsidP="00EC4472">
            <w:pPr>
              <w:tabs>
                <w:tab w:val="left" w:pos="4111"/>
              </w:tabs>
              <w:jc w:val="both"/>
              <w:rPr>
                <w:bCs/>
                <w:i/>
                <w:iCs/>
              </w:rPr>
            </w:pPr>
            <w:r>
              <w:rPr>
                <w:bCs/>
                <w:i/>
                <w:iCs/>
              </w:rPr>
              <w:t>P</w:t>
            </w:r>
            <w:r w:rsidRPr="00EC4472">
              <w:rPr>
                <w:bCs/>
                <w:i/>
                <w:iCs/>
              </w:rPr>
              <w:t>ara el cierre perimetral, se mantendrá en buen estado el cerco de pandereta de hormigón existente.</w:t>
            </w:r>
          </w:p>
          <w:p w14:paraId="336F8669" w14:textId="573A947F" w:rsidR="00EC4472" w:rsidRPr="00EC4472" w:rsidRDefault="00EC4472" w:rsidP="00EC4472">
            <w:pPr>
              <w:tabs>
                <w:tab w:val="left" w:pos="4111"/>
              </w:tabs>
              <w:jc w:val="both"/>
              <w:rPr>
                <w:bCs/>
                <w:i/>
                <w:iCs/>
              </w:rPr>
            </w:pPr>
            <w:r w:rsidRPr="00EC4472">
              <w:rPr>
                <w:bCs/>
                <w:i/>
                <w:iCs/>
              </w:rPr>
              <w:t>Complementario a lo anterior, se instalará un cierre perimetral int</w:t>
            </w:r>
            <w:r>
              <w:rPr>
                <w:bCs/>
                <w:i/>
                <w:iCs/>
              </w:rPr>
              <w:t>erno</w:t>
            </w:r>
            <w:r w:rsidRPr="00EC4472">
              <w:rPr>
                <w:bCs/>
                <w:i/>
                <w:iCs/>
              </w:rPr>
              <w:t xml:space="preserve"> para la contención de los residuos de 1,8 m de altura y estará compuesto de rollizos impregnados de madera de 4"y 6" intercalados, dispuestos cada 2,5 m entre si.</w:t>
            </w:r>
          </w:p>
          <w:p w14:paraId="58842DA7" w14:textId="77368EF5" w:rsidR="00EC4472" w:rsidRPr="00EC4472" w:rsidRDefault="00EC4472" w:rsidP="00EC4472">
            <w:pPr>
              <w:tabs>
                <w:tab w:val="left" w:pos="4111"/>
              </w:tabs>
              <w:jc w:val="both"/>
              <w:rPr>
                <w:bCs/>
                <w:i/>
                <w:iCs/>
              </w:rPr>
            </w:pPr>
            <w:r w:rsidRPr="00EC4472">
              <w:rPr>
                <w:bCs/>
                <w:i/>
                <w:iCs/>
              </w:rPr>
              <w:t>Se instalará malla tipo bizcocho en todo el cont</w:t>
            </w:r>
            <w:r>
              <w:rPr>
                <w:bCs/>
                <w:i/>
                <w:iCs/>
              </w:rPr>
              <w:t xml:space="preserve">orno </w:t>
            </w:r>
            <w:r w:rsidRPr="00EC4472">
              <w:rPr>
                <w:bCs/>
                <w:i/>
                <w:iCs/>
              </w:rPr>
              <w:t xml:space="preserve">y en la parte superior se colocarán dos hileras de alambre de púa. Cada 25 m se colocarán soportes a los pilares para mantener rígido el tendido. </w:t>
            </w:r>
            <w:r w:rsidR="00790322" w:rsidRPr="00EC4472">
              <w:rPr>
                <w:bCs/>
                <w:i/>
                <w:iCs/>
              </w:rPr>
              <w:t>Además,</w:t>
            </w:r>
            <w:r w:rsidRPr="00EC4472">
              <w:rPr>
                <w:bCs/>
                <w:i/>
                <w:iCs/>
              </w:rPr>
              <w:t xml:space="preserve"> los pilares serán enterrados en</w:t>
            </w:r>
          </w:p>
          <w:p w14:paraId="61D852C2" w14:textId="77777777" w:rsidR="00EC4472" w:rsidRPr="00EC4472" w:rsidRDefault="00EC4472" w:rsidP="00EC4472">
            <w:pPr>
              <w:tabs>
                <w:tab w:val="left" w:pos="4111"/>
              </w:tabs>
              <w:jc w:val="both"/>
              <w:rPr>
                <w:bCs/>
                <w:i/>
                <w:iCs/>
              </w:rPr>
            </w:pPr>
            <w:r w:rsidRPr="00EC4472">
              <w:rPr>
                <w:bCs/>
                <w:i/>
                <w:iCs/>
              </w:rPr>
              <w:t>un dado de hormigón, los cuales irán apostados a 1,5 m de distancia desde el cerco de contención de malla de alambre.</w:t>
            </w:r>
          </w:p>
          <w:p w14:paraId="23BEBDD5" w14:textId="1A09A8DE" w:rsidR="00EC4472" w:rsidRPr="00EC4472" w:rsidRDefault="00EC4472" w:rsidP="00EC4472">
            <w:pPr>
              <w:tabs>
                <w:tab w:val="left" w:pos="4111"/>
              </w:tabs>
              <w:jc w:val="both"/>
              <w:rPr>
                <w:bCs/>
                <w:i/>
                <w:iCs/>
              </w:rPr>
            </w:pPr>
            <w:r w:rsidRPr="00EC4472">
              <w:rPr>
                <w:bCs/>
                <w:i/>
                <w:iCs/>
              </w:rPr>
              <w:t>3.</w:t>
            </w:r>
            <w:r w:rsidR="00790322" w:rsidRPr="00EC4472">
              <w:rPr>
                <w:bCs/>
                <w:i/>
                <w:iCs/>
              </w:rPr>
              <w:t>11</w:t>
            </w:r>
            <w:r w:rsidR="00790322">
              <w:rPr>
                <w:bCs/>
                <w:i/>
                <w:iCs/>
              </w:rPr>
              <w:t>.</w:t>
            </w:r>
            <w:r w:rsidR="00790322" w:rsidRPr="00EC4472">
              <w:rPr>
                <w:bCs/>
                <w:i/>
                <w:iCs/>
              </w:rPr>
              <w:t xml:space="preserve"> Seguridad</w:t>
            </w:r>
            <w:r w:rsidRPr="00EC4472">
              <w:rPr>
                <w:bCs/>
                <w:i/>
                <w:iCs/>
              </w:rPr>
              <w:t xml:space="preserve"> y control de acceso</w:t>
            </w:r>
          </w:p>
          <w:p w14:paraId="00811E75" w14:textId="26E10DDF" w:rsidR="00EC4472" w:rsidRPr="00EC4472" w:rsidRDefault="00EC4472" w:rsidP="00EC4472">
            <w:pPr>
              <w:tabs>
                <w:tab w:val="left" w:pos="4111"/>
              </w:tabs>
              <w:jc w:val="both"/>
              <w:rPr>
                <w:bCs/>
                <w:i/>
                <w:iCs/>
              </w:rPr>
            </w:pPr>
            <w:r>
              <w:rPr>
                <w:bCs/>
                <w:i/>
                <w:iCs/>
              </w:rPr>
              <w:t>E</w:t>
            </w:r>
            <w:r w:rsidRPr="00EC4472">
              <w:rPr>
                <w:bCs/>
                <w:i/>
                <w:iCs/>
              </w:rPr>
              <w:t>n lo que respecta al acceso, se contempla que el portón existente permanezca siempre en buen estado.</w:t>
            </w:r>
          </w:p>
          <w:p w14:paraId="0BC9F39F" w14:textId="77777777" w:rsidR="00EC4472" w:rsidRPr="00EC4472" w:rsidRDefault="00EC4472" w:rsidP="00EC4472">
            <w:pPr>
              <w:tabs>
                <w:tab w:val="left" w:pos="4111"/>
              </w:tabs>
              <w:jc w:val="both"/>
              <w:rPr>
                <w:bCs/>
                <w:i/>
                <w:iCs/>
              </w:rPr>
            </w:pPr>
            <w:r w:rsidRPr="00EC4472">
              <w:rPr>
                <w:bCs/>
                <w:i/>
                <w:iCs/>
              </w:rPr>
              <w:t>Con respecto al sistema de vigilancia del sitio éste será permanente, realizándose mediante un tumo de jornada completa.</w:t>
            </w:r>
          </w:p>
          <w:p w14:paraId="758936CE" w14:textId="64B8F2D3" w:rsidR="00EC4472" w:rsidRPr="00C46701" w:rsidRDefault="00EC4472" w:rsidP="00790322">
            <w:pPr>
              <w:tabs>
                <w:tab w:val="left" w:pos="4111"/>
              </w:tabs>
              <w:jc w:val="both"/>
              <w:rPr>
                <w:b/>
              </w:rPr>
            </w:pPr>
            <w:r w:rsidRPr="00EC4472">
              <w:rPr>
                <w:bCs/>
                <w:i/>
                <w:iCs/>
              </w:rPr>
              <w:t>El operador estará a cargo de vigilar la entrada y controlar mediante un libro de registros las visitas autorizadas al vertedero. Además, realizará por lo menos dos rondas diarias por el interior del predio recorriendo sobre todo las zonas en que el cierre perimetral pudiera presentar fracturas</w:t>
            </w:r>
            <w:r w:rsidR="00790322">
              <w:rPr>
                <w:bCs/>
                <w:i/>
                <w:iCs/>
              </w:rPr>
              <w:t>”</w:t>
            </w:r>
            <w:r w:rsidRPr="00EC4472">
              <w:rPr>
                <w:bCs/>
                <w:i/>
                <w:iCs/>
              </w:rPr>
              <w:t>.</w:t>
            </w:r>
          </w:p>
        </w:tc>
      </w:tr>
      <w:tr w:rsidR="00EC4472" w:rsidRPr="00C46701" w14:paraId="1EC48571" w14:textId="77777777" w:rsidTr="00E56EEB">
        <w:trPr>
          <w:trHeight w:val="627"/>
        </w:trPr>
        <w:tc>
          <w:tcPr>
            <w:tcW w:w="5000" w:type="pct"/>
            <w:gridSpan w:val="2"/>
          </w:tcPr>
          <w:p w14:paraId="5D91F04A" w14:textId="77777777" w:rsidR="00EC4472" w:rsidRDefault="00EC4472" w:rsidP="00E56EEB">
            <w:r w:rsidRPr="00C46701">
              <w:rPr>
                <w:b/>
              </w:rPr>
              <w:t>Hecho (s):</w:t>
            </w:r>
            <w:r w:rsidRPr="00C46701">
              <w:t xml:space="preserve"> </w:t>
            </w:r>
          </w:p>
          <w:p w14:paraId="42BC3F11" w14:textId="77777777" w:rsidR="00EC4472" w:rsidRPr="001D3CFB" w:rsidRDefault="00EC4472" w:rsidP="00E56EEB">
            <w:pPr>
              <w:contextualSpacing/>
              <w:jc w:val="both"/>
              <w:rPr>
                <w:rFonts w:eastAsia="Times New Roman"/>
                <w:bCs/>
                <w:u w:val="single"/>
                <w:lang w:eastAsia="es-CL"/>
              </w:rPr>
            </w:pPr>
            <w:r w:rsidRPr="001D3CFB">
              <w:rPr>
                <w:rFonts w:eastAsia="Times New Roman"/>
                <w:bCs/>
                <w:u w:val="single"/>
                <w:lang w:eastAsia="es-CL"/>
              </w:rPr>
              <w:t>Día 07 de agosto del 2019.</w:t>
            </w:r>
          </w:p>
          <w:p w14:paraId="1429354D" w14:textId="0C28D067" w:rsidR="002C52BE" w:rsidRPr="002C52BE" w:rsidRDefault="002C52BE" w:rsidP="005B4104">
            <w:pPr>
              <w:numPr>
                <w:ilvl w:val="0"/>
                <w:numId w:val="14"/>
              </w:numPr>
              <w:ind w:left="360"/>
              <w:contextualSpacing/>
              <w:jc w:val="both"/>
              <w:rPr>
                <w:rFonts w:eastAsia="Times New Roman"/>
                <w:bCs/>
                <w:lang w:eastAsia="es-CL"/>
              </w:rPr>
            </w:pPr>
            <w:r>
              <w:rPr>
                <w:rFonts w:eastAsia="Times New Roman"/>
                <w:lang w:eastAsia="es-CL"/>
              </w:rPr>
              <w:t xml:space="preserve">En área Norte, se observa un cerco de malla </w:t>
            </w:r>
            <w:r w:rsidR="001E711E">
              <w:rPr>
                <w:rFonts w:eastAsia="Times New Roman"/>
                <w:lang w:eastAsia="es-CL"/>
              </w:rPr>
              <w:t>metálica</w:t>
            </w:r>
            <w:r>
              <w:rPr>
                <w:rFonts w:eastAsia="Times New Roman"/>
                <w:lang w:eastAsia="es-CL"/>
              </w:rPr>
              <w:t xml:space="preserve"> y postes de madera en todo su perímetro del </w:t>
            </w:r>
            <w:r w:rsidR="002D5B94">
              <w:rPr>
                <w:rFonts w:eastAsia="Times New Roman"/>
                <w:lang w:eastAsia="es-CL"/>
              </w:rPr>
              <w:t>área</w:t>
            </w:r>
            <w:r>
              <w:rPr>
                <w:rFonts w:eastAsia="Times New Roman"/>
                <w:lang w:eastAsia="es-CL"/>
              </w:rPr>
              <w:t xml:space="preserve"> Norte, además, a 1 m apro</w:t>
            </w:r>
            <w:r w:rsidR="002D5B94">
              <w:rPr>
                <w:rFonts w:eastAsia="Times New Roman"/>
                <w:lang w:eastAsia="es-CL"/>
              </w:rPr>
              <w:t>x</w:t>
            </w:r>
            <w:r>
              <w:rPr>
                <w:rFonts w:eastAsia="Times New Roman"/>
                <w:lang w:eastAsia="es-CL"/>
              </w:rPr>
              <w:t>. de este cerco, se ubica el cerco de vibrados exteriores de una altura aprox. de 2 metros.</w:t>
            </w:r>
          </w:p>
          <w:p w14:paraId="4ACC5680" w14:textId="0E8FED9C" w:rsidR="00EC4472" w:rsidRPr="00E010F0" w:rsidRDefault="00EC4472" w:rsidP="005B4104">
            <w:pPr>
              <w:numPr>
                <w:ilvl w:val="0"/>
                <w:numId w:val="14"/>
              </w:numPr>
              <w:ind w:left="360"/>
              <w:contextualSpacing/>
              <w:jc w:val="both"/>
              <w:rPr>
                <w:rFonts w:eastAsia="Times New Roman"/>
                <w:bCs/>
                <w:lang w:eastAsia="es-CL"/>
              </w:rPr>
            </w:pPr>
            <w:r w:rsidRPr="00E010F0">
              <w:rPr>
                <w:rFonts w:eastAsia="Times New Roman"/>
                <w:lang w:eastAsia="es-CL"/>
              </w:rPr>
              <w:t xml:space="preserve">Se </w:t>
            </w:r>
            <w:r w:rsidR="002E7B70">
              <w:rPr>
                <w:rFonts w:eastAsia="Times New Roman"/>
                <w:lang w:eastAsia="es-CL"/>
              </w:rPr>
              <w:t>observa la falta de panderetas o roturas de estas, en distintos sectores del cerco perimetral en los lados Norte, Este y Oeste.</w:t>
            </w:r>
            <w:r w:rsidR="00347A9A">
              <w:rPr>
                <w:rFonts w:eastAsia="Times New Roman"/>
                <w:lang w:eastAsia="es-CL"/>
              </w:rPr>
              <w:t xml:space="preserve"> Ver fotografías 5 y 6.</w:t>
            </w:r>
          </w:p>
          <w:p w14:paraId="1C1F58D9" w14:textId="45439EEB" w:rsidR="00EC4472" w:rsidRPr="001D3CFB" w:rsidRDefault="00EC4472" w:rsidP="00E56EEB">
            <w:pPr>
              <w:contextualSpacing/>
              <w:jc w:val="both"/>
              <w:rPr>
                <w:rFonts w:eastAsia="Times New Roman"/>
                <w:bCs/>
                <w:u w:val="single"/>
                <w:lang w:eastAsia="es-CL"/>
              </w:rPr>
            </w:pPr>
            <w:r w:rsidRPr="001D3CFB">
              <w:rPr>
                <w:rFonts w:eastAsia="Times New Roman"/>
                <w:bCs/>
                <w:u w:val="single"/>
                <w:lang w:eastAsia="es-CL"/>
              </w:rPr>
              <w:t>Día 25 de noviembre del 2020.</w:t>
            </w:r>
          </w:p>
          <w:p w14:paraId="4E347E41" w14:textId="630DF675" w:rsidR="001E711E" w:rsidRPr="001E711E" w:rsidRDefault="001E711E" w:rsidP="001E711E">
            <w:pPr>
              <w:pStyle w:val="Prrafodelista"/>
              <w:numPr>
                <w:ilvl w:val="0"/>
                <w:numId w:val="14"/>
              </w:numPr>
              <w:ind w:left="360"/>
              <w:rPr>
                <w:rFonts w:eastAsia="Times New Roman"/>
                <w:bCs/>
                <w:lang w:eastAsia="es-CL"/>
              </w:rPr>
            </w:pPr>
            <w:r w:rsidRPr="001E711E">
              <w:rPr>
                <w:rFonts w:eastAsia="Times New Roman"/>
                <w:bCs/>
                <w:lang w:eastAsia="es-CL"/>
              </w:rPr>
              <w:t>La zona de acceso al vertedero corresponde a una estructura metálica como portón de acceso y se verifica sector de entrada con pandereta en buen estado, no obstante, no se puede verificar el estado del cierre perimetral por todo el perímetro del vertedero debido a la accesibilidad</w:t>
            </w:r>
          </w:p>
          <w:p w14:paraId="152A2D2E" w14:textId="73A0E620" w:rsidR="00EC4472" w:rsidRPr="001D3CFB" w:rsidRDefault="00EC4472" w:rsidP="00D46A89">
            <w:pPr>
              <w:rPr>
                <w:rFonts w:eastAsia="Times New Roman"/>
                <w:bCs/>
                <w:u w:val="single"/>
                <w:lang w:eastAsia="es-CL"/>
              </w:rPr>
            </w:pPr>
            <w:r w:rsidRPr="001D3CFB">
              <w:rPr>
                <w:rFonts w:eastAsia="Times New Roman"/>
                <w:bCs/>
                <w:u w:val="single"/>
                <w:lang w:eastAsia="es-CL"/>
              </w:rPr>
              <w:t>Día 22 de abril del 2021.</w:t>
            </w:r>
          </w:p>
          <w:p w14:paraId="12D9C03B" w14:textId="77777777" w:rsidR="00EC4472" w:rsidRPr="00917D61" w:rsidRDefault="001E711E" w:rsidP="001E711E">
            <w:pPr>
              <w:pStyle w:val="Prrafodelista"/>
              <w:numPr>
                <w:ilvl w:val="0"/>
                <w:numId w:val="14"/>
              </w:numPr>
              <w:ind w:left="360"/>
              <w:rPr>
                <w:b/>
              </w:rPr>
            </w:pPr>
            <w:r w:rsidRPr="001E711E">
              <w:rPr>
                <w:rFonts w:eastAsia="Times New Roman"/>
                <w:bCs/>
                <w:lang w:eastAsia="es-CL"/>
              </w:rPr>
              <w:t>Se hace ingreso al recinto del vertedero Municipal de Curacautín el cual mantiene sus puertas abiertas.</w:t>
            </w:r>
          </w:p>
          <w:p w14:paraId="2EB988DE" w14:textId="3E8BC38D" w:rsidR="00917D61" w:rsidRPr="00697D45" w:rsidRDefault="00917D61" w:rsidP="00917D61">
            <w:pPr>
              <w:pStyle w:val="Prrafodelista"/>
              <w:ind w:left="360"/>
              <w:rPr>
                <w:b/>
              </w:rPr>
            </w:pPr>
          </w:p>
        </w:tc>
      </w:tr>
    </w:tbl>
    <w:p w14:paraId="0EE4EEBC" w14:textId="4F0EAB0E" w:rsidR="00EC4472" w:rsidRDefault="00EC4472" w:rsidP="00A12E51">
      <w:pPr>
        <w:spacing w:after="0"/>
      </w:pPr>
    </w:p>
    <w:p w14:paraId="00C52928" w14:textId="26C89AAE" w:rsidR="007F4BF4" w:rsidRDefault="007F4BF4" w:rsidP="00A12E51">
      <w:pPr>
        <w:spacing w:after="0"/>
      </w:pPr>
    </w:p>
    <w:p w14:paraId="78E2D30F" w14:textId="30C7E797" w:rsidR="007F4BF4" w:rsidRDefault="007F4BF4" w:rsidP="00A12E51">
      <w:pPr>
        <w:spacing w:after="0"/>
      </w:pPr>
    </w:p>
    <w:p w14:paraId="000C54C4" w14:textId="5DC71B6E" w:rsidR="007F4BF4" w:rsidRDefault="007F4BF4" w:rsidP="00A12E51">
      <w:pPr>
        <w:spacing w:after="0"/>
      </w:pPr>
    </w:p>
    <w:p w14:paraId="3A743D9A" w14:textId="186C1357" w:rsidR="003454CD" w:rsidRDefault="003454CD" w:rsidP="00A12E51">
      <w:pPr>
        <w:spacing w:after="0"/>
      </w:pPr>
    </w:p>
    <w:p w14:paraId="052EB4A5" w14:textId="6BD4CEB8" w:rsidR="003454CD" w:rsidRDefault="003454CD" w:rsidP="00A12E51">
      <w:pPr>
        <w:spacing w:after="0"/>
      </w:pPr>
    </w:p>
    <w:p w14:paraId="5E0B4C32" w14:textId="727714F8" w:rsidR="003454CD" w:rsidRDefault="003454CD" w:rsidP="00A12E51">
      <w:pPr>
        <w:spacing w:after="0"/>
      </w:pPr>
    </w:p>
    <w:p w14:paraId="5D6C6321" w14:textId="2223DEB4" w:rsidR="003454CD" w:rsidRDefault="003454CD" w:rsidP="00A12E51">
      <w:pPr>
        <w:spacing w:after="0"/>
      </w:pPr>
    </w:p>
    <w:tbl>
      <w:tblPr>
        <w:tblW w:w="5000" w:type="pct"/>
        <w:jc w:val="center"/>
        <w:tblCellMar>
          <w:left w:w="70" w:type="dxa"/>
          <w:right w:w="70" w:type="dxa"/>
        </w:tblCellMar>
        <w:tblLook w:val="04A0" w:firstRow="1" w:lastRow="0" w:firstColumn="1" w:lastColumn="0" w:noHBand="0" w:noVBand="1"/>
      </w:tblPr>
      <w:tblGrid>
        <w:gridCol w:w="3637"/>
        <w:gridCol w:w="3144"/>
        <w:gridCol w:w="3637"/>
        <w:gridCol w:w="3144"/>
      </w:tblGrid>
      <w:tr w:rsidR="003454CD" w:rsidRPr="00D42470" w14:paraId="303C3C78" w14:textId="77777777" w:rsidTr="00EA3584">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9229F0B" w14:textId="77777777" w:rsidR="003454CD" w:rsidRPr="00D42470" w:rsidRDefault="003454CD" w:rsidP="00EA3584">
            <w:pPr>
              <w:spacing w:after="0" w:line="240" w:lineRule="auto"/>
              <w:jc w:val="center"/>
              <w:rPr>
                <w:rFonts w:ascii="Calibri" w:eastAsia="Times New Roman" w:hAnsi="Calibri" w:cs="Times New Roman"/>
                <w:b/>
                <w:bCs/>
                <w:color w:val="000000"/>
                <w:sz w:val="20"/>
                <w:szCs w:val="20"/>
                <w:lang w:eastAsia="es-CL"/>
              </w:rPr>
            </w:pPr>
            <w:r>
              <w:rPr>
                <w:rFonts w:ascii="Calibri" w:eastAsia="Times New Roman" w:hAnsi="Calibri" w:cs="Times New Roman"/>
                <w:b/>
                <w:bCs/>
                <w:color w:val="000000"/>
                <w:sz w:val="20"/>
                <w:szCs w:val="20"/>
                <w:lang w:eastAsia="es-CL"/>
              </w:rPr>
              <w:lastRenderedPageBreak/>
              <w:t>R</w:t>
            </w:r>
            <w:r w:rsidRPr="00D42470">
              <w:rPr>
                <w:rFonts w:ascii="Calibri" w:eastAsia="Times New Roman" w:hAnsi="Calibri" w:cs="Times New Roman"/>
                <w:b/>
                <w:bCs/>
                <w:color w:val="000000"/>
                <w:sz w:val="20"/>
                <w:szCs w:val="20"/>
                <w:lang w:eastAsia="es-CL"/>
              </w:rPr>
              <w:t xml:space="preserve">egistros </w:t>
            </w:r>
          </w:p>
        </w:tc>
      </w:tr>
      <w:tr w:rsidR="003454CD" w:rsidRPr="00D42470" w14:paraId="619D188B" w14:textId="77777777" w:rsidTr="00EA3584">
        <w:trPr>
          <w:trHeight w:val="2805"/>
          <w:jc w:val="center"/>
        </w:trPr>
        <w:tc>
          <w:tcPr>
            <w:tcW w:w="2500" w:type="pct"/>
            <w:gridSpan w:val="2"/>
            <w:tcBorders>
              <w:top w:val="nil"/>
              <w:left w:val="single" w:sz="4" w:space="0" w:color="auto"/>
              <w:right w:val="single" w:sz="4" w:space="0" w:color="auto"/>
            </w:tcBorders>
            <w:shd w:val="clear" w:color="auto" w:fill="auto"/>
            <w:noWrap/>
            <w:vAlign w:val="center"/>
            <w:hideMark/>
          </w:tcPr>
          <w:p w14:paraId="11E88869" w14:textId="331B18C8" w:rsidR="003454CD" w:rsidRPr="00D42470" w:rsidRDefault="00347A9A" w:rsidP="00EA3584">
            <w:pPr>
              <w:spacing w:after="0" w:line="240" w:lineRule="auto"/>
              <w:jc w:val="center"/>
              <w:rPr>
                <w:rFonts w:ascii="Calibri" w:eastAsia="Times New Roman" w:hAnsi="Calibri" w:cs="Times New Roman"/>
                <w:color w:val="000000"/>
                <w:sz w:val="20"/>
                <w:szCs w:val="20"/>
                <w:lang w:eastAsia="es-CL"/>
              </w:rPr>
            </w:pPr>
            <w:r>
              <w:rPr>
                <w:noProof/>
              </w:rPr>
              <w:drawing>
                <wp:inline distT="0" distB="0" distL="0" distR="0" wp14:anchorId="3EC9B225" wp14:editId="319273DE">
                  <wp:extent cx="4064400" cy="3049200"/>
                  <wp:effectExtent l="0" t="0" r="0" b="0"/>
                  <wp:docPr id="24" name="Imagen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4064400" cy="3049200"/>
                          </a:xfrm>
                          <a:prstGeom prst="rect">
                            <a:avLst/>
                          </a:prstGeom>
                          <a:noFill/>
                          <a:ln>
                            <a:noFill/>
                          </a:ln>
                        </pic:spPr>
                      </pic:pic>
                    </a:graphicData>
                  </a:graphic>
                </wp:inline>
              </w:drawing>
            </w:r>
          </w:p>
        </w:tc>
        <w:tc>
          <w:tcPr>
            <w:tcW w:w="2500" w:type="pct"/>
            <w:gridSpan w:val="2"/>
            <w:tcBorders>
              <w:top w:val="nil"/>
              <w:left w:val="single" w:sz="4" w:space="0" w:color="auto"/>
              <w:right w:val="single" w:sz="4" w:space="0" w:color="auto"/>
            </w:tcBorders>
            <w:shd w:val="clear" w:color="auto" w:fill="auto"/>
            <w:noWrap/>
            <w:vAlign w:val="center"/>
            <w:hideMark/>
          </w:tcPr>
          <w:p w14:paraId="20C5DC31" w14:textId="1E681F65" w:rsidR="003454CD" w:rsidRPr="00D42470" w:rsidRDefault="00347A9A" w:rsidP="00EA3584">
            <w:pPr>
              <w:spacing w:after="0" w:line="240" w:lineRule="auto"/>
              <w:jc w:val="center"/>
              <w:rPr>
                <w:rFonts w:ascii="Calibri" w:eastAsia="Times New Roman" w:hAnsi="Calibri" w:cs="Times New Roman"/>
                <w:color w:val="000000"/>
                <w:sz w:val="20"/>
                <w:szCs w:val="20"/>
                <w:lang w:eastAsia="es-CL"/>
              </w:rPr>
            </w:pPr>
            <w:r>
              <w:rPr>
                <w:noProof/>
              </w:rPr>
              <w:drawing>
                <wp:inline distT="0" distB="0" distL="0" distR="0" wp14:anchorId="4C499316" wp14:editId="1B891CB1">
                  <wp:extent cx="4064400" cy="3049200"/>
                  <wp:effectExtent l="0" t="0" r="0" b="0"/>
                  <wp:docPr id="23" name="Imagen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4064400" cy="3049200"/>
                          </a:xfrm>
                          <a:prstGeom prst="rect">
                            <a:avLst/>
                          </a:prstGeom>
                          <a:noFill/>
                          <a:ln>
                            <a:noFill/>
                          </a:ln>
                        </pic:spPr>
                      </pic:pic>
                    </a:graphicData>
                  </a:graphic>
                </wp:inline>
              </w:drawing>
            </w:r>
          </w:p>
        </w:tc>
      </w:tr>
      <w:tr w:rsidR="003454CD" w:rsidRPr="00D42470" w14:paraId="2BE31032" w14:textId="77777777" w:rsidTr="00EA3584">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14:paraId="62C3770B" w14:textId="0435571E" w:rsidR="003454CD" w:rsidRPr="00D42470" w:rsidRDefault="003454CD" w:rsidP="00EA3584">
            <w:pPr>
              <w:spacing w:after="0" w:line="240" w:lineRule="auto"/>
              <w:contextualSpacing/>
              <w:outlineLvl w:val="1"/>
              <w:rPr>
                <w:rFonts w:ascii="Calibri" w:eastAsia="Times New Roman" w:hAnsi="Calibri" w:cs="Calibri"/>
                <w:b/>
                <w:color w:val="000000"/>
                <w:sz w:val="18"/>
                <w:szCs w:val="20"/>
                <w:lang w:eastAsia="es-CL"/>
              </w:rPr>
            </w:pPr>
            <w:r w:rsidRPr="00D42470">
              <w:rPr>
                <w:rFonts w:ascii="Calibri" w:eastAsia="Calibri" w:hAnsi="Calibri" w:cs="Calibri"/>
                <w:b/>
                <w:sz w:val="18"/>
                <w:szCs w:val="20"/>
              </w:rPr>
              <w:t xml:space="preserve">Fotografía </w:t>
            </w:r>
            <w:r w:rsidR="00347A9A">
              <w:rPr>
                <w:rFonts w:ascii="Calibri" w:eastAsia="Calibri" w:hAnsi="Calibri" w:cs="Calibri"/>
                <w:b/>
                <w:sz w:val="18"/>
                <w:szCs w:val="20"/>
              </w:rPr>
              <w:t>5.</w:t>
            </w:r>
          </w:p>
        </w:tc>
        <w:tc>
          <w:tcPr>
            <w:tcW w:w="115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FBAC612" w14:textId="6E5F4432" w:rsidR="003454CD" w:rsidRPr="00D42470" w:rsidRDefault="003454CD" w:rsidP="00EA3584">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Fecha:</w:t>
            </w:r>
            <w:r>
              <w:rPr>
                <w:rFonts w:ascii="Calibri" w:eastAsia="Times New Roman" w:hAnsi="Calibri" w:cs="Times New Roman"/>
                <w:color w:val="000000"/>
                <w:sz w:val="18"/>
                <w:szCs w:val="18"/>
                <w:lang w:eastAsia="es-CL"/>
              </w:rPr>
              <w:t xml:space="preserve"> </w:t>
            </w:r>
            <w:r w:rsidR="006B3F27">
              <w:rPr>
                <w:rFonts w:ascii="Calibri" w:eastAsia="Times New Roman" w:hAnsi="Calibri" w:cs="Times New Roman"/>
                <w:color w:val="000000"/>
                <w:sz w:val="18"/>
                <w:szCs w:val="18"/>
                <w:lang w:eastAsia="es-CL"/>
              </w:rPr>
              <w:t>07</w:t>
            </w:r>
            <w:r>
              <w:rPr>
                <w:rFonts w:ascii="Calibri" w:eastAsia="Times New Roman" w:hAnsi="Calibri" w:cs="Times New Roman"/>
                <w:color w:val="000000"/>
                <w:sz w:val="18"/>
                <w:szCs w:val="18"/>
                <w:lang w:eastAsia="es-CL"/>
              </w:rPr>
              <w:t>/0</w:t>
            </w:r>
            <w:r w:rsidR="006B3F27">
              <w:rPr>
                <w:rFonts w:ascii="Calibri" w:eastAsia="Times New Roman" w:hAnsi="Calibri" w:cs="Times New Roman"/>
                <w:color w:val="000000"/>
                <w:sz w:val="18"/>
                <w:szCs w:val="18"/>
                <w:lang w:eastAsia="es-CL"/>
              </w:rPr>
              <w:t>8</w:t>
            </w:r>
            <w:r>
              <w:rPr>
                <w:rFonts w:ascii="Calibri" w:eastAsia="Times New Roman" w:hAnsi="Calibri" w:cs="Times New Roman"/>
                <w:color w:val="000000"/>
                <w:sz w:val="18"/>
                <w:szCs w:val="18"/>
                <w:lang w:eastAsia="es-CL"/>
              </w:rPr>
              <w:t>/20</w:t>
            </w:r>
            <w:r w:rsidR="006B3F27">
              <w:rPr>
                <w:rFonts w:ascii="Calibri" w:eastAsia="Times New Roman" w:hAnsi="Calibri" w:cs="Times New Roman"/>
                <w:color w:val="000000"/>
                <w:sz w:val="18"/>
                <w:szCs w:val="18"/>
                <w:lang w:eastAsia="es-CL"/>
              </w:rPr>
              <w:t>19</w:t>
            </w:r>
            <w:r>
              <w:rPr>
                <w:rFonts w:ascii="Calibri" w:eastAsia="Times New Roman" w:hAnsi="Calibri" w:cs="Times New Roman"/>
                <w:color w:val="000000"/>
                <w:sz w:val="18"/>
                <w:szCs w:val="18"/>
                <w:lang w:eastAsia="es-CL"/>
              </w:rPr>
              <w:t>.</w:t>
            </w:r>
          </w:p>
        </w:tc>
        <w:tc>
          <w:tcPr>
            <w:tcW w:w="1341" w:type="pct"/>
            <w:tcBorders>
              <w:top w:val="single" w:sz="4" w:space="0" w:color="auto"/>
              <w:left w:val="nil"/>
              <w:bottom w:val="single" w:sz="4" w:space="0" w:color="auto"/>
              <w:right w:val="nil"/>
            </w:tcBorders>
            <w:shd w:val="clear" w:color="auto" w:fill="auto"/>
            <w:noWrap/>
            <w:vAlign w:val="center"/>
            <w:hideMark/>
          </w:tcPr>
          <w:p w14:paraId="3B4DA204" w14:textId="7E0580AF" w:rsidR="00347A9A" w:rsidRPr="00D42470" w:rsidRDefault="003454CD" w:rsidP="00EA3584">
            <w:pPr>
              <w:spacing w:after="0" w:line="240" w:lineRule="auto"/>
              <w:contextualSpacing/>
              <w:outlineLvl w:val="1"/>
              <w:rPr>
                <w:rFonts w:ascii="Calibri" w:eastAsia="Calibri" w:hAnsi="Calibri" w:cs="Calibri"/>
                <w:b/>
                <w:sz w:val="18"/>
                <w:szCs w:val="20"/>
              </w:rPr>
            </w:pPr>
            <w:r w:rsidRPr="00D42470">
              <w:rPr>
                <w:rFonts w:ascii="Calibri" w:eastAsia="Calibri" w:hAnsi="Calibri" w:cs="Calibri"/>
                <w:b/>
                <w:sz w:val="18"/>
                <w:szCs w:val="20"/>
              </w:rPr>
              <w:t xml:space="preserve">Fotografía </w:t>
            </w:r>
            <w:r w:rsidR="00347A9A">
              <w:rPr>
                <w:rFonts w:ascii="Calibri" w:eastAsia="Calibri" w:hAnsi="Calibri" w:cs="Calibri"/>
                <w:b/>
                <w:sz w:val="18"/>
                <w:szCs w:val="20"/>
              </w:rPr>
              <w:t>6.</w:t>
            </w:r>
          </w:p>
        </w:tc>
        <w:tc>
          <w:tcPr>
            <w:tcW w:w="115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C4D4880" w14:textId="5A3941D0" w:rsidR="003454CD" w:rsidRPr="00D42470" w:rsidRDefault="003454CD" w:rsidP="00EA3584">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Fecha:</w:t>
            </w:r>
            <w:r>
              <w:rPr>
                <w:rFonts w:ascii="Calibri" w:eastAsia="Times New Roman" w:hAnsi="Calibri" w:cs="Times New Roman"/>
                <w:color w:val="000000"/>
                <w:sz w:val="18"/>
                <w:szCs w:val="18"/>
                <w:lang w:eastAsia="es-CL"/>
              </w:rPr>
              <w:t xml:space="preserve"> </w:t>
            </w:r>
            <w:r w:rsidR="006B3F27">
              <w:rPr>
                <w:rFonts w:ascii="Calibri" w:eastAsia="Times New Roman" w:hAnsi="Calibri" w:cs="Times New Roman"/>
                <w:color w:val="000000"/>
                <w:sz w:val="18"/>
                <w:szCs w:val="18"/>
                <w:lang w:eastAsia="es-CL"/>
              </w:rPr>
              <w:t>07</w:t>
            </w:r>
            <w:r>
              <w:rPr>
                <w:rFonts w:ascii="Calibri" w:eastAsia="Times New Roman" w:hAnsi="Calibri" w:cs="Times New Roman"/>
                <w:color w:val="000000"/>
                <w:sz w:val="18"/>
                <w:szCs w:val="18"/>
                <w:lang w:eastAsia="es-CL"/>
              </w:rPr>
              <w:t>/0</w:t>
            </w:r>
            <w:r w:rsidR="006B3F27">
              <w:rPr>
                <w:rFonts w:ascii="Calibri" w:eastAsia="Times New Roman" w:hAnsi="Calibri" w:cs="Times New Roman"/>
                <w:color w:val="000000"/>
                <w:sz w:val="18"/>
                <w:szCs w:val="18"/>
                <w:lang w:eastAsia="es-CL"/>
              </w:rPr>
              <w:t>8</w:t>
            </w:r>
            <w:r>
              <w:rPr>
                <w:rFonts w:ascii="Calibri" w:eastAsia="Times New Roman" w:hAnsi="Calibri" w:cs="Times New Roman"/>
                <w:color w:val="000000"/>
                <w:sz w:val="18"/>
                <w:szCs w:val="18"/>
                <w:lang w:eastAsia="es-CL"/>
              </w:rPr>
              <w:t>/20</w:t>
            </w:r>
            <w:r w:rsidR="006B3F27">
              <w:rPr>
                <w:rFonts w:ascii="Calibri" w:eastAsia="Times New Roman" w:hAnsi="Calibri" w:cs="Times New Roman"/>
                <w:color w:val="000000"/>
                <w:sz w:val="18"/>
                <w:szCs w:val="18"/>
                <w:lang w:eastAsia="es-CL"/>
              </w:rPr>
              <w:t>19</w:t>
            </w:r>
            <w:r>
              <w:rPr>
                <w:rFonts w:ascii="Calibri" w:eastAsia="Times New Roman" w:hAnsi="Calibri" w:cs="Times New Roman"/>
                <w:color w:val="000000"/>
                <w:sz w:val="18"/>
                <w:szCs w:val="18"/>
                <w:lang w:eastAsia="es-CL"/>
              </w:rPr>
              <w:t>.</w:t>
            </w:r>
          </w:p>
        </w:tc>
      </w:tr>
      <w:tr w:rsidR="003454CD" w:rsidRPr="00D42470" w14:paraId="1433BE51" w14:textId="77777777" w:rsidTr="00EA3584">
        <w:trPr>
          <w:trHeight w:val="132"/>
          <w:jc w:val="center"/>
        </w:trPr>
        <w:tc>
          <w:tcPr>
            <w:tcW w:w="2500" w:type="pct"/>
            <w:gridSpan w:val="2"/>
            <w:tcBorders>
              <w:top w:val="single" w:sz="4" w:space="0" w:color="auto"/>
              <w:left w:val="single" w:sz="4" w:space="0" w:color="auto"/>
              <w:bottom w:val="single" w:sz="4" w:space="0" w:color="000000"/>
              <w:right w:val="single" w:sz="4" w:space="0" w:color="000000"/>
            </w:tcBorders>
            <w:shd w:val="clear" w:color="auto" w:fill="auto"/>
            <w:hideMark/>
          </w:tcPr>
          <w:p w14:paraId="40F122C2" w14:textId="5880AE84" w:rsidR="003454CD" w:rsidRPr="00D42470" w:rsidRDefault="003454CD" w:rsidP="00EA3584">
            <w:pPr>
              <w:spacing w:after="0" w:line="240" w:lineRule="auto"/>
              <w:jc w:val="both"/>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Pr>
                <w:rFonts w:ascii="Calibri" w:eastAsia="Times New Roman" w:hAnsi="Calibri" w:cs="Times New Roman"/>
                <w:b/>
                <w:color w:val="000000"/>
                <w:sz w:val="18"/>
                <w:szCs w:val="18"/>
                <w:lang w:eastAsia="es-CL"/>
              </w:rPr>
              <w:t xml:space="preserve"> </w:t>
            </w:r>
            <w:r>
              <w:rPr>
                <w:rFonts w:ascii="Calibri" w:eastAsia="Times New Roman" w:hAnsi="Calibri" w:cs="Times New Roman"/>
                <w:bCs/>
                <w:color w:val="000000"/>
                <w:sz w:val="18"/>
                <w:szCs w:val="18"/>
                <w:lang w:eastAsia="es-CL"/>
              </w:rPr>
              <w:t xml:space="preserve">Sector en perímetro </w:t>
            </w:r>
            <w:r w:rsidR="00BF18C8">
              <w:rPr>
                <w:rFonts w:ascii="Calibri" w:eastAsia="Times New Roman" w:hAnsi="Calibri" w:cs="Times New Roman"/>
                <w:bCs/>
                <w:color w:val="000000"/>
                <w:sz w:val="18"/>
                <w:szCs w:val="18"/>
                <w:lang w:eastAsia="es-CL"/>
              </w:rPr>
              <w:t>Este</w:t>
            </w:r>
            <w:r>
              <w:rPr>
                <w:rFonts w:ascii="Calibri" w:eastAsia="Times New Roman" w:hAnsi="Calibri" w:cs="Times New Roman"/>
                <w:bCs/>
                <w:color w:val="000000"/>
                <w:sz w:val="18"/>
                <w:szCs w:val="18"/>
                <w:lang w:eastAsia="es-CL"/>
              </w:rPr>
              <w:t xml:space="preserve">, </w:t>
            </w:r>
            <w:r w:rsidR="00BF18C8">
              <w:rPr>
                <w:rFonts w:ascii="Calibri" w:eastAsia="Times New Roman" w:hAnsi="Calibri" w:cs="Times New Roman"/>
                <w:bCs/>
                <w:color w:val="000000"/>
                <w:sz w:val="18"/>
                <w:szCs w:val="18"/>
                <w:lang w:eastAsia="es-CL"/>
              </w:rPr>
              <w:t xml:space="preserve">que muestra la falta de cerco perimetral en este sector. </w:t>
            </w:r>
          </w:p>
        </w:tc>
        <w:tc>
          <w:tcPr>
            <w:tcW w:w="2500" w:type="pct"/>
            <w:gridSpan w:val="2"/>
            <w:tcBorders>
              <w:top w:val="single" w:sz="4" w:space="0" w:color="auto"/>
              <w:left w:val="single" w:sz="4" w:space="0" w:color="auto"/>
              <w:bottom w:val="single" w:sz="4" w:space="0" w:color="000000"/>
              <w:right w:val="single" w:sz="4" w:space="0" w:color="000000"/>
            </w:tcBorders>
            <w:shd w:val="clear" w:color="auto" w:fill="auto"/>
            <w:hideMark/>
          </w:tcPr>
          <w:p w14:paraId="7DCF4916" w14:textId="2CA7466B" w:rsidR="003454CD" w:rsidRPr="00D42470" w:rsidRDefault="003454CD" w:rsidP="00EA3584">
            <w:pPr>
              <w:spacing w:after="0" w:line="240" w:lineRule="auto"/>
              <w:jc w:val="both"/>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Pr>
                <w:rFonts w:ascii="Calibri" w:eastAsia="Times New Roman" w:hAnsi="Calibri" w:cs="Times New Roman"/>
                <w:b/>
                <w:color w:val="000000"/>
                <w:sz w:val="18"/>
                <w:szCs w:val="18"/>
                <w:lang w:eastAsia="es-CL"/>
              </w:rPr>
              <w:t xml:space="preserve"> </w:t>
            </w:r>
            <w:r w:rsidR="006B3F27">
              <w:rPr>
                <w:rFonts w:ascii="Calibri" w:eastAsia="Times New Roman" w:hAnsi="Calibri" w:cs="Times New Roman"/>
                <w:bCs/>
                <w:color w:val="000000"/>
                <w:sz w:val="18"/>
                <w:szCs w:val="18"/>
                <w:lang w:eastAsia="es-CL"/>
              </w:rPr>
              <w:t>Sector perimetral de lado Norte, que muestra la falta de cerco.</w:t>
            </w:r>
          </w:p>
        </w:tc>
      </w:tr>
    </w:tbl>
    <w:p w14:paraId="40B6352C" w14:textId="77777777" w:rsidR="003454CD" w:rsidRDefault="003454CD" w:rsidP="00A12E51">
      <w:pPr>
        <w:spacing w:after="0"/>
      </w:pPr>
    </w:p>
    <w:p w14:paraId="06495459" w14:textId="75F26C14" w:rsidR="007F4BF4" w:rsidRDefault="007F4BF4" w:rsidP="00A12E51">
      <w:pPr>
        <w:spacing w:after="0"/>
      </w:pPr>
    </w:p>
    <w:p w14:paraId="70292224" w14:textId="77777777" w:rsidR="00D46A89" w:rsidRDefault="00D46A89" w:rsidP="00A12E51">
      <w:pPr>
        <w:spacing w:after="0"/>
      </w:pPr>
    </w:p>
    <w:p w14:paraId="0EADD9F6" w14:textId="3E8F73EE" w:rsidR="007F4BF4" w:rsidRDefault="007F4BF4" w:rsidP="00A12E51">
      <w:pPr>
        <w:spacing w:after="0"/>
      </w:pPr>
    </w:p>
    <w:p w14:paraId="205F48D4" w14:textId="3426BB47" w:rsidR="007F4BF4" w:rsidRDefault="007F4BF4" w:rsidP="00A12E51">
      <w:pPr>
        <w:spacing w:after="0"/>
      </w:pPr>
    </w:p>
    <w:p w14:paraId="4CEB5674" w14:textId="7B607ACD" w:rsidR="00347A9A" w:rsidRDefault="00347A9A" w:rsidP="00A12E51">
      <w:pPr>
        <w:spacing w:after="0"/>
      </w:pPr>
    </w:p>
    <w:p w14:paraId="3F54026F" w14:textId="14EE2ED3" w:rsidR="00347A9A" w:rsidRDefault="00347A9A" w:rsidP="00A12E51">
      <w:pPr>
        <w:spacing w:after="0"/>
      </w:pPr>
    </w:p>
    <w:p w14:paraId="1087079B" w14:textId="273B8C91" w:rsidR="00347A9A" w:rsidRDefault="00347A9A" w:rsidP="00A12E51">
      <w:pPr>
        <w:spacing w:after="0"/>
      </w:pPr>
    </w:p>
    <w:p w14:paraId="328C668D" w14:textId="4F46FAD3" w:rsidR="00347A9A" w:rsidRDefault="00347A9A" w:rsidP="00A12E51">
      <w:pPr>
        <w:spacing w:after="0"/>
      </w:pPr>
    </w:p>
    <w:p w14:paraId="7111550E" w14:textId="40F8E336" w:rsidR="00347A9A" w:rsidRDefault="00347A9A" w:rsidP="00A12E51">
      <w:pPr>
        <w:spacing w:after="0"/>
      </w:pPr>
    </w:p>
    <w:p w14:paraId="27316277" w14:textId="2C9B2C86" w:rsidR="00347A9A" w:rsidRDefault="00347A9A" w:rsidP="00A12E51">
      <w:pPr>
        <w:spacing w:after="0"/>
      </w:pPr>
    </w:p>
    <w:p w14:paraId="5807DA7C" w14:textId="40559DAA" w:rsidR="00347A9A" w:rsidRDefault="00347A9A" w:rsidP="00A12E51">
      <w:pPr>
        <w:spacing w:after="0"/>
      </w:pPr>
    </w:p>
    <w:p w14:paraId="61FF6ED9" w14:textId="0CA5FCEB" w:rsidR="000028D3" w:rsidRDefault="000028D3" w:rsidP="000028D3">
      <w:pPr>
        <w:pStyle w:val="Ttulo2"/>
      </w:pPr>
      <w:r>
        <w:lastRenderedPageBreak/>
        <w:t>Control de vectores sanitarios.</w:t>
      </w:r>
    </w:p>
    <w:p w14:paraId="56E48ADA" w14:textId="6B7C7AF8" w:rsidR="00E76C9D" w:rsidRDefault="00E76C9D" w:rsidP="00A12E51">
      <w:pPr>
        <w:spacing w:after="0"/>
      </w:pPr>
    </w:p>
    <w:tbl>
      <w:tblPr>
        <w:tblStyle w:val="Tablaconcuadrcula"/>
        <w:tblW w:w="5001" w:type="pct"/>
        <w:tblLook w:val="04A0" w:firstRow="1" w:lastRow="0" w:firstColumn="1" w:lastColumn="0" w:noHBand="0" w:noVBand="1"/>
      </w:tblPr>
      <w:tblGrid>
        <w:gridCol w:w="3768"/>
        <w:gridCol w:w="9797"/>
      </w:tblGrid>
      <w:tr w:rsidR="00A12E51" w:rsidRPr="00C46701" w14:paraId="0FB0CC16" w14:textId="77777777" w:rsidTr="00E56EEB">
        <w:trPr>
          <w:trHeight w:val="142"/>
        </w:trPr>
        <w:tc>
          <w:tcPr>
            <w:tcW w:w="1389" w:type="pct"/>
          </w:tcPr>
          <w:p w14:paraId="3EF985C1" w14:textId="6138C5D0" w:rsidR="00A12E51" w:rsidRPr="00C46701" w:rsidRDefault="00A12E51" w:rsidP="00E56EEB">
            <w:pPr>
              <w:rPr>
                <w:lang w:val="es-CL"/>
              </w:rPr>
            </w:pPr>
            <w:r w:rsidRPr="00C46701">
              <w:rPr>
                <w:rFonts w:eastAsia="Times New Roman"/>
                <w:b/>
                <w:bCs/>
                <w:lang w:eastAsia="es-CL"/>
              </w:rPr>
              <w:t>Número de hecho constatado:</w:t>
            </w:r>
            <w:r>
              <w:rPr>
                <w:rFonts w:eastAsia="Times New Roman"/>
                <w:b/>
                <w:bCs/>
                <w:lang w:eastAsia="es-CL"/>
              </w:rPr>
              <w:t xml:space="preserve"> 3.</w:t>
            </w:r>
          </w:p>
        </w:tc>
        <w:tc>
          <w:tcPr>
            <w:tcW w:w="3611" w:type="pct"/>
          </w:tcPr>
          <w:p w14:paraId="058D1023" w14:textId="77777777" w:rsidR="00A12E51" w:rsidRPr="00A91531" w:rsidRDefault="00A12E51" w:rsidP="00E56EEB">
            <w:pPr>
              <w:rPr>
                <w:rFonts w:eastAsia="Times New Roman"/>
                <w:lang w:eastAsia="es-CL"/>
              </w:rPr>
            </w:pPr>
            <w:r w:rsidRPr="00C46701">
              <w:rPr>
                <w:rFonts w:eastAsia="Times New Roman"/>
                <w:b/>
                <w:bCs/>
                <w:lang w:eastAsia="es-CL"/>
              </w:rPr>
              <w:t>Estación N°</w:t>
            </w:r>
            <w:r w:rsidRPr="00C46701">
              <w:rPr>
                <w:rFonts w:eastAsia="Times New Roman"/>
                <w:lang w:eastAsia="es-CL"/>
              </w:rPr>
              <w:t>:</w:t>
            </w:r>
            <w:r>
              <w:rPr>
                <w:rFonts w:eastAsia="Times New Roman"/>
                <w:lang w:eastAsia="es-CL"/>
              </w:rPr>
              <w:t xml:space="preserve"> E2, E3 y E4.</w:t>
            </w:r>
          </w:p>
        </w:tc>
      </w:tr>
      <w:tr w:rsidR="00A12E51" w:rsidRPr="00C46701" w14:paraId="4A13A952" w14:textId="77777777" w:rsidTr="00E56EEB">
        <w:trPr>
          <w:trHeight w:val="142"/>
        </w:trPr>
        <w:tc>
          <w:tcPr>
            <w:tcW w:w="5000" w:type="pct"/>
            <w:gridSpan w:val="2"/>
          </w:tcPr>
          <w:p w14:paraId="0C921268" w14:textId="77777777" w:rsidR="00A12E51" w:rsidRDefault="00A12E51" w:rsidP="00E56EEB">
            <w:pPr>
              <w:rPr>
                <w:rFonts w:eastAsia="Times New Roman"/>
                <w:b/>
                <w:bCs/>
                <w:lang w:eastAsia="es-CL"/>
              </w:rPr>
            </w:pPr>
            <w:r w:rsidRPr="00626E0F">
              <w:rPr>
                <w:rFonts w:eastAsia="Times New Roman"/>
                <w:b/>
                <w:bCs/>
                <w:lang w:eastAsia="es-CL"/>
              </w:rPr>
              <w:t>Documentación Revisada:</w:t>
            </w:r>
          </w:p>
          <w:p w14:paraId="63F7E9C2" w14:textId="66D80D63" w:rsidR="00917D61" w:rsidRPr="00917D61" w:rsidRDefault="00917D61" w:rsidP="00917D61">
            <w:pPr>
              <w:pStyle w:val="Prrafodelista"/>
              <w:numPr>
                <w:ilvl w:val="0"/>
                <w:numId w:val="19"/>
              </w:numPr>
              <w:ind w:left="360"/>
              <w:rPr>
                <w:rFonts w:eastAsia="Times New Roman"/>
                <w:lang w:eastAsia="es-CL"/>
              </w:rPr>
            </w:pPr>
            <w:r w:rsidRPr="00917D61">
              <w:rPr>
                <w:rFonts w:eastAsia="Times New Roman"/>
                <w:lang w:eastAsia="es-CL"/>
              </w:rPr>
              <w:t>Oficio N° 1337 del 05 de julio del 2019 de la Municipalidad de Curacautín</w:t>
            </w:r>
            <w:r w:rsidR="0039506E">
              <w:rPr>
                <w:rFonts w:eastAsia="Times New Roman"/>
                <w:lang w:eastAsia="es-CL"/>
              </w:rPr>
              <w:t xml:space="preserve"> (Anexo 6)</w:t>
            </w:r>
            <w:r w:rsidRPr="00917D61">
              <w:rPr>
                <w:rFonts w:eastAsia="Times New Roman"/>
                <w:lang w:eastAsia="es-CL"/>
              </w:rPr>
              <w:t>.</w:t>
            </w:r>
          </w:p>
          <w:p w14:paraId="3733A269" w14:textId="63F8325F" w:rsidR="00A12E51" w:rsidRDefault="00917D61" w:rsidP="00917D61">
            <w:pPr>
              <w:pStyle w:val="Prrafodelista"/>
              <w:numPr>
                <w:ilvl w:val="0"/>
                <w:numId w:val="19"/>
              </w:numPr>
              <w:ind w:left="360"/>
              <w:rPr>
                <w:rFonts w:eastAsia="Times New Roman"/>
                <w:lang w:eastAsia="es-CL"/>
              </w:rPr>
            </w:pPr>
            <w:r w:rsidRPr="00917D61">
              <w:rPr>
                <w:rFonts w:eastAsia="Times New Roman"/>
                <w:lang w:eastAsia="es-CL"/>
              </w:rPr>
              <w:t>Oficio N° 383 del 27 de abril del 2021 de la Municipalidad de Curacautín</w:t>
            </w:r>
            <w:r w:rsidR="0039506E">
              <w:rPr>
                <w:rFonts w:eastAsia="Times New Roman"/>
                <w:lang w:eastAsia="es-CL"/>
              </w:rPr>
              <w:t xml:space="preserve"> (Anexo 8).</w:t>
            </w:r>
          </w:p>
          <w:p w14:paraId="5AD8CBEA" w14:textId="26E19591" w:rsidR="00917D61" w:rsidRPr="00917D61" w:rsidRDefault="00917D61" w:rsidP="00917D61">
            <w:pPr>
              <w:pStyle w:val="Prrafodelista"/>
              <w:ind w:left="360"/>
              <w:rPr>
                <w:rFonts w:eastAsia="Times New Roman"/>
                <w:lang w:eastAsia="es-CL"/>
              </w:rPr>
            </w:pPr>
          </w:p>
        </w:tc>
      </w:tr>
      <w:tr w:rsidR="00A12E51" w:rsidRPr="00C46701" w14:paraId="22C9B7A7" w14:textId="77777777" w:rsidTr="00E56EEB">
        <w:trPr>
          <w:trHeight w:val="627"/>
        </w:trPr>
        <w:tc>
          <w:tcPr>
            <w:tcW w:w="5000" w:type="pct"/>
            <w:gridSpan w:val="2"/>
          </w:tcPr>
          <w:p w14:paraId="6F539C68" w14:textId="77777777" w:rsidR="00A12E51" w:rsidRDefault="00A12E51" w:rsidP="00E56EEB">
            <w:pPr>
              <w:rPr>
                <w:b/>
              </w:rPr>
            </w:pPr>
            <w:r w:rsidRPr="00C46701">
              <w:rPr>
                <w:b/>
              </w:rPr>
              <w:t xml:space="preserve">Exigencia (s): </w:t>
            </w:r>
          </w:p>
          <w:p w14:paraId="75A43804" w14:textId="088739BF" w:rsidR="00A12E51" w:rsidRDefault="00A12E51" w:rsidP="00E56EEB">
            <w:pPr>
              <w:rPr>
                <w:b/>
              </w:rPr>
            </w:pPr>
            <w:r w:rsidRPr="00C46701">
              <w:rPr>
                <w:b/>
              </w:rPr>
              <w:t>RCA N°</w:t>
            </w:r>
            <w:r>
              <w:rPr>
                <w:b/>
              </w:rPr>
              <w:t xml:space="preserve"> 53/2010, Considerando 3.15:</w:t>
            </w:r>
          </w:p>
          <w:p w14:paraId="3D116FFC" w14:textId="77777777" w:rsidR="00A12E51" w:rsidRPr="00A12E51" w:rsidRDefault="00A12E51" w:rsidP="00A12E51">
            <w:pPr>
              <w:tabs>
                <w:tab w:val="left" w:pos="4111"/>
              </w:tabs>
              <w:jc w:val="both"/>
              <w:rPr>
                <w:bCs/>
                <w:i/>
                <w:iCs/>
              </w:rPr>
            </w:pPr>
            <w:r>
              <w:rPr>
                <w:bCs/>
                <w:i/>
                <w:iCs/>
              </w:rPr>
              <w:t>“</w:t>
            </w:r>
            <w:r w:rsidRPr="00A12E51">
              <w:rPr>
                <w:bCs/>
                <w:i/>
                <w:iCs/>
              </w:rPr>
              <w:t>3.15. Control de vectores</w:t>
            </w:r>
          </w:p>
          <w:p w14:paraId="4E8D6E35" w14:textId="21282662" w:rsidR="00A12E51" w:rsidRPr="00F54E7B" w:rsidRDefault="00A12E51" w:rsidP="00A12E51">
            <w:pPr>
              <w:tabs>
                <w:tab w:val="left" w:pos="4111"/>
              </w:tabs>
              <w:jc w:val="both"/>
              <w:rPr>
                <w:bCs/>
                <w:i/>
                <w:iCs/>
              </w:rPr>
            </w:pPr>
            <w:r w:rsidRPr="00A12E51">
              <w:rPr>
                <w:bCs/>
                <w:i/>
                <w:iCs/>
              </w:rPr>
              <w:t>Para todas las etapas involucradas en el cierre del vertedero, se realizará mensualmente control de vectores y roedores y desinfección de las instalaciones, mediante la contratación de una empresa autorizada por la autoridad competente</w:t>
            </w:r>
            <w:r>
              <w:rPr>
                <w:bCs/>
                <w:i/>
                <w:iCs/>
              </w:rPr>
              <w:t>”</w:t>
            </w:r>
            <w:r w:rsidRPr="00EC4472">
              <w:rPr>
                <w:bCs/>
                <w:i/>
                <w:iCs/>
              </w:rPr>
              <w:t>.</w:t>
            </w:r>
          </w:p>
        </w:tc>
      </w:tr>
      <w:tr w:rsidR="00A12E51" w:rsidRPr="00C46701" w14:paraId="3367A362" w14:textId="77777777" w:rsidTr="00E56EEB">
        <w:trPr>
          <w:trHeight w:val="627"/>
        </w:trPr>
        <w:tc>
          <w:tcPr>
            <w:tcW w:w="5000" w:type="pct"/>
            <w:gridSpan w:val="2"/>
          </w:tcPr>
          <w:p w14:paraId="2F9757B0" w14:textId="77777777" w:rsidR="00A12E51" w:rsidRDefault="00A12E51" w:rsidP="00E56EEB">
            <w:r w:rsidRPr="00C46701">
              <w:rPr>
                <w:b/>
              </w:rPr>
              <w:t>Hecho (s):</w:t>
            </w:r>
            <w:r w:rsidRPr="00C46701">
              <w:t xml:space="preserve"> </w:t>
            </w:r>
          </w:p>
          <w:p w14:paraId="5C0BC27E" w14:textId="77777777" w:rsidR="00A12E51" w:rsidRPr="00765E91" w:rsidRDefault="00A12E51" w:rsidP="00E56EEB">
            <w:pPr>
              <w:contextualSpacing/>
              <w:jc w:val="both"/>
              <w:rPr>
                <w:rFonts w:eastAsia="Times New Roman"/>
                <w:bCs/>
                <w:u w:val="single"/>
                <w:lang w:eastAsia="es-CL"/>
              </w:rPr>
            </w:pPr>
            <w:r w:rsidRPr="00765E91">
              <w:rPr>
                <w:rFonts w:eastAsia="Times New Roman"/>
                <w:bCs/>
                <w:u w:val="single"/>
                <w:lang w:eastAsia="es-CL"/>
              </w:rPr>
              <w:t>Día 07 de agosto del 2019.</w:t>
            </w:r>
          </w:p>
          <w:p w14:paraId="4350348F" w14:textId="68ED5CE8" w:rsidR="00CB0930" w:rsidRPr="00CB0930" w:rsidRDefault="00CB0930" w:rsidP="005B4104">
            <w:pPr>
              <w:numPr>
                <w:ilvl w:val="0"/>
                <w:numId w:val="12"/>
              </w:numPr>
              <w:ind w:left="360"/>
              <w:contextualSpacing/>
              <w:jc w:val="both"/>
              <w:rPr>
                <w:rFonts w:eastAsia="Times New Roman"/>
                <w:bCs/>
                <w:lang w:eastAsia="es-CL"/>
              </w:rPr>
            </w:pPr>
            <w:r w:rsidRPr="00CB0930">
              <w:rPr>
                <w:rFonts w:eastAsia="Times New Roman"/>
                <w:lang w:eastAsia="es-CL"/>
              </w:rPr>
              <w:t>En área Sur, en frente de trabajo se observa la presencia de abundantes aves carroñeras (jotes)</w:t>
            </w:r>
            <w:r>
              <w:rPr>
                <w:rFonts w:eastAsia="Times New Roman"/>
                <w:lang w:eastAsia="es-CL"/>
              </w:rPr>
              <w:t>.</w:t>
            </w:r>
          </w:p>
          <w:p w14:paraId="5F919ACC" w14:textId="42AB5E5F" w:rsidR="00A12E51" w:rsidRPr="00765E91" w:rsidRDefault="00A12E51" w:rsidP="00CB0930">
            <w:pPr>
              <w:contextualSpacing/>
              <w:jc w:val="both"/>
              <w:rPr>
                <w:rFonts w:eastAsia="Times New Roman"/>
                <w:bCs/>
                <w:u w:val="single"/>
                <w:lang w:eastAsia="es-CL"/>
              </w:rPr>
            </w:pPr>
            <w:r w:rsidRPr="00765E91">
              <w:rPr>
                <w:rFonts w:eastAsia="Times New Roman"/>
                <w:bCs/>
                <w:u w:val="single"/>
                <w:lang w:eastAsia="es-CL"/>
              </w:rPr>
              <w:t>Día 25 de noviembre del 2020.</w:t>
            </w:r>
          </w:p>
          <w:p w14:paraId="36CAC267" w14:textId="753AFF28" w:rsidR="0026142F" w:rsidRPr="0026142F" w:rsidRDefault="0026142F" w:rsidP="005B4104">
            <w:pPr>
              <w:pStyle w:val="Prrafodelista"/>
              <w:numPr>
                <w:ilvl w:val="0"/>
                <w:numId w:val="12"/>
              </w:numPr>
              <w:ind w:left="360"/>
              <w:rPr>
                <w:rFonts w:eastAsia="Times New Roman"/>
                <w:bCs/>
                <w:lang w:eastAsia="es-CL"/>
              </w:rPr>
            </w:pPr>
            <w:r w:rsidRPr="0026142F">
              <w:rPr>
                <w:rFonts w:eastAsia="Times New Roman"/>
                <w:bCs/>
                <w:lang w:eastAsia="es-CL"/>
              </w:rPr>
              <w:t xml:space="preserve">En frente de trabajo, </w:t>
            </w:r>
            <w:r>
              <w:rPr>
                <w:rFonts w:eastAsia="Times New Roman"/>
                <w:bCs/>
                <w:lang w:eastAsia="es-CL"/>
              </w:rPr>
              <w:t>s</w:t>
            </w:r>
            <w:r w:rsidRPr="0026142F">
              <w:rPr>
                <w:rFonts w:eastAsia="Times New Roman"/>
                <w:bCs/>
                <w:lang w:eastAsia="es-CL"/>
              </w:rPr>
              <w:t>e constata en este punto gran cantidad de aves (jotes).</w:t>
            </w:r>
          </w:p>
          <w:p w14:paraId="5BABD020" w14:textId="77777777" w:rsidR="00A12E51" w:rsidRPr="00765E91" w:rsidRDefault="00A12E51" w:rsidP="00E56EEB">
            <w:pPr>
              <w:rPr>
                <w:rFonts w:eastAsia="Times New Roman"/>
                <w:bCs/>
                <w:u w:val="single"/>
                <w:lang w:eastAsia="es-CL"/>
              </w:rPr>
            </w:pPr>
            <w:r w:rsidRPr="00765E91">
              <w:rPr>
                <w:rFonts w:eastAsia="Times New Roman"/>
                <w:bCs/>
                <w:u w:val="single"/>
                <w:lang w:eastAsia="es-CL"/>
              </w:rPr>
              <w:t>Día 22 de abril del 2021.</w:t>
            </w:r>
          </w:p>
          <w:p w14:paraId="26E00226" w14:textId="52C70379" w:rsidR="00024AB6" w:rsidRDefault="00024AB6" w:rsidP="00287064">
            <w:pPr>
              <w:pStyle w:val="Prrafodelista"/>
              <w:numPr>
                <w:ilvl w:val="0"/>
                <w:numId w:val="12"/>
              </w:numPr>
              <w:ind w:left="360"/>
              <w:rPr>
                <w:rFonts w:eastAsia="Times New Roman"/>
                <w:bCs/>
                <w:lang w:eastAsia="es-CL"/>
              </w:rPr>
            </w:pPr>
            <w:r w:rsidRPr="00024AB6">
              <w:rPr>
                <w:rFonts w:eastAsia="Times New Roman"/>
                <w:bCs/>
                <w:lang w:eastAsia="es-CL"/>
              </w:rPr>
              <w:t>Se observan abundantes aves carroñeras (jotes de cabeza negra) sobre el frente de trabajo.</w:t>
            </w:r>
          </w:p>
          <w:p w14:paraId="37DD145F" w14:textId="048A0EBB" w:rsidR="00917D61" w:rsidRPr="00917D61" w:rsidRDefault="00917D61" w:rsidP="00917D61">
            <w:pPr>
              <w:rPr>
                <w:rFonts w:eastAsia="Times New Roman"/>
                <w:b/>
                <w:lang w:eastAsia="es-CL"/>
              </w:rPr>
            </w:pPr>
            <w:r w:rsidRPr="00917D61">
              <w:rPr>
                <w:rFonts w:eastAsia="Times New Roman"/>
                <w:b/>
                <w:lang w:eastAsia="es-CL"/>
              </w:rPr>
              <w:t>Examen de la información:</w:t>
            </w:r>
          </w:p>
          <w:p w14:paraId="157B39DD" w14:textId="6C2E6A92" w:rsidR="00A12E51" w:rsidRPr="00287064" w:rsidRDefault="0039506E" w:rsidP="00765E91">
            <w:pPr>
              <w:pStyle w:val="Prrafodelista"/>
              <w:numPr>
                <w:ilvl w:val="0"/>
                <w:numId w:val="12"/>
              </w:numPr>
              <w:ind w:left="360"/>
              <w:rPr>
                <w:b/>
              </w:rPr>
            </w:pPr>
            <w:r>
              <w:rPr>
                <w:rFonts w:eastAsia="Times New Roman"/>
                <w:bCs/>
                <w:lang w:eastAsia="es-CL"/>
              </w:rPr>
              <w:t>La Municipalidad de Curacautín a través de sus oficios N° 1337/2019 (Anexo 6) y 383/2021 (Anexo 8)</w:t>
            </w:r>
            <w:r w:rsidR="009A44E3">
              <w:rPr>
                <w:rFonts w:eastAsia="Times New Roman"/>
                <w:bCs/>
                <w:lang w:eastAsia="es-CL"/>
              </w:rPr>
              <w:t xml:space="preserve"> acredita la realización de un control de vectores sanitarios mensual, afectado por empresas con autorización sanitaria. No obstante, la fata de un adecuado cerco perimetral, la nula aplicación de una cobertura diaria de los residuos y la exposición de las basuras, genera la</w:t>
            </w:r>
            <w:r w:rsidR="00765E91">
              <w:rPr>
                <w:rFonts w:eastAsia="Times New Roman"/>
                <w:bCs/>
                <w:lang w:eastAsia="es-CL"/>
              </w:rPr>
              <w:t xml:space="preserve"> atracción y </w:t>
            </w:r>
            <w:r w:rsidR="009A44E3">
              <w:rPr>
                <w:rFonts w:eastAsia="Times New Roman"/>
                <w:bCs/>
                <w:lang w:eastAsia="es-CL"/>
              </w:rPr>
              <w:t>proliferación de vectores</w:t>
            </w:r>
            <w:r w:rsidR="00765E91">
              <w:rPr>
                <w:rFonts w:eastAsia="Times New Roman"/>
                <w:bCs/>
                <w:lang w:eastAsia="es-CL"/>
              </w:rPr>
              <w:t xml:space="preserve"> sanitarios y animales</w:t>
            </w:r>
            <w:r w:rsidR="009A44E3">
              <w:rPr>
                <w:rFonts w:eastAsia="Times New Roman"/>
                <w:bCs/>
                <w:lang w:eastAsia="es-CL"/>
              </w:rPr>
              <w:t xml:space="preserve">, </w:t>
            </w:r>
            <w:r w:rsidR="00765E91">
              <w:rPr>
                <w:rFonts w:eastAsia="Times New Roman"/>
                <w:bCs/>
                <w:lang w:eastAsia="es-CL"/>
              </w:rPr>
              <w:t>lo que dificulta un correcto control de vectores de interés sanitarios.</w:t>
            </w:r>
          </w:p>
        </w:tc>
      </w:tr>
    </w:tbl>
    <w:p w14:paraId="218679C0" w14:textId="5A0995E0" w:rsidR="00A12E51" w:rsidRDefault="00A12E51" w:rsidP="00E76C9D"/>
    <w:p w14:paraId="3CC79FFF" w14:textId="5151C982" w:rsidR="00A12E51" w:rsidRDefault="00A12E51" w:rsidP="00E76C9D"/>
    <w:p w14:paraId="49AC7231" w14:textId="77A5A634" w:rsidR="00A12E51" w:rsidRDefault="00A12E51" w:rsidP="00E76C9D"/>
    <w:p w14:paraId="28E60204" w14:textId="0279BEEB" w:rsidR="00A12E51" w:rsidRDefault="00A12E51" w:rsidP="00E76C9D"/>
    <w:p w14:paraId="139DDEF1" w14:textId="2A7E856B" w:rsidR="007F4BF4" w:rsidRDefault="007F4BF4" w:rsidP="00E76C9D"/>
    <w:p w14:paraId="52D11763" w14:textId="3A7B0FAD" w:rsidR="007F4BF4" w:rsidRDefault="007F4BF4" w:rsidP="00E76C9D"/>
    <w:p w14:paraId="1E152A1B" w14:textId="2CFD0183" w:rsidR="007F4BF4" w:rsidRDefault="007F4BF4" w:rsidP="00E76C9D"/>
    <w:p w14:paraId="012FBECF" w14:textId="1FB7B1DD" w:rsidR="007F4BF4" w:rsidRDefault="007F4BF4" w:rsidP="00E76C9D"/>
    <w:p w14:paraId="0D01CF7A" w14:textId="4EF55A45" w:rsidR="00A12E51" w:rsidRDefault="00A12E51" w:rsidP="00A12E51">
      <w:pPr>
        <w:pStyle w:val="Ttulo2"/>
      </w:pPr>
      <w:r>
        <w:lastRenderedPageBreak/>
        <w:t>Estabilidad del relleno.</w:t>
      </w:r>
    </w:p>
    <w:p w14:paraId="1981358B" w14:textId="77777777" w:rsidR="00A12E51" w:rsidRDefault="00A12E51" w:rsidP="00A12E51">
      <w:pPr>
        <w:spacing w:after="0"/>
      </w:pPr>
    </w:p>
    <w:tbl>
      <w:tblPr>
        <w:tblStyle w:val="Tablaconcuadrcula"/>
        <w:tblW w:w="5001" w:type="pct"/>
        <w:tblLook w:val="04A0" w:firstRow="1" w:lastRow="0" w:firstColumn="1" w:lastColumn="0" w:noHBand="0" w:noVBand="1"/>
      </w:tblPr>
      <w:tblGrid>
        <w:gridCol w:w="3768"/>
        <w:gridCol w:w="9797"/>
      </w:tblGrid>
      <w:tr w:rsidR="00A12E51" w:rsidRPr="00C46701" w14:paraId="0D3AB7D6" w14:textId="77777777" w:rsidTr="00E56EEB">
        <w:trPr>
          <w:trHeight w:val="142"/>
        </w:trPr>
        <w:tc>
          <w:tcPr>
            <w:tcW w:w="1389" w:type="pct"/>
          </w:tcPr>
          <w:p w14:paraId="0CEFCE25" w14:textId="1FA1B101" w:rsidR="00A12E51" w:rsidRPr="00C46701" w:rsidRDefault="00A12E51" w:rsidP="00E56EEB">
            <w:pPr>
              <w:rPr>
                <w:lang w:val="es-CL"/>
              </w:rPr>
            </w:pPr>
            <w:r w:rsidRPr="00C46701">
              <w:rPr>
                <w:rFonts w:eastAsia="Times New Roman"/>
                <w:b/>
                <w:bCs/>
                <w:lang w:eastAsia="es-CL"/>
              </w:rPr>
              <w:t>Número de hecho constatado:</w:t>
            </w:r>
            <w:r>
              <w:rPr>
                <w:rFonts w:eastAsia="Times New Roman"/>
                <w:b/>
                <w:bCs/>
                <w:lang w:eastAsia="es-CL"/>
              </w:rPr>
              <w:t xml:space="preserve"> 4.</w:t>
            </w:r>
          </w:p>
        </w:tc>
        <w:tc>
          <w:tcPr>
            <w:tcW w:w="3611" w:type="pct"/>
          </w:tcPr>
          <w:p w14:paraId="66C42134" w14:textId="77777777" w:rsidR="00A12E51" w:rsidRPr="00A91531" w:rsidRDefault="00A12E51" w:rsidP="00E56EEB">
            <w:pPr>
              <w:rPr>
                <w:rFonts w:eastAsia="Times New Roman"/>
                <w:lang w:eastAsia="es-CL"/>
              </w:rPr>
            </w:pPr>
            <w:r w:rsidRPr="00C46701">
              <w:rPr>
                <w:rFonts w:eastAsia="Times New Roman"/>
                <w:b/>
                <w:bCs/>
                <w:lang w:eastAsia="es-CL"/>
              </w:rPr>
              <w:t>Estación N°</w:t>
            </w:r>
            <w:r w:rsidRPr="00C46701">
              <w:rPr>
                <w:rFonts w:eastAsia="Times New Roman"/>
                <w:lang w:eastAsia="es-CL"/>
              </w:rPr>
              <w:t>:</w:t>
            </w:r>
            <w:r>
              <w:rPr>
                <w:rFonts w:eastAsia="Times New Roman"/>
                <w:lang w:eastAsia="es-CL"/>
              </w:rPr>
              <w:t xml:space="preserve"> E2, E3 y E4.</w:t>
            </w:r>
          </w:p>
        </w:tc>
      </w:tr>
      <w:tr w:rsidR="00A12E51" w:rsidRPr="00C46701" w14:paraId="44BDE812" w14:textId="77777777" w:rsidTr="00E56EEB">
        <w:trPr>
          <w:trHeight w:val="142"/>
        </w:trPr>
        <w:tc>
          <w:tcPr>
            <w:tcW w:w="5000" w:type="pct"/>
            <w:gridSpan w:val="2"/>
          </w:tcPr>
          <w:p w14:paraId="20AB4E75" w14:textId="77777777" w:rsidR="00A12E51" w:rsidRDefault="00A12E51" w:rsidP="00E56EEB">
            <w:pPr>
              <w:rPr>
                <w:rFonts w:eastAsia="Times New Roman"/>
                <w:b/>
                <w:bCs/>
                <w:lang w:eastAsia="es-CL"/>
              </w:rPr>
            </w:pPr>
            <w:r w:rsidRPr="00626E0F">
              <w:rPr>
                <w:rFonts w:eastAsia="Times New Roman"/>
                <w:b/>
                <w:bCs/>
                <w:lang w:eastAsia="es-CL"/>
              </w:rPr>
              <w:t>Documentación Revisada:</w:t>
            </w:r>
          </w:p>
          <w:p w14:paraId="66ED9D71" w14:textId="073E25EF" w:rsidR="00A12E51" w:rsidRPr="00D76B6F" w:rsidRDefault="00765E91" w:rsidP="00D07A31">
            <w:pPr>
              <w:pStyle w:val="Prrafodelista"/>
              <w:numPr>
                <w:ilvl w:val="0"/>
                <w:numId w:val="19"/>
              </w:numPr>
              <w:ind w:left="360"/>
              <w:rPr>
                <w:rFonts w:eastAsia="Times New Roman"/>
                <w:lang w:eastAsia="es-CL"/>
              </w:rPr>
            </w:pPr>
            <w:r w:rsidRPr="00917D61">
              <w:rPr>
                <w:rFonts w:eastAsia="Times New Roman"/>
                <w:lang w:eastAsia="es-CL"/>
              </w:rPr>
              <w:t>Oficio N° 1337 del 05 de julio del 2019 de la Municipalidad de Curacautín</w:t>
            </w:r>
            <w:r>
              <w:rPr>
                <w:rFonts w:eastAsia="Times New Roman"/>
                <w:lang w:eastAsia="es-CL"/>
              </w:rPr>
              <w:t xml:space="preserve"> (Anexo 6)</w:t>
            </w:r>
            <w:r w:rsidRPr="00917D61">
              <w:rPr>
                <w:rFonts w:eastAsia="Times New Roman"/>
                <w:lang w:eastAsia="es-CL"/>
              </w:rPr>
              <w:t>.</w:t>
            </w:r>
          </w:p>
        </w:tc>
      </w:tr>
      <w:tr w:rsidR="00A12E51" w:rsidRPr="00C46701" w14:paraId="2A701D01" w14:textId="77777777" w:rsidTr="00E56EEB">
        <w:trPr>
          <w:trHeight w:val="627"/>
        </w:trPr>
        <w:tc>
          <w:tcPr>
            <w:tcW w:w="5000" w:type="pct"/>
            <w:gridSpan w:val="2"/>
          </w:tcPr>
          <w:p w14:paraId="642223AA" w14:textId="77777777" w:rsidR="00A12E51" w:rsidRDefault="00A12E51" w:rsidP="00A12E51">
            <w:pPr>
              <w:rPr>
                <w:b/>
              </w:rPr>
            </w:pPr>
            <w:r w:rsidRPr="00C46701">
              <w:rPr>
                <w:b/>
              </w:rPr>
              <w:t xml:space="preserve">Exigencia (s): </w:t>
            </w:r>
          </w:p>
          <w:p w14:paraId="0CBF1A1C" w14:textId="77777777" w:rsidR="00A12E51" w:rsidRDefault="00A12E51" w:rsidP="00A12E51">
            <w:pPr>
              <w:rPr>
                <w:b/>
              </w:rPr>
            </w:pPr>
            <w:r w:rsidRPr="00C46701">
              <w:rPr>
                <w:b/>
              </w:rPr>
              <w:t>RCA N°</w:t>
            </w:r>
            <w:r>
              <w:rPr>
                <w:b/>
              </w:rPr>
              <w:t xml:space="preserve"> 53/2010, Considerando 3.3:</w:t>
            </w:r>
          </w:p>
          <w:p w14:paraId="1A59667C" w14:textId="77777777" w:rsidR="00A12E51" w:rsidRPr="00454B6F" w:rsidRDefault="00A12E51" w:rsidP="00A12E51">
            <w:pPr>
              <w:tabs>
                <w:tab w:val="left" w:pos="4111"/>
              </w:tabs>
              <w:jc w:val="both"/>
              <w:rPr>
                <w:bCs/>
                <w:i/>
                <w:iCs/>
              </w:rPr>
            </w:pPr>
            <w:r>
              <w:rPr>
                <w:bCs/>
                <w:i/>
                <w:iCs/>
              </w:rPr>
              <w:t>“</w:t>
            </w:r>
            <w:r w:rsidRPr="00454B6F">
              <w:rPr>
                <w:bCs/>
                <w:i/>
                <w:iCs/>
              </w:rPr>
              <w:t>3.3. Diseño del cierre del vertedero</w:t>
            </w:r>
          </w:p>
          <w:p w14:paraId="72BD735E" w14:textId="77777777" w:rsidR="00A12E51" w:rsidRPr="00454B6F" w:rsidRDefault="00A12E51" w:rsidP="00A12E51">
            <w:pPr>
              <w:tabs>
                <w:tab w:val="left" w:pos="4111"/>
              </w:tabs>
              <w:jc w:val="both"/>
              <w:rPr>
                <w:bCs/>
                <w:i/>
                <w:iCs/>
              </w:rPr>
            </w:pPr>
            <w:r w:rsidRPr="00454B6F">
              <w:rPr>
                <w:bCs/>
                <w:i/>
                <w:iCs/>
              </w:rPr>
              <w:t>Para el escenario definitivo se proyectó una única plataforma con una pendiente superficial del vertedero en torno al 2% como mínimo, de tal forma de asegurar y mantener un drenaje positivo de aguas lluvias hacia el sistema de recolección y conducción.</w:t>
            </w:r>
          </w:p>
          <w:p w14:paraId="68FFD28F" w14:textId="77777777" w:rsidR="00A12E51" w:rsidRPr="00454B6F" w:rsidRDefault="00A12E51" w:rsidP="00A12E51">
            <w:pPr>
              <w:tabs>
                <w:tab w:val="left" w:pos="4111"/>
              </w:tabs>
              <w:jc w:val="both"/>
              <w:rPr>
                <w:bCs/>
                <w:i/>
                <w:iCs/>
              </w:rPr>
            </w:pPr>
            <w:r w:rsidRPr="00454B6F">
              <w:rPr>
                <w:bCs/>
                <w:i/>
                <w:iCs/>
              </w:rPr>
              <w:t>Respecto al ángulo de pendiente máxima, éste no superará el 33% (3H:1V) con el fin de prevenir la erosión de los taludes aledaños y presentes en el contorno del vertedero, además de asegurar el libre escurrimiento de las aguas evitando la formación de acumulaciones superficiales y prevenir la erosión laminar.</w:t>
            </w:r>
          </w:p>
          <w:p w14:paraId="393DAA11" w14:textId="00C35D4C" w:rsidR="00A12E51" w:rsidRDefault="00A12E51" w:rsidP="00A12E51">
            <w:pPr>
              <w:tabs>
                <w:tab w:val="left" w:pos="4111"/>
              </w:tabs>
              <w:jc w:val="both"/>
              <w:rPr>
                <w:bCs/>
                <w:i/>
                <w:iCs/>
              </w:rPr>
            </w:pPr>
            <w:r w:rsidRPr="00454B6F">
              <w:rPr>
                <w:bCs/>
                <w:i/>
                <w:iCs/>
              </w:rPr>
              <w:t>Debido al requerimiento de uso temporal del vertedero por un periodo de 4 años, se considera un corte en los primeros metros el cual será distribuido de igual forma al planteado al cierre, incorporando aproximadamente 3.368 m3</w:t>
            </w:r>
            <w:r>
              <w:rPr>
                <w:bCs/>
                <w:i/>
                <w:iCs/>
              </w:rPr>
              <w:t xml:space="preserve"> </w:t>
            </w:r>
            <w:r w:rsidRPr="00454B6F">
              <w:rPr>
                <w:bCs/>
                <w:i/>
                <w:iCs/>
              </w:rPr>
              <w:t>adicionales de residuos sólidos domiciliarios durante la operación del proyecto</w:t>
            </w:r>
            <w:r>
              <w:rPr>
                <w:bCs/>
                <w:i/>
                <w:iCs/>
              </w:rPr>
              <w:t>”</w:t>
            </w:r>
            <w:r w:rsidRPr="00697D45">
              <w:rPr>
                <w:bCs/>
                <w:i/>
                <w:iCs/>
              </w:rPr>
              <w:t>.</w:t>
            </w:r>
          </w:p>
          <w:p w14:paraId="3E5376E9" w14:textId="2C0A1EC2" w:rsidR="00116AB7" w:rsidRDefault="00116AB7" w:rsidP="00116AB7">
            <w:pPr>
              <w:rPr>
                <w:b/>
              </w:rPr>
            </w:pPr>
            <w:r w:rsidRPr="00C46701">
              <w:rPr>
                <w:b/>
              </w:rPr>
              <w:t>RCA N°</w:t>
            </w:r>
            <w:r>
              <w:rPr>
                <w:b/>
              </w:rPr>
              <w:t xml:space="preserve"> 53/2010, Considerando 3.8:</w:t>
            </w:r>
          </w:p>
          <w:p w14:paraId="2305ABC7" w14:textId="77777777" w:rsidR="00116AB7" w:rsidRPr="00F4757B" w:rsidRDefault="00116AB7" w:rsidP="00116AB7">
            <w:pPr>
              <w:jc w:val="both"/>
              <w:rPr>
                <w:bCs/>
                <w:i/>
                <w:iCs/>
              </w:rPr>
            </w:pPr>
            <w:r w:rsidRPr="00F4757B">
              <w:rPr>
                <w:bCs/>
                <w:i/>
                <w:iCs/>
              </w:rPr>
              <w:t>“3.8. Instalación de paquete sanitario o cobertura final</w:t>
            </w:r>
          </w:p>
          <w:p w14:paraId="2B9BB0AF" w14:textId="77777777" w:rsidR="00116AB7" w:rsidRPr="00EC4472" w:rsidRDefault="00116AB7" w:rsidP="00116AB7">
            <w:pPr>
              <w:jc w:val="both"/>
              <w:rPr>
                <w:bCs/>
                <w:i/>
                <w:iCs/>
              </w:rPr>
            </w:pPr>
            <w:r w:rsidRPr="00EC4472">
              <w:rPr>
                <w:bCs/>
                <w:i/>
                <w:iCs/>
              </w:rPr>
              <w:t>Con el objeto de minimizar la infiltración de aguas lluvias y cumplir con el la normativa vigente, se implementará un paquete sanitario la cual tendrá la siguiente configuración desde la superficie a los residuos:</w:t>
            </w:r>
          </w:p>
          <w:p w14:paraId="0ED5F6AE" w14:textId="77777777" w:rsidR="00116AB7" w:rsidRPr="00EC4472" w:rsidRDefault="00116AB7" w:rsidP="00116AB7">
            <w:pPr>
              <w:jc w:val="both"/>
              <w:rPr>
                <w:bCs/>
                <w:i/>
                <w:iCs/>
              </w:rPr>
            </w:pPr>
            <w:r w:rsidRPr="00EC4472">
              <w:rPr>
                <w:bCs/>
                <w:i/>
                <w:iCs/>
              </w:rPr>
              <w:t>Cobertura de materia orgánica de 15 cm de espesor.</w:t>
            </w:r>
          </w:p>
          <w:p w14:paraId="4165212A" w14:textId="77777777" w:rsidR="00116AB7" w:rsidRPr="00EC4472" w:rsidRDefault="00116AB7" w:rsidP="00116AB7">
            <w:pPr>
              <w:jc w:val="both"/>
              <w:rPr>
                <w:bCs/>
                <w:i/>
                <w:iCs/>
              </w:rPr>
            </w:pPr>
            <w:r w:rsidRPr="00EC4472">
              <w:rPr>
                <w:bCs/>
                <w:i/>
                <w:iCs/>
              </w:rPr>
              <w:t>Capa arcillosa secundaria de 40 cm de conductividad hidráulica mínima de 1o·5 cm/s.</w:t>
            </w:r>
          </w:p>
          <w:p w14:paraId="5FB62BB0" w14:textId="77777777" w:rsidR="00116AB7" w:rsidRPr="00EC4472" w:rsidRDefault="00116AB7" w:rsidP="00116AB7">
            <w:pPr>
              <w:jc w:val="both"/>
              <w:rPr>
                <w:bCs/>
                <w:i/>
                <w:iCs/>
              </w:rPr>
            </w:pPr>
            <w:r w:rsidRPr="00EC4472">
              <w:rPr>
                <w:bCs/>
                <w:i/>
                <w:iCs/>
              </w:rPr>
              <w:t>Polietileno de alta densidad de O,1 mm de espesor.</w:t>
            </w:r>
          </w:p>
          <w:p w14:paraId="6AB6DA33" w14:textId="77777777" w:rsidR="00116AB7" w:rsidRPr="00EC4472" w:rsidRDefault="00116AB7" w:rsidP="00116AB7">
            <w:pPr>
              <w:jc w:val="both"/>
              <w:rPr>
                <w:bCs/>
                <w:i/>
                <w:iCs/>
              </w:rPr>
            </w:pPr>
            <w:r w:rsidRPr="00EC4472">
              <w:rPr>
                <w:bCs/>
                <w:i/>
                <w:iCs/>
              </w:rPr>
              <w:t>Capa arcillosa primaria de 20 cm con conductividad hidráulica mínima de 1o-s cm/s.</w:t>
            </w:r>
          </w:p>
          <w:p w14:paraId="57386B10" w14:textId="47796CD2" w:rsidR="00A12E51" w:rsidRPr="00F54E7B" w:rsidRDefault="00116AB7" w:rsidP="00D07A31">
            <w:pPr>
              <w:jc w:val="both"/>
              <w:rPr>
                <w:bCs/>
                <w:i/>
                <w:iCs/>
              </w:rPr>
            </w:pPr>
            <w:r w:rsidRPr="00EC4472">
              <w:rPr>
                <w:bCs/>
                <w:i/>
                <w:iCs/>
              </w:rPr>
              <w:t>Residuos sólidos domiciliarios.</w:t>
            </w:r>
            <w:r w:rsidR="00D07A31">
              <w:rPr>
                <w:bCs/>
                <w:i/>
                <w:iCs/>
              </w:rPr>
              <w:t xml:space="preserve"> […]</w:t>
            </w:r>
          </w:p>
        </w:tc>
      </w:tr>
      <w:tr w:rsidR="00A12E51" w:rsidRPr="00C46701" w14:paraId="6351ADF9" w14:textId="77777777" w:rsidTr="00E56EEB">
        <w:trPr>
          <w:trHeight w:val="627"/>
        </w:trPr>
        <w:tc>
          <w:tcPr>
            <w:tcW w:w="5000" w:type="pct"/>
            <w:gridSpan w:val="2"/>
          </w:tcPr>
          <w:p w14:paraId="2A158130" w14:textId="77777777" w:rsidR="00A12E51" w:rsidRDefault="00A12E51" w:rsidP="00A12E51">
            <w:r w:rsidRPr="00C46701">
              <w:rPr>
                <w:b/>
              </w:rPr>
              <w:t>Hecho (s):</w:t>
            </w:r>
            <w:r w:rsidRPr="00C46701">
              <w:t xml:space="preserve"> </w:t>
            </w:r>
          </w:p>
          <w:p w14:paraId="1609CF67" w14:textId="77777777" w:rsidR="00A12E51" w:rsidRPr="00765E91" w:rsidRDefault="00A12E51" w:rsidP="00A12E51">
            <w:pPr>
              <w:contextualSpacing/>
              <w:jc w:val="both"/>
              <w:rPr>
                <w:rFonts w:eastAsia="Times New Roman"/>
                <w:bCs/>
                <w:u w:val="single"/>
                <w:lang w:eastAsia="es-CL"/>
              </w:rPr>
            </w:pPr>
            <w:r w:rsidRPr="00765E91">
              <w:rPr>
                <w:rFonts w:eastAsia="Times New Roman"/>
                <w:bCs/>
                <w:u w:val="single"/>
                <w:lang w:eastAsia="es-CL"/>
              </w:rPr>
              <w:t>Día 07 de agosto del 2019.</w:t>
            </w:r>
          </w:p>
          <w:p w14:paraId="11666867" w14:textId="0329B504" w:rsidR="00A12E51" w:rsidRPr="002C52BE" w:rsidRDefault="00D26183" w:rsidP="005B4104">
            <w:pPr>
              <w:numPr>
                <w:ilvl w:val="0"/>
                <w:numId w:val="7"/>
              </w:numPr>
              <w:ind w:left="360"/>
              <w:contextualSpacing/>
              <w:jc w:val="both"/>
              <w:rPr>
                <w:rFonts w:eastAsia="Times New Roman"/>
                <w:bCs/>
                <w:lang w:eastAsia="es-CL"/>
              </w:rPr>
            </w:pPr>
            <w:r>
              <w:rPr>
                <w:rFonts w:eastAsia="Times New Roman"/>
                <w:lang w:eastAsia="es-CL"/>
              </w:rPr>
              <w:t xml:space="preserve">En sector Norte, la superficie del área de coronamiento se observa uniforme sin desniveles notorios. En taludes de los lados Este y Norte, se </w:t>
            </w:r>
            <w:r w:rsidR="00303AA3">
              <w:rPr>
                <w:rFonts w:eastAsia="Times New Roman"/>
                <w:lang w:eastAsia="es-CL"/>
              </w:rPr>
              <w:t xml:space="preserve">observan sectores </w:t>
            </w:r>
            <w:r w:rsidR="00DB0039">
              <w:rPr>
                <w:rFonts w:eastAsia="Times New Roman"/>
                <w:lang w:eastAsia="es-CL"/>
              </w:rPr>
              <w:t>descubiertos, con la lona de polietileno a la vista, lo que da cuenta del deslizamiento de la capa de tierra superficial que conforma la cubierta final.</w:t>
            </w:r>
          </w:p>
          <w:p w14:paraId="72121EA3" w14:textId="77016A1D" w:rsidR="002C52BE" w:rsidRPr="00E010F0" w:rsidRDefault="002C52BE" w:rsidP="005B4104">
            <w:pPr>
              <w:numPr>
                <w:ilvl w:val="0"/>
                <w:numId w:val="7"/>
              </w:numPr>
              <w:ind w:left="360"/>
              <w:contextualSpacing/>
              <w:jc w:val="both"/>
              <w:rPr>
                <w:rFonts w:eastAsia="Times New Roman"/>
                <w:bCs/>
                <w:lang w:eastAsia="es-CL"/>
              </w:rPr>
            </w:pPr>
            <w:r>
              <w:rPr>
                <w:rFonts w:eastAsia="Times New Roman"/>
                <w:lang w:eastAsia="es-CL"/>
              </w:rPr>
              <w:t xml:space="preserve">En </w:t>
            </w:r>
            <w:r w:rsidR="00D46A89">
              <w:rPr>
                <w:rFonts w:eastAsia="Times New Roman"/>
                <w:lang w:eastAsia="es-CL"/>
              </w:rPr>
              <w:t>área</w:t>
            </w:r>
            <w:r>
              <w:rPr>
                <w:rFonts w:eastAsia="Times New Roman"/>
                <w:lang w:eastAsia="es-CL"/>
              </w:rPr>
              <w:t xml:space="preserve"> Norte se miden pendientes en taludes, las cuales promedian los 15°. </w:t>
            </w:r>
            <w:r w:rsidR="00D46A89">
              <w:rPr>
                <w:rFonts w:eastAsia="Times New Roman"/>
                <w:lang w:eastAsia="es-CL"/>
              </w:rPr>
              <w:t>Las distancias en la parte superior de coronamiento con respecto al cerco perimetral son</w:t>
            </w:r>
            <w:r>
              <w:rPr>
                <w:rFonts w:eastAsia="Times New Roman"/>
                <w:lang w:eastAsia="es-CL"/>
              </w:rPr>
              <w:t xml:space="preserve"> de 15 m aprox. en lados Norte y Este, en lado Oeste la distancia es de unos 7 metros.</w:t>
            </w:r>
          </w:p>
          <w:p w14:paraId="56A83328" w14:textId="41672CE5" w:rsidR="00A12E51" w:rsidRPr="00765E91" w:rsidRDefault="00A12E51" w:rsidP="00DB0039">
            <w:pPr>
              <w:rPr>
                <w:rFonts w:eastAsia="Times New Roman"/>
                <w:bCs/>
                <w:u w:val="single"/>
                <w:lang w:eastAsia="es-CL"/>
              </w:rPr>
            </w:pPr>
            <w:r w:rsidRPr="00765E91">
              <w:rPr>
                <w:rFonts w:eastAsia="Times New Roman"/>
                <w:bCs/>
                <w:u w:val="single"/>
                <w:lang w:eastAsia="es-CL"/>
              </w:rPr>
              <w:t>Día 22 de abril del 2021.</w:t>
            </w:r>
          </w:p>
          <w:p w14:paraId="2203E6BF" w14:textId="4BBB439F" w:rsidR="006F4473" w:rsidRDefault="006F4473" w:rsidP="00765E91">
            <w:pPr>
              <w:pStyle w:val="Prrafodelista"/>
              <w:numPr>
                <w:ilvl w:val="0"/>
                <w:numId w:val="7"/>
              </w:numPr>
              <w:ind w:left="360"/>
              <w:rPr>
                <w:rFonts w:eastAsia="Times New Roman"/>
                <w:bCs/>
                <w:lang w:eastAsia="es-CL"/>
              </w:rPr>
            </w:pPr>
            <w:r w:rsidRPr="006F4473">
              <w:rPr>
                <w:rFonts w:eastAsia="Times New Roman"/>
                <w:bCs/>
                <w:lang w:eastAsia="es-CL"/>
              </w:rPr>
              <w:t>El relieve de esta área es algo homogéneo en su parte superior, pero en sus laderas se presentan variaciones en sus pendientes, lo cual se infiere es efecto del asentamiento del vertedero.</w:t>
            </w:r>
          </w:p>
          <w:p w14:paraId="6A1E09D8" w14:textId="0AE67532" w:rsidR="00765E91" w:rsidRPr="00765E91" w:rsidRDefault="00765E91" w:rsidP="00765E91">
            <w:pPr>
              <w:rPr>
                <w:rFonts w:eastAsia="Times New Roman"/>
                <w:b/>
                <w:lang w:eastAsia="es-CL"/>
              </w:rPr>
            </w:pPr>
            <w:r w:rsidRPr="00765E91">
              <w:rPr>
                <w:rFonts w:eastAsia="Times New Roman"/>
                <w:b/>
                <w:lang w:eastAsia="es-CL"/>
              </w:rPr>
              <w:t>Examen de la información:</w:t>
            </w:r>
          </w:p>
          <w:p w14:paraId="368B5DB6" w14:textId="0A06F24C" w:rsidR="00A12E51" w:rsidRDefault="00765E91" w:rsidP="004578A4">
            <w:pPr>
              <w:pStyle w:val="Prrafodelista"/>
              <w:numPr>
                <w:ilvl w:val="0"/>
                <w:numId w:val="7"/>
              </w:numPr>
              <w:ind w:left="360"/>
              <w:rPr>
                <w:bCs/>
              </w:rPr>
            </w:pPr>
            <w:r w:rsidRPr="004578A4">
              <w:rPr>
                <w:bCs/>
              </w:rPr>
              <w:t xml:space="preserve">En oficio N° </w:t>
            </w:r>
            <w:r w:rsidR="004578A4" w:rsidRPr="004578A4">
              <w:rPr>
                <w:bCs/>
              </w:rPr>
              <w:t xml:space="preserve">1337/2019 de la </w:t>
            </w:r>
            <w:r w:rsidR="006F0A20" w:rsidRPr="004578A4">
              <w:rPr>
                <w:bCs/>
              </w:rPr>
              <w:t>Municipalidad</w:t>
            </w:r>
            <w:r w:rsidR="004578A4" w:rsidRPr="004578A4">
              <w:rPr>
                <w:bCs/>
              </w:rPr>
              <w:t xml:space="preserve"> de Curacautín</w:t>
            </w:r>
            <w:r w:rsidR="006F0A20">
              <w:rPr>
                <w:bCs/>
              </w:rPr>
              <w:t xml:space="preserve"> (Anexo 6), se presenta un plano topográfico actualizado, pero solo del lado Sur del recinto. Ahora, es importante, </w:t>
            </w:r>
            <w:r w:rsidR="00D07A31">
              <w:rPr>
                <w:bCs/>
              </w:rPr>
              <w:t xml:space="preserve">que el titular adopte las acciones necesarias para </w:t>
            </w:r>
            <w:r w:rsidR="00116AB7">
              <w:rPr>
                <w:bCs/>
              </w:rPr>
              <w:t>repara</w:t>
            </w:r>
            <w:r w:rsidR="00D07A31">
              <w:rPr>
                <w:bCs/>
              </w:rPr>
              <w:t>r</w:t>
            </w:r>
            <w:r w:rsidR="00116AB7">
              <w:rPr>
                <w:bCs/>
              </w:rPr>
              <w:t xml:space="preserve"> la cobertura final del área Norte (Estaciones 1 y 2), controlar taludes y despejar las líneas de aguas lluvias. Por otra parte, las estaciones 3 y 4</w:t>
            </w:r>
            <w:r w:rsidR="003223C8">
              <w:rPr>
                <w:bCs/>
              </w:rPr>
              <w:t xml:space="preserve"> del lado Sur del recinto</w:t>
            </w:r>
            <w:r w:rsidR="00116AB7">
              <w:rPr>
                <w:bCs/>
              </w:rPr>
              <w:t>, deberán i</w:t>
            </w:r>
            <w:r w:rsidR="00D07A31">
              <w:rPr>
                <w:bCs/>
              </w:rPr>
              <w:t>niciar su cobertura final.</w:t>
            </w:r>
          </w:p>
          <w:p w14:paraId="017E3F5E" w14:textId="020FE330" w:rsidR="00116AB7" w:rsidRPr="004578A4" w:rsidRDefault="00116AB7" w:rsidP="00C578F0">
            <w:pPr>
              <w:pStyle w:val="Prrafodelista"/>
              <w:ind w:left="360"/>
              <w:rPr>
                <w:bCs/>
              </w:rPr>
            </w:pPr>
          </w:p>
        </w:tc>
      </w:tr>
    </w:tbl>
    <w:p w14:paraId="467837CF" w14:textId="08F5C71F" w:rsidR="00A12E51" w:rsidRDefault="00A12E51" w:rsidP="00E76C9D"/>
    <w:p w14:paraId="1F4C5F8A" w14:textId="18AFB1FA" w:rsidR="000028D3" w:rsidRDefault="000028D3" w:rsidP="000028D3">
      <w:pPr>
        <w:pStyle w:val="Ttulo2"/>
      </w:pPr>
      <w:r>
        <w:lastRenderedPageBreak/>
        <w:t>Limpieza de superficie adyacente.</w:t>
      </w:r>
    </w:p>
    <w:p w14:paraId="274B8310" w14:textId="16EFBBFB" w:rsidR="00E76C9D" w:rsidRDefault="00E76C9D" w:rsidP="00E76C9D">
      <w:pPr>
        <w:spacing w:after="0"/>
      </w:pPr>
    </w:p>
    <w:tbl>
      <w:tblPr>
        <w:tblStyle w:val="Tablaconcuadrcula"/>
        <w:tblW w:w="5001" w:type="pct"/>
        <w:tblLook w:val="04A0" w:firstRow="1" w:lastRow="0" w:firstColumn="1" w:lastColumn="0" w:noHBand="0" w:noVBand="1"/>
      </w:tblPr>
      <w:tblGrid>
        <w:gridCol w:w="3768"/>
        <w:gridCol w:w="9797"/>
      </w:tblGrid>
      <w:tr w:rsidR="00E76C9D" w:rsidRPr="00C46701" w14:paraId="72343EAC" w14:textId="77777777" w:rsidTr="00E56EEB">
        <w:trPr>
          <w:trHeight w:val="142"/>
        </w:trPr>
        <w:tc>
          <w:tcPr>
            <w:tcW w:w="1389" w:type="pct"/>
          </w:tcPr>
          <w:p w14:paraId="794B1FEA" w14:textId="6FF76146" w:rsidR="00E76C9D" w:rsidRPr="00C46701" w:rsidRDefault="00E76C9D" w:rsidP="00E56EEB">
            <w:pPr>
              <w:rPr>
                <w:lang w:val="es-CL"/>
              </w:rPr>
            </w:pPr>
            <w:r w:rsidRPr="00C46701">
              <w:rPr>
                <w:rFonts w:eastAsia="Times New Roman"/>
                <w:b/>
                <w:bCs/>
                <w:lang w:eastAsia="es-CL"/>
              </w:rPr>
              <w:t xml:space="preserve">Número de hecho constatado: </w:t>
            </w:r>
            <w:r w:rsidR="007F4BF4">
              <w:rPr>
                <w:rFonts w:eastAsia="Times New Roman"/>
                <w:b/>
                <w:bCs/>
                <w:lang w:eastAsia="es-CL"/>
              </w:rPr>
              <w:t>5.</w:t>
            </w:r>
          </w:p>
        </w:tc>
        <w:tc>
          <w:tcPr>
            <w:tcW w:w="3611" w:type="pct"/>
          </w:tcPr>
          <w:p w14:paraId="52145CAD" w14:textId="77777777" w:rsidR="00E76C9D" w:rsidRPr="00A91531" w:rsidRDefault="00E76C9D" w:rsidP="00E56EEB">
            <w:pPr>
              <w:rPr>
                <w:rFonts w:eastAsia="Times New Roman"/>
                <w:lang w:eastAsia="es-CL"/>
              </w:rPr>
            </w:pPr>
            <w:r w:rsidRPr="00C46701">
              <w:rPr>
                <w:rFonts w:eastAsia="Times New Roman"/>
                <w:b/>
                <w:bCs/>
                <w:lang w:eastAsia="es-CL"/>
              </w:rPr>
              <w:t>Estación N°</w:t>
            </w:r>
            <w:r w:rsidRPr="00C46701">
              <w:rPr>
                <w:rFonts w:eastAsia="Times New Roman"/>
                <w:lang w:eastAsia="es-CL"/>
              </w:rPr>
              <w:t>:</w:t>
            </w:r>
            <w:r>
              <w:rPr>
                <w:rFonts w:eastAsia="Times New Roman"/>
                <w:lang w:eastAsia="es-CL"/>
              </w:rPr>
              <w:t xml:space="preserve"> E2, E3 y E4.</w:t>
            </w:r>
          </w:p>
        </w:tc>
      </w:tr>
      <w:tr w:rsidR="00E76C9D" w:rsidRPr="00C46701" w14:paraId="343F8E88" w14:textId="77777777" w:rsidTr="00E56EEB">
        <w:trPr>
          <w:trHeight w:val="627"/>
        </w:trPr>
        <w:tc>
          <w:tcPr>
            <w:tcW w:w="5000" w:type="pct"/>
            <w:gridSpan w:val="2"/>
          </w:tcPr>
          <w:p w14:paraId="0C69EF36" w14:textId="77777777" w:rsidR="00E76C9D" w:rsidRDefault="00E76C9D" w:rsidP="00E56EEB">
            <w:pPr>
              <w:rPr>
                <w:b/>
              </w:rPr>
            </w:pPr>
            <w:r w:rsidRPr="00C46701">
              <w:rPr>
                <w:b/>
              </w:rPr>
              <w:t xml:space="preserve">Exigencia (s): </w:t>
            </w:r>
          </w:p>
          <w:p w14:paraId="570A9374" w14:textId="4214EC5C" w:rsidR="00E76C9D" w:rsidRDefault="00E76C9D" w:rsidP="00E56EEB">
            <w:pPr>
              <w:rPr>
                <w:b/>
              </w:rPr>
            </w:pPr>
            <w:r w:rsidRPr="00C46701">
              <w:rPr>
                <w:b/>
              </w:rPr>
              <w:t>RCA N°</w:t>
            </w:r>
            <w:r>
              <w:rPr>
                <w:b/>
              </w:rPr>
              <w:t xml:space="preserve"> 53/2010, Considerando 3.1</w:t>
            </w:r>
            <w:r w:rsidR="00CA0605">
              <w:rPr>
                <w:b/>
              </w:rPr>
              <w:t>2</w:t>
            </w:r>
            <w:r>
              <w:rPr>
                <w:b/>
              </w:rPr>
              <w:t>:</w:t>
            </w:r>
          </w:p>
          <w:p w14:paraId="2598D81D" w14:textId="77777777" w:rsidR="00E76C9D" w:rsidRPr="00E76C9D" w:rsidRDefault="00E76C9D" w:rsidP="00E76C9D">
            <w:pPr>
              <w:tabs>
                <w:tab w:val="left" w:pos="4111"/>
              </w:tabs>
              <w:jc w:val="both"/>
              <w:rPr>
                <w:bCs/>
                <w:i/>
                <w:iCs/>
              </w:rPr>
            </w:pPr>
            <w:r>
              <w:rPr>
                <w:bCs/>
                <w:i/>
                <w:iCs/>
              </w:rPr>
              <w:t>“</w:t>
            </w:r>
            <w:r w:rsidRPr="00E76C9D">
              <w:rPr>
                <w:bCs/>
                <w:i/>
                <w:iCs/>
              </w:rPr>
              <w:t>3.12. Recolección manual de residuos en el entorno inmediato al cierre perimetral</w:t>
            </w:r>
          </w:p>
          <w:p w14:paraId="0076EB1D" w14:textId="77777777" w:rsidR="00E76C9D" w:rsidRPr="00E76C9D" w:rsidRDefault="00E76C9D" w:rsidP="00E76C9D">
            <w:pPr>
              <w:tabs>
                <w:tab w:val="left" w:pos="4111"/>
              </w:tabs>
              <w:jc w:val="both"/>
              <w:rPr>
                <w:bCs/>
                <w:i/>
                <w:iCs/>
              </w:rPr>
            </w:pPr>
            <w:r w:rsidRPr="00E76C9D">
              <w:rPr>
                <w:bCs/>
                <w:i/>
                <w:iCs/>
              </w:rPr>
              <w:t>Para ejecutar la recolección y limpieza del entorno, se realizará una inspección 3 veces por semana, en la cual se retirarán todos los residuos que puedan estar presentes. Se recorrerá el perímetro del recinto recogiendo los materiales livianos, bolsas con residuos y todo material existente del entorno del vertedero.</w:t>
            </w:r>
          </w:p>
          <w:p w14:paraId="53E93267" w14:textId="0D1DAA38" w:rsidR="00E76C9D" w:rsidRPr="00F54E7B" w:rsidRDefault="00E76C9D" w:rsidP="00E56EEB">
            <w:pPr>
              <w:tabs>
                <w:tab w:val="left" w:pos="4111"/>
              </w:tabs>
              <w:jc w:val="both"/>
              <w:rPr>
                <w:bCs/>
                <w:i/>
                <w:iCs/>
              </w:rPr>
            </w:pPr>
            <w:r w:rsidRPr="00E76C9D">
              <w:rPr>
                <w:bCs/>
                <w:i/>
                <w:iCs/>
              </w:rPr>
              <w:t>Además, se recolectarán los materiales livianos depositados en eucaliptos de la zona buffer con una periodicidad de dos veces por semana con la ayuda de escaleras y rastrillos que permitan alcanzar la parte de los árboles afectada</w:t>
            </w:r>
            <w:r>
              <w:rPr>
                <w:bCs/>
                <w:i/>
                <w:iCs/>
              </w:rPr>
              <w:t>”</w:t>
            </w:r>
            <w:r w:rsidRPr="00EC4472">
              <w:rPr>
                <w:bCs/>
                <w:i/>
                <w:iCs/>
              </w:rPr>
              <w:t>.</w:t>
            </w:r>
          </w:p>
        </w:tc>
      </w:tr>
      <w:tr w:rsidR="00E76C9D" w:rsidRPr="00C46701" w14:paraId="77FE295B" w14:textId="77777777" w:rsidTr="00E56EEB">
        <w:trPr>
          <w:trHeight w:val="627"/>
        </w:trPr>
        <w:tc>
          <w:tcPr>
            <w:tcW w:w="5000" w:type="pct"/>
            <w:gridSpan w:val="2"/>
          </w:tcPr>
          <w:p w14:paraId="054BCD94" w14:textId="77777777" w:rsidR="00E76C9D" w:rsidRDefault="00E76C9D" w:rsidP="00E56EEB">
            <w:r w:rsidRPr="00C46701">
              <w:rPr>
                <w:b/>
              </w:rPr>
              <w:t>Hecho (s):</w:t>
            </w:r>
            <w:r w:rsidRPr="00C46701">
              <w:t xml:space="preserve"> </w:t>
            </w:r>
          </w:p>
          <w:p w14:paraId="481A55E5" w14:textId="77777777" w:rsidR="00E76C9D" w:rsidRPr="00697D45" w:rsidRDefault="00E76C9D" w:rsidP="00E56EEB">
            <w:pPr>
              <w:contextualSpacing/>
              <w:jc w:val="both"/>
              <w:rPr>
                <w:rFonts w:eastAsia="Times New Roman"/>
                <w:bCs/>
                <w:lang w:eastAsia="es-CL"/>
              </w:rPr>
            </w:pPr>
            <w:r w:rsidRPr="00697D45">
              <w:rPr>
                <w:rFonts w:eastAsia="Times New Roman"/>
                <w:bCs/>
                <w:lang w:eastAsia="es-CL"/>
              </w:rPr>
              <w:t xml:space="preserve">Día </w:t>
            </w:r>
            <w:r>
              <w:rPr>
                <w:rFonts w:eastAsia="Times New Roman"/>
                <w:bCs/>
                <w:lang w:eastAsia="es-CL"/>
              </w:rPr>
              <w:t>07 de agosto del 2019.</w:t>
            </w:r>
          </w:p>
          <w:p w14:paraId="6C758120" w14:textId="77777777" w:rsidR="00E76C9D" w:rsidRPr="00B24556" w:rsidRDefault="00E76C9D" w:rsidP="00B24556">
            <w:pPr>
              <w:numPr>
                <w:ilvl w:val="0"/>
                <w:numId w:val="20"/>
              </w:numPr>
              <w:ind w:left="360"/>
              <w:contextualSpacing/>
              <w:jc w:val="both"/>
              <w:rPr>
                <w:rFonts w:eastAsia="Times New Roman"/>
                <w:bCs/>
                <w:lang w:eastAsia="es-CL"/>
              </w:rPr>
            </w:pPr>
            <w:r w:rsidRPr="00E010F0">
              <w:rPr>
                <w:rFonts w:eastAsia="Times New Roman"/>
                <w:lang w:eastAsia="es-CL"/>
              </w:rPr>
              <w:t xml:space="preserve">Se </w:t>
            </w:r>
            <w:r w:rsidR="00B24556">
              <w:rPr>
                <w:rFonts w:eastAsia="Times New Roman"/>
                <w:lang w:eastAsia="es-CL"/>
              </w:rPr>
              <w:t>observa el área externa del vertedero municipal por el lado Norte, sin residuos en su superficie.</w:t>
            </w:r>
          </w:p>
          <w:p w14:paraId="63C7831F" w14:textId="083ECE1A" w:rsidR="00B24556" w:rsidRPr="00B24556" w:rsidRDefault="00B24556" w:rsidP="00B24556">
            <w:pPr>
              <w:ind w:left="360"/>
              <w:contextualSpacing/>
              <w:jc w:val="both"/>
              <w:rPr>
                <w:rFonts w:eastAsia="Times New Roman"/>
                <w:bCs/>
                <w:lang w:eastAsia="es-CL"/>
              </w:rPr>
            </w:pPr>
          </w:p>
        </w:tc>
      </w:tr>
    </w:tbl>
    <w:p w14:paraId="060B4462" w14:textId="46B72869" w:rsidR="00E76C9D" w:rsidRDefault="00E76C9D" w:rsidP="00E76C9D"/>
    <w:p w14:paraId="7B960EEB" w14:textId="46C75837" w:rsidR="00A12E51" w:rsidRDefault="00A12E51" w:rsidP="00E76C9D"/>
    <w:p w14:paraId="688FFFC8" w14:textId="775498A2" w:rsidR="00A12E51" w:rsidRDefault="00A12E51" w:rsidP="00E76C9D"/>
    <w:p w14:paraId="03707E29" w14:textId="0DA48F63" w:rsidR="00A12E51" w:rsidRDefault="00A12E51" w:rsidP="00E76C9D"/>
    <w:p w14:paraId="7D1D8E0C" w14:textId="71DF4E54" w:rsidR="00A12E51" w:rsidRDefault="00A12E51" w:rsidP="00E76C9D"/>
    <w:p w14:paraId="1ECCE2FB" w14:textId="352C7167" w:rsidR="00A12E51" w:rsidRDefault="00A12E51" w:rsidP="00E76C9D"/>
    <w:p w14:paraId="05075B6E" w14:textId="064B4ABB" w:rsidR="00A12E51" w:rsidRDefault="00A12E51" w:rsidP="00E76C9D"/>
    <w:p w14:paraId="117E8B27" w14:textId="72E7A5FA" w:rsidR="00A12E51" w:rsidRDefault="00A12E51" w:rsidP="00E76C9D"/>
    <w:p w14:paraId="3BD763AD" w14:textId="5117C76D" w:rsidR="00B24556" w:rsidRDefault="00B24556" w:rsidP="00E76C9D"/>
    <w:p w14:paraId="184A89CD" w14:textId="7E9531D8" w:rsidR="00B24556" w:rsidRDefault="00B24556" w:rsidP="00E76C9D"/>
    <w:p w14:paraId="3CA62A66" w14:textId="4DB55981" w:rsidR="00B24556" w:rsidRDefault="00B24556" w:rsidP="00E76C9D"/>
    <w:p w14:paraId="41378A85" w14:textId="37BC50BA" w:rsidR="00B24556" w:rsidRDefault="00B24556" w:rsidP="00E76C9D"/>
    <w:p w14:paraId="4E71B81A" w14:textId="77777777" w:rsidR="00CA0605" w:rsidRDefault="00CA0605" w:rsidP="00E76C9D"/>
    <w:p w14:paraId="4FF9E967" w14:textId="5958A51F" w:rsidR="000028D3" w:rsidRDefault="000028D3" w:rsidP="000028D3">
      <w:pPr>
        <w:pStyle w:val="Ttulo2"/>
      </w:pPr>
      <w:r>
        <w:lastRenderedPageBreak/>
        <w:t>Manejo de aguas lluvias.</w:t>
      </w:r>
    </w:p>
    <w:p w14:paraId="38C36C35" w14:textId="1E1B519D" w:rsidR="00A95A5B" w:rsidRDefault="00A95A5B" w:rsidP="00EC3427">
      <w:pPr>
        <w:spacing w:after="0"/>
      </w:pPr>
    </w:p>
    <w:tbl>
      <w:tblPr>
        <w:tblStyle w:val="Tablaconcuadrcula"/>
        <w:tblW w:w="5001" w:type="pct"/>
        <w:tblLook w:val="04A0" w:firstRow="1" w:lastRow="0" w:firstColumn="1" w:lastColumn="0" w:noHBand="0" w:noVBand="1"/>
      </w:tblPr>
      <w:tblGrid>
        <w:gridCol w:w="3768"/>
        <w:gridCol w:w="9797"/>
      </w:tblGrid>
      <w:tr w:rsidR="00F54E7B" w:rsidRPr="00C46701" w14:paraId="530109D2" w14:textId="77777777" w:rsidTr="00E56EEB">
        <w:trPr>
          <w:trHeight w:val="142"/>
        </w:trPr>
        <w:tc>
          <w:tcPr>
            <w:tcW w:w="1389" w:type="pct"/>
          </w:tcPr>
          <w:p w14:paraId="17D6FF3A" w14:textId="11C7FF7D" w:rsidR="00F54E7B" w:rsidRPr="00C46701" w:rsidRDefault="00F54E7B" w:rsidP="00E56EEB">
            <w:pPr>
              <w:rPr>
                <w:lang w:val="es-CL"/>
              </w:rPr>
            </w:pPr>
            <w:r w:rsidRPr="00C46701">
              <w:rPr>
                <w:rFonts w:eastAsia="Times New Roman"/>
                <w:b/>
                <w:bCs/>
                <w:lang w:eastAsia="es-CL"/>
              </w:rPr>
              <w:t xml:space="preserve">Número de hecho constatado: </w:t>
            </w:r>
            <w:r w:rsidR="007F4BF4">
              <w:rPr>
                <w:rFonts w:eastAsia="Times New Roman"/>
                <w:b/>
                <w:bCs/>
                <w:lang w:eastAsia="es-CL"/>
              </w:rPr>
              <w:t>6.</w:t>
            </w:r>
          </w:p>
        </w:tc>
        <w:tc>
          <w:tcPr>
            <w:tcW w:w="3611" w:type="pct"/>
          </w:tcPr>
          <w:p w14:paraId="2E0A0F7D" w14:textId="77777777" w:rsidR="00F54E7B" w:rsidRPr="00A91531" w:rsidRDefault="00F54E7B" w:rsidP="00E56EEB">
            <w:pPr>
              <w:rPr>
                <w:rFonts w:eastAsia="Times New Roman"/>
                <w:lang w:eastAsia="es-CL"/>
              </w:rPr>
            </w:pPr>
            <w:r w:rsidRPr="00C46701">
              <w:rPr>
                <w:rFonts w:eastAsia="Times New Roman"/>
                <w:b/>
                <w:bCs/>
                <w:lang w:eastAsia="es-CL"/>
              </w:rPr>
              <w:t>Estación N°</w:t>
            </w:r>
            <w:r w:rsidRPr="00C46701">
              <w:rPr>
                <w:rFonts w:eastAsia="Times New Roman"/>
                <w:lang w:eastAsia="es-CL"/>
              </w:rPr>
              <w:t>:</w:t>
            </w:r>
            <w:r>
              <w:rPr>
                <w:rFonts w:eastAsia="Times New Roman"/>
                <w:lang w:eastAsia="es-CL"/>
              </w:rPr>
              <w:t xml:space="preserve"> E2, E3 y E4.</w:t>
            </w:r>
          </w:p>
        </w:tc>
      </w:tr>
      <w:tr w:rsidR="00F54E7B" w:rsidRPr="00C46701" w14:paraId="55A6F91B" w14:textId="77777777" w:rsidTr="00E56EEB">
        <w:trPr>
          <w:trHeight w:val="142"/>
        </w:trPr>
        <w:tc>
          <w:tcPr>
            <w:tcW w:w="5000" w:type="pct"/>
            <w:gridSpan w:val="2"/>
          </w:tcPr>
          <w:p w14:paraId="4079058C" w14:textId="77777777" w:rsidR="001F4A33" w:rsidRDefault="001F4A33" w:rsidP="001F4A33">
            <w:pPr>
              <w:rPr>
                <w:rFonts w:eastAsia="Times New Roman"/>
                <w:b/>
                <w:bCs/>
                <w:lang w:eastAsia="es-CL"/>
              </w:rPr>
            </w:pPr>
            <w:r w:rsidRPr="00626E0F">
              <w:rPr>
                <w:rFonts w:eastAsia="Times New Roman"/>
                <w:b/>
                <w:bCs/>
                <w:lang w:eastAsia="es-CL"/>
              </w:rPr>
              <w:t>Documentación Revisada:</w:t>
            </w:r>
          </w:p>
          <w:p w14:paraId="61FE402D" w14:textId="77777777" w:rsidR="003F2D9F" w:rsidRPr="00917D61" w:rsidRDefault="003F2D9F" w:rsidP="003F2D9F">
            <w:pPr>
              <w:pStyle w:val="Prrafodelista"/>
              <w:numPr>
                <w:ilvl w:val="0"/>
                <w:numId w:val="19"/>
              </w:numPr>
              <w:ind w:left="360"/>
              <w:rPr>
                <w:rFonts w:eastAsia="Times New Roman"/>
                <w:lang w:eastAsia="es-CL"/>
              </w:rPr>
            </w:pPr>
            <w:r w:rsidRPr="00917D61">
              <w:rPr>
                <w:rFonts w:eastAsia="Times New Roman"/>
                <w:lang w:eastAsia="es-CL"/>
              </w:rPr>
              <w:t>Oficio N° 1337 del 05 de julio del 2019 de la Municipalidad de Curacautín</w:t>
            </w:r>
            <w:r>
              <w:rPr>
                <w:rFonts w:eastAsia="Times New Roman"/>
                <w:lang w:eastAsia="es-CL"/>
              </w:rPr>
              <w:t xml:space="preserve"> (Anexo 6)</w:t>
            </w:r>
            <w:r w:rsidRPr="00917D61">
              <w:rPr>
                <w:rFonts w:eastAsia="Times New Roman"/>
                <w:lang w:eastAsia="es-CL"/>
              </w:rPr>
              <w:t>.</w:t>
            </w:r>
          </w:p>
          <w:p w14:paraId="730910AF" w14:textId="77777777" w:rsidR="00F54E7B" w:rsidRDefault="003F2D9F" w:rsidP="003F2D9F">
            <w:pPr>
              <w:pStyle w:val="Prrafodelista"/>
              <w:numPr>
                <w:ilvl w:val="0"/>
                <w:numId w:val="19"/>
              </w:numPr>
              <w:ind w:left="360"/>
              <w:rPr>
                <w:rFonts w:eastAsia="Times New Roman"/>
                <w:lang w:eastAsia="es-CL"/>
              </w:rPr>
            </w:pPr>
            <w:r w:rsidRPr="00917D61">
              <w:rPr>
                <w:rFonts w:eastAsia="Times New Roman"/>
                <w:lang w:eastAsia="es-CL"/>
              </w:rPr>
              <w:t>Oficio N° 383 del 27 de abril del 2021 de la Municipalidad de Curacautín</w:t>
            </w:r>
            <w:r>
              <w:rPr>
                <w:rFonts w:eastAsia="Times New Roman"/>
                <w:lang w:eastAsia="es-CL"/>
              </w:rPr>
              <w:t xml:space="preserve"> (Anexo 8).</w:t>
            </w:r>
          </w:p>
          <w:p w14:paraId="3841F6D4" w14:textId="149A0045" w:rsidR="003F2D9F" w:rsidRPr="003F2D9F" w:rsidRDefault="003F2D9F" w:rsidP="003F2D9F">
            <w:pPr>
              <w:pStyle w:val="Prrafodelista"/>
              <w:ind w:left="360"/>
              <w:rPr>
                <w:rFonts w:eastAsia="Times New Roman"/>
                <w:lang w:eastAsia="es-CL"/>
              </w:rPr>
            </w:pPr>
          </w:p>
        </w:tc>
      </w:tr>
      <w:tr w:rsidR="00F54E7B" w:rsidRPr="00C46701" w14:paraId="4CBE1E58" w14:textId="77777777" w:rsidTr="00E56EEB">
        <w:trPr>
          <w:trHeight w:val="627"/>
        </w:trPr>
        <w:tc>
          <w:tcPr>
            <w:tcW w:w="5000" w:type="pct"/>
            <w:gridSpan w:val="2"/>
          </w:tcPr>
          <w:p w14:paraId="01AF75B3" w14:textId="77777777" w:rsidR="00F54E7B" w:rsidRDefault="00F54E7B" w:rsidP="00E56EEB">
            <w:pPr>
              <w:rPr>
                <w:b/>
              </w:rPr>
            </w:pPr>
            <w:r w:rsidRPr="00C46701">
              <w:rPr>
                <w:b/>
              </w:rPr>
              <w:t xml:space="preserve">Exigencia (s): </w:t>
            </w:r>
          </w:p>
          <w:p w14:paraId="4343154A" w14:textId="474E0A68" w:rsidR="00F54E7B" w:rsidRDefault="00F54E7B" w:rsidP="00E56EEB">
            <w:pPr>
              <w:rPr>
                <w:b/>
              </w:rPr>
            </w:pPr>
            <w:r w:rsidRPr="00C46701">
              <w:rPr>
                <w:b/>
              </w:rPr>
              <w:t>RCA N°</w:t>
            </w:r>
            <w:r>
              <w:rPr>
                <w:b/>
              </w:rPr>
              <w:t xml:space="preserve"> 53/2010, Considerando 3.</w:t>
            </w:r>
            <w:r w:rsidR="00687736">
              <w:rPr>
                <w:b/>
              </w:rPr>
              <w:t>4</w:t>
            </w:r>
            <w:r>
              <w:rPr>
                <w:b/>
              </w:rPr>
              <w:t>:</w:t>
            </w:r>
          </w:p>
          <w:p w14:paraId="166027C7" w14:textId="7FFCF69E" w:rsidR="00687736" w:rsidRPr="00687736" w:rsidRDefault="00F54E7B" w:rsidP="00687736">
            <w:pPr>
              <w:tabs>
                <w:tab w:val="left" w:pos="4111"/>
              </w:tabs>
              <w:jc w:val="both"/>
              <w:rPr>
                <w:bCs/>
                <w:i/>
                <w:iCs/>
              </w:rPr>
            </w:pPr>
            <w:r>
              <w:rPr>
                <w:bCs/>
                <w:i/>
                <w:iCs/>
              </w:rPr>
              <w:t>“</w:t>
            </w:r>
            <w:r w:rsidR="00687736" w:rsidRPr="00687736">
              <w:rPr>
                <w:bCs/>
                <w:i/>
                <w:iCs/>
              </w:rPr>
              <w:t>El cierre progresivo en el vertedero de Curacautín se realizará partiendo del cierre de la Estación 1, para luego pasar a la Estación 2. Mientras se realiza el cierre de estas dos estaciones, lo cual implica tener implementadas las instalaciones para el manejo de lixiviados, aguas lluvias y biogás, la disposición de RSD será realizada en las Estaciones 3 y 4.</w:t>
            </w:r>
          </w:p>
          <w:p w14:paraId="2728CD41" w14:textId="72792054" w:rsidR="00687736" w:rsidRDefault="00687736" w:rsidP="00687736">
            <w:pPr>
              <w:tabs>
                <w:tab w:val="left" w:pos="4111"/>
              </w:tabs>
              <w:jc w:val="both"/>
              <w:rPr>
                <w:bCs/>
                <w:i/>
                <w:iCs/>
              </w:rPr>
            </w:pPr>
            <w:r w:rsidRPr="00687736">
              <w:rPr>
                <w:bCs/>
                <w:i/>
                <w:iCs/>
              </w:rPr>
              <w:t>Una vez terminado el cierre de las Estaciones 1 y 2, se detendrá la disposición de residuos en la Estación 3 y se iniciará su cierre. Finalmente, terminado el cierre de la Estación 4, se dejará de disponer RSD en el vertedero de Curacautín, de manera de iniciar el cierre de la última estación de trabajo</w:t>
            </w:r>
            <w:r>
              <w:rPr>
                <w:bCs/>
                <w:i/>
                <w:iCs/>
              </w:rPr>
              <w:t>”</w:t>
            </w:r>
            <w:r w:rsidRPr="00687736">
              <w:rPr>
                <w:bCs/>
                <w:i/>
                <w:iCs/>
              </w:rPr>
              <w:t>.</w:t>
            </w:r>
          </w:p>
          <w:p w14:paraId="76FA5E65" w14:textId="77777777" w:rsidR="00687736" w:rsidRDefault="00687736" w:rsidP="00687736">
            <w:pPr>
              <w:rPr>
                <w:b/>
              </w:rPr>
            </w:pPr>
            <w:r w:rsidRPr="00C46701">
              <w:rPr>
                <w:b/>
              </w:rPr>
              <w:t>RCA N°</w:t>
            </w:r>
            <w:r>
              <w:rPr>
                <w:b/>
              </w:rPr>
              <w:t xml:space="preserve"> 53/2010, Considerando 3.13:</w:t>
            </w:r>
          </w:p>
          <w:p w14:paraId="3C388FAC" w14:textId="3EEBEFCA" w:rsidR="00F54E7B" w:rsidRPr="00F54E7B" w:rsidRDefault="00F54E7B" w:rsidP="00F54E7B">
            <w:pPr>
              <w:tabs>
                <w:tab w:val="left" w:pos="4111"/>
              </w:tabs>
              <w:jc w:val="both"/>
              <w:rPr>
                <w:bCs/>
                <w:i/>
                <w:iCs/>
              </w:rPr>
            </w:pPr>
            <w:r w:rsidRPr="00F54E7B">
              <w:rPr>
                <w:bCs/>
                <w:i/>
                <w:iCs/>
              </w:rPr>
              <w:t>3.13. Canalización perimetral aguas superficiales</w:t>
            </w:r>
          </w:p>
          <w:p w14:paraId="6F556364" w14:textId="77777777" w:rsidR="00F54E7B" w:rsidRPr="00F54E7B" w:rsidRDefault="00F54E7B" w:rsidP="00F54E7B">
            <w:pPr>
              <w:tabs>
                <w:tab w:val="left" w:pos="4111"/>
              </w:tabs>
              <w:jc w:val="both"/>
              <w:rPr>
                <w:bCs/>
                <w:i/>
                <w:iCs/>
              </w:rPr>
            </w:pPr>
            <w:r w:rsidRPr="00F54E7B">
              <w:rPr>
                <w:bCs/>
                <w:i/>
                <w:iCs/>
              </w:rPr>
              <w:t>Una vez sellada el área del vertedero en la cual se está trabajando, se procederá a la construcción del sistema de canalización perimetral y evacuación de las aguas superficiales en las estaciones E3 y E4.</w:t>
            </w:r>
          </w:p>
          <w:p w14:paraId="69D31CCF" w14:textId="6E9C6CA7" w:rsidR="00F54E7B" w:rsidRPr="00F54E7B" w:rsidRDefault="00F54E7B" w:rsidP="00F54E7B">
            <w:pPr>
              <w:tabs>
                <w:tab w:val="left" w:pos="4111"/>
              </w:tabs>
              <w:jc w:val="both"/>
              <w:rPr>
                <w:bCs/>
                <w:i/>
                <w:iCs/>
              </w:rPr>
            </w:pPr>
            <w:r w:rsidRPr="00F54E7B">
              <w:rPr>
                <w:bCs/>
                <w:i/>
                <w:iCs/>
              </w:rPr>
              <w:t xml:space="preserve">Su implementación consiste en la construcción de dos pequeños canales perimetrales abiertos que recogen las aguas lluvias de todo el terreno, cuya pendiente para el escurrimiento será de 5% entre el </w:t>
            </w:r>
            <w:r w:rsidR="00EC3427" w:rsidRPr="00F54E7B">
              <w:rPr>
                <w:bCs/>
                <w:i/>
                <w:iCs/>
              </w:rPr>
              <w:t>límite</w:t>
            </w:r>
            <w:r w:rsidRPr="00F54E7B">
              <w:rPr>
                <w:bCs/>
                <w:i/>
                <w:iCs/>
              </w:rPr>
              <w:t xml:space="preserve"> del terreno y borde del canal, los cuales se juntan en el vértice noreste del vertedero desde donde nace una pequeña obra de conducción consistente en un canal de salida cerrado y materializado en hormigón. Las dimensiones de los canales indicados anteriormente varían de acuerdo a la siguiente tabla:</w:t>
            </w:r>
          </w:p>
          <w:p w14:paraId="3547C810" w14:textId="3D24290F" w:rsidR="00F54E7B" w:rsidRDefault="00F54E7B" w:rsidP="00F54E7B">
            <w:pPr>
              <w:tabs>
                <w:tab w:val="left" w:pos="4111"/>
              </w:tabs>
              <w:jc w:val="both"/>
              <w:rPr>
                <w:bCs/>
                <w:i/>
                <w:iCs/>
              </w:rPr>
            </w:pPr>
          </w:p>
          <w:tbl>
            <w:tblPr>
              <w:tblW w:w="0" w:type="auto"/>
              <w:tblInd w:w="11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1E0" w:firstRow="1" w:lastRow="1" w:firstColumn="1" w:lastColumn="1" w:noHBand="0" w:noVBand="0"/>
            </w:tblPr>
            <w:tblGrid>
              <w:gridCol w:w="1733"/>
              <w:gridCol w:w="1023"/>
              <w:gridCol w:w="778"/>
              <w:gridCol w:w="1086"/>
            </w:tblGrid>
            <w:tr w:rsidR="00F54E7B" w:rsidRPr="00F54E7B" w14:paraId="1F88ECC7" w14:textId="77777777" w:rsidTr="00F54E7B">
              <w:trPr>
                <w:trHeight w:hRule="exact" w:val="215"/>
              </w:trPr>
              <w:tc>
                <w:tcPr>
                  <w:tcW w:w="1733" w:type="dxa"/>
                  <w:vMerge w:val="restart"/>
                </w:tcPr>
                <w:p w14:paraId="3FBDBEC4" w14:textId="77777777" w:rsidR="00F54E7B" w:rsidRPr="00F54E7B" w:rsidRDefault="00F54E7B" w:rsidP="00F54E7B">
                  <w:pPr>
                    <w:spacing w:before="97" w:after="0" w:line="240" w:lineRule="auto"/>
                    <w:ind w:left="316" w:right="-20"/>
                    <w:rPr>
                      <w:rFonts w:eastAsia="Arial" w:cstheme="minorHAnsi"/>
                      <w:sz w:val="18"/>
                      <w:szCs w:val="18"/>
                    </w:rPr>
                  </w:pPr>
                  <w:r w:rsidRPr="00F54E7B">
                    <w:rPr>
                      <w:rFonts w:eastAsia="Arial" w:cstheme="minorHAnsi"/>
                      <w:w w:val="107"/>
                      <w:sz w:val="18"/>
                      <w:szCs w:val="18"/>
                    </w:rPr>
                    <w:t>Dimensiones</w:t>
                  </w:r>
                </w:p>
              </w:tc>
              <w:tc>
                <w:tcPr>
                  <w:tcW w:w="2887" w:type="dxa"/>
                  <w:gridSpan w:val="3"/>
                </w:tcPr>
                <w:p w14:paraId="6D4C348D" w14:textId="77777777" w:rsidR="00F54E7B" w:rsidRPr="00F54E7B" w:rsidRDefault="00F54E7B" w:rsidP="00F54E7B">
                  <w:pPr>
                    <w:spacing w:after="0" w:line="197" w:lineRule="exact"/>
                    <w:ind w:left="1163" w:right="1114"/>
                    <w:jc w:val="center"/>
                    <w:rPr>
                      <w:rFonts w:eastAsia="Arial" w:cstheme="minorHAnsi"/>
                      <w:sz w:val="18"/>
                      <w:szCs w:val="18"/>
                    </w:rPr>
                  </w:pPr>
                  <w:r w:rsidRPr="00F54E7B">
                    <w:rPr>
                      <w:rFonts w:eastAsia="Arial" w:cstheme="minorHAnsi"/>
                      <w:w w:val="104"/>
                      <w:sz w:val="18"/>
                      <w:szCs w:val="18"/>
                    </w:rPr>
                    <w:t>Canal</w:t>
                  </w:r>
                </w:p>
              </w:tc>
            </w:tr>
            <w:tr w:rsidR="00F54E7B" w:rsidRPr="00F54E7B" w14:paraId="0E1DB970" w14:textId="77777777" w:rsidTr="00F54E7B">
              <w:trPr>
                <w:trHeight w:hRule="exact" w:val="215"/>
              </w:trPr>
              <w:tc>
                <w:tcPr>
                  <w:tcW w:w="1733" w:type="dxa"/>
                  <w:vMerge/>
                </w:tcPr>
                <w:p w14:paraId="62F042F7" w14:textId="77777777" w:rsidR="00F54E7B" w:rsidRPr="00F54E7B" w:rsidRDefault="00F54E7B" w:rsidP="00F54E7B">
                  <w:pPr>
                    <w:rPr>
                      <w:rFonts w:cstheme="minorHAnsi"/>
                    </w:rPr>
                  </w:pPr>
                </w:p>
              </w:tc>
              <w:tc>
                <w:tcPr>
                  <w:tcW w:w="1023" w:type="dxa"/>
                </w:tcPr>
                <w:p w14:paraId="3645F22C" w14:textId="77777777" w:rsidR="00F54E7B" w:rsidRPr="00F54E7B" w:rsidRDefault="00F54E7B" w:rsidP="00F54E7B">
                  <w:pPr>
                    <w:spacing w:after="0" w:line="198" w:lineRule="exact"/>
                    <w:ind w:left="328" w:right="-20"/>
                    <w:rPr>
                      <w:rFonts w:eastAsia="Arial" w:cstheme="minorHAnsi"/>
                      <w:sz w:val="18"/>
                      <w:szCs w:val="18"/>
                    </w:rPr>
                  </w:pPr>
                  <w:r w:rsidRPr="00F54E7B">
                    <w:rPr>
                      <w:rFonts w:eastAsia="Arial" w:cstheme="minorHAnsi"/>
                      <w:w w:val="105"/>
                      <w:position w:val="-1"/>
                      <w:sz w:val="18"/>
                      <w:szCs w:val="18"/>
                    </w:rPr>
                    <w:t>Este</w:t>
                  </w:r>
                </w:p>
              </w:tc>
              <w:tc>
                <w:tcPr>
                  <w:tcW w:w="778" w:type="dxa"/>
                </w:tcPr>
                <w:p w14:paraId="34683FCD" w14:textId="77777777" w:rsidR="00F54E7B" w:rsidRPr="00F54E7B" w:rsidRDefault="00F54E7B" w:rsidP="00F54E7B">
                  <w:pPr>
                    <w:spacing w:after="0" w:line="197" w:lineRule="exact"/>
                    <w:ind w:left="164" w:right="-20"/>
                    <w:rPr>
                      <w:rFonts w:eastAsia="Arial" w:cstheme="minorHAnsi"/>
                      <w:sz w:val="18"/>
                      <w:szCs w:val="18"/>
                    </w:rPr>
                  </w:pPr>
                  <w:r w:rsidRPr="00F54E7B">
                    <w:rPr>
                      <w:rFonts w:eastAsia="Arial" w:cstheme="minorHAnsi"/>
                      <w:w w:val="104"/>
                      <w:sz w:val="18"/>
                      <w:szCs w:val="18"/>
                    </w:rPr>
                    <w:t>Norte</w:t>
                  </w:r>
                </w:p>
              </w:tc>
              <w:tc>
                <w:tcPr>
                  <w:tcW w:w="1086" w:type="dxa"/>
                </w:tcPr>
                <w:p w14:paraId="1E646FB2" w14:textId="77777777" w:rsidR="00F54E7B" w:rsidRPr="00F54E7B" w:rsidRDefault="00F54E7B" w:rsidP="00F54E7B">
                  <w:pPr>
                    <w:spacing w:after="0" w:line="198" w:lineRule="exact"/>
                    <w:ind w:left="215" w:right="-20"/>
                    <w:rPr>
                      <w:rFonts w:eastAsia="Arial" w:cstheme="minorHAnsi"/>
                      <w:sz w:val="18"/>
                      <w:szCs w:val="18"/>
                    </w:rPr>
                  </w:pPr>
                  <w:r w:rsidRPr="00F54E7B">
                    <w:rPr>
                      <w:rFonts w:eastAsia="Arial" w:cstheme="minorHAnsi"/>
                      <w:w w:val="105"/>
                      <w:position w:val="-1"/>
                      <w:sz w:val="18"/>
                      <w:szCs w:val="18"/>
                    </w:rPr>
                    <w:t>Noreste</w:t>
                  </w:r>
                </w:p>
              </w:tc>
            </w:tr>
            <w:tr w:rsidR="00F54E7B" w:rsidRPr="00F54E7B" w14:paraId="666F3179" w14:textId="77777777" w:rsidTr="00F54E7B">
              <w:trPr>
                <w:trHeight w:hRule="exact" w:val="215"/>
              </w:trPr>
              <w:tc>
                <w:tcPr>
                  <w:tcW w:w="1733" w:type="dxa"/>
                </w:tcPr>
                <w:p w14:paraId="255FB2E3" w14:textId="77777777" w:rsidR="00F54E7B" w:rsidRPr="00F54E7B" w:rsidRDefault="00F54E7B" w:rsidP="00F54E7B">
                  <w:pPr>
                    <w:spacing w:after="0" w:line="191" w:lineRule="exact"/>
                    <w:ind w:left="113" w:right="-20"/>
                    <w:rPr>
                      <w:rFonts w:eastAsia="Arial" w:cstheme="minorHAnsi"/>
                      <w:sz w:val="18"/>
                      <w:szCs w:val="18"/>
                    </w:rPr>
                  </w:pPr>
                  <w:r w:rsidRPr="00F54E7B">
                    <w:rPr>
                      <w:rFonts w:eastAsia="Arial" w:cstheme="minorHAnsi"/>
                      <w:sz w:val="18"/>
                      <w:szCs w:val="18"/>
                    </w:rPr>
                    <w:t>Largo</w:t>
                  </w:r>
                  <w:r w:rsidRPr="00F54E7B">
                    <w:rPr>
                      <w:rFonts w:eastAsia="Arial" w:cstheme="minorHAnsi"/>
                      <w:spacing w:val="-2"/>
                      <w:sz w:val="18"/>
                      <w:szCs w:val="18"/>
                    </w:rPr>
                    <w:t xml:space="preserve"> </w:t>
                  </w:r>
                  <w:r w:rsidRPr="00F54E7B">
                    <w:rPr>
                      <w:rFonts w:eastAsia="Arial" w:cstheme="minorHAnsi"/>
                      <w:sz w:val="18"/>
                      <w:szCs w:val="18"/>
                    </w:rPr>
                    <w:t>(m)</w:t>
                  </w:r>
                </w:p>
              </w:tc>
              <w:tc>
                <w:tcPr>
                  <w:tcW w:w="1023" w:type="dxa"/>
                </w:tcPr>
                <w:p w14:paraId="635E86F4" w14:textId="77777777" w:rsidR="00F54E7B" w:rsidRPr="00F54E7B" w:rsidRDefault="00F54E7B" w:rsidP="00F54E7B">
                  <w:pPr>
                    <w:spacing w:after="0" w:line="198" w:lineRule="exact"/>
                    <w:ind w:left="390" w:right="328"/>
                    <w:jc w:val="center"/>
                    <w:rPr>
                      <w:rFonts w:eastAsia="Arial" w:cstheme="minorHAnsi"/>
                      <w:sz w:val="18"/>
                      <w:szCs w:val="18"/>
                    </w:rPr>
                  </w:pPr>
                  <w:r w:rsidRPr="00F54E7B">
                    <w:rPr>
                      <w:rFonts w:eastAsia="Arial" w:cstheme="minorHAnsi"/>
                      <w:position w:val="-1"/>
                      <w:sz w:val="18"/>
                      <w:szCs w:val="18"/>
                    </w:rPr>
                    <w:t>19</w:t>
                  </w:r>
                </w:p>
              </w:tc>
              <w:tc>
                <w:tcPr>
                  <w:tcW w:w="778" w:type="dxa"/>
                </w:tcPr>
                <w:p w14:paraId="3C6C2C56" w14:textId="77777777" w:rsidR="00F54E7B" w:rsidRPr="00F54E7B" w:rsidRDefault="00F54E7B" w:rsidP="00F54E7B">
                  <w:pPr>
                    <w:spacing w:after="0" w:line="198" w:lineRule="exact"/>
                    <w:ind w:left="249" w:right="215"/>
                    <w:jc w:val="center"/>
                    <w:rPr>
                      <w:rFonts w:eastAsia="Arial" w:cstheme="minorHAnsi"/>
                      <w:sz w:val="18"/>
                      <w:szCs w:val="18"/>
                    </w:rPr>
                  </w:pPr>
                  <w:r w:rsidRPr="00F54E7B">
                    <w:rPr>
                      <w:rFonts w:eastAsia="Arial" w:cstheme="minorHAnsi"/>
                      <w:w w:val="104"/>
                      <w:position w:val="-1"/>
                      <w:sz w:val="18"/>
                      <w:szCs w:val="18"/>
                    </w:rPr>
                    <w:t>79</w:t>
                  </w:r>
                </w:p>
              </w:tc>
              <w:tc>
                <w:tcPr>
                  <w:tcW w:w="1086" w:type="dxa"/>
                </w:tcPr>
                <w:p w14:paraId="1CEDB616" w14:textId="77777777" w:rsidR="00F54E7B" w:rsidRPr="00F54E7B" w:rsidRDefault="00F54E7B" w:rsidP="00F54E7B">
                  <w:pPr>
                    <w:rPr>
                      <w:rFonts w:cstheme="minorHAnsi"/>
                    </w:rPr>
                  </w:pPr>
                </w:p>
              </w:tc>
            </w:tr>
            <w:tr w:rsidR="00F54E7B" w:rsidRPr="00F54E7B" w14:paraId="4E162544" w14:textId="77777777" w:rsidTr="00F54E7B">
              <w:trPr>
                <w:trHeight w:hRule="exact" w:val="212"/>
              </w:trPr>
              <w:tc>
                <w:tcPr>
                  <w:tcW w:w="1733" w:type="dxa"/>
                </w:tcPr>
                <w:p w14:paraId="52C9D3BC" w14:textId="77777777" w:rsidR="00F54E7B" w:rsidRPr="00F54E7B" w:rsidRDefault="00F54E7B" w:rsidP="00F54E7B">
                  <w:pPr>
                    <w:spacing w:after="0" w:line="195" w:lineRule="exact"/>
                    <w:ind w:left="95" w:right="-20"/>
                    <w:rPr>
                      <w:rFonts w:eastAsia="Arial" w:cstheme="minorHAnsi"/>
                      <w:sz w:val="18"/>
                      <w:szCs w:val="18"/>
                    </w:rPr>
                  </w:pPr>
                  <w:r w:rsidRPr="00F54E7B">
                    <w:rPr>
                      <w:rFonts w:eastAsia="Arial" w:cstheme="minorHAnsi"/>
                      <w:sz w:val="18"/>
                      <w:szCs w:val="18"/>
                    </w:rPr>
                    <w:t>Ancho</w:t>
                  </w:r>
                  <w:r w:rsidRPr="00F54E7B">
                    <w:rPr>
                      <w:rFonts w:eastAsia="Arial" w:cstheme="minorHAnsi"/>
                      <w:spacing w:val="-3"/>
                      <w:sz w:val="18"/>
                      <w:szCs w:val="18"/>
                    </w:rPr>
                    <w:t xml:space="preserve"> </w:t>
                  </w:r>
                  <w:r w:rsidRPr="00F54E7B">
                    <w:rPr>
                      <w:rFonts w:eastAsia="Arial" w:cstheme="minorHAnsi"/>
                      <w:sz w:val="18"/>
                      <w:szCs w:val="18"/>
                    </w:rPr>
                    <w:t>(m)</w:t>
                  </w:r>
                </w:p>
              </w:tc>
              <w:tc>
                <w:tcPr>
                  <w:tcW w:w="1023" w:type="dxa"/>
                </w:tcPr>
                <w:p w14:paraId="23CCB8E7" w14:textId="77777777" w:rsidR="00F54E7B" w:rsidRPr="00F54E7B" w:rsidRDefault="00F54E7B" w:rsidP="00F54E7B">
                  <w:pPr>
                    <w:spacing w:after="0" w:line="195" w:lineRule="exact"/>
                    <w:ind w:left="348" w:right="317"/>
                    <w:jc w:val="center"/>
                    <w:rPr>
                      <w:rFonts w:eastAsia="Arial" w:cstheme="minorHAnsi"/>
                      <w:sz w:val="18"/>
                      <w:szCs w:val="18"/>
                    </w:rPr>
                  </w:pPr>
                  <w:r w:rsidRPr="00F54E7B">
                    <w:rPr>
                      <w:rFonts w:eastAsia="Arial" w:cstheme="minorHAnsi"/>
                      <w:position w:val="-1"/>
                      <w:sz w:val="18"/>
                      <w:szCs w:val="18"/>
                    </w:rPr>
                    <w:t>0,5</w:t>
                  </w:r>
                </w:p>
              </w:tc>
              <w:tc>
                <w:tcPr>
                  <w:tcW w:w="778" w:type="dxa"/>
                </w:tcPr>
                <w:p w14:paraId="7FDE3514" w14:textId="77777777" w:rsidR="00F54E7B" w:rsidRPr="00F54E7B" w:rsidRDefault="00F54E7B" w:rsidP="00F54E7B">
                  <w:pPr>
                    <w:spacing w:after="0" w:line="195" w:lineRule="exact"/>
                    <w:ind w:left="259" w:right="-20"/>
                    <w:rPr>
                      <w:rFonts w:eastAsia="Arial" w:cstheme="minorHAnsi"/>
                      <w:sz w:val="18"/>
                      <w:szCs w:val="18"/>
                    </w:rPr>
                  </w:pPr>
                  <w:r w:rsidRPr="00F54E7B">
                    <w:rPr>
                      <w:rFonts w:eastAsia="Arial" w:cstheme="minorHAnsi"/>
                      <w:position w:val="-1"/>
                      <w:sz w:val="18"/>
                      <w:szCs w:val="18"/>
                    </w:rPr>
                    <w:t>0,5</w:t>
                  </w:r>
                </w:p>
              </w:tc>
              <w:tc>
                <w:tcPr>
                  <w:tcW w:w="1086" w:type="dxa"/>
                </w:tcPr>
                <w:p w14:paraId="0AA74531" w14:textId="77777777" w:rsidR="00F54E7B" w:rsidRPr="00F54E7B" w:rsidRDefault="00F54E7B" w:rsidP="00F54E7B">
                  <w:pPr>
                    <w:spacing w:before="1" w:after="0" w:line="193" w:lineRule="exact"/>
                    <w:ind w:left="364" w:right="-20"/>
                    <w:rPr>
                      <w:rFonts w:eastAsia="Arial" w:cstheme="minorHAnsi"/>
                      <w:sz w:val="18"/>
                      <w:szCs w:val="18"/>
                    </w:rPr>
                  </w:pPr>
                  <w:r w:rsidRPr="00F54E7B">
                    <w:rPr>
                      <w:rFonts w:eastAsia="Arial" w:cstheme="minorHAnsi"/>
                      <w:w w:val="119"/>
                      <w:position w:val="-1"/>
                      <w:sz w:val="18"/>
                      <w:szCs w:val="18"/>
                    </w:rPr>
                    <w:t>065</w:t>
                  </w:r>
                </w:p>
              </w:tc>
            </w:tr>
            <w:tr w:rsidR="00F54E7B" w:rsidRPr="00F54E7B" w14:paraId="13C9A383" w14:textId="77777777" w:rsidTr="00F54E7B">
              <w:trPr>
                <w:trHeight w:hRule="exact" w:val="218"/>
              </w:trPr>
              <w:tc>
                <w:tcPr>
                  <w:tcW w:w="1733" w:type="dxa"/>
                </w:tcPr>
                <w:p w14:paraId="42A091F2" w14:textId="77777777" w:rsidR="00F54E7B" w:rsidRPr="00F54E7B" w:rsidRDefault="00F54E7B" w:rsidP="00F54E7B">
                  <w:pPr>
                    <w:spacing w:after="0" w:line="200" w:lineRule="exact"/>
                    <w:ind w:left="95" w:right="-20"/>
                    <w:rPr>
                      <w:rFonts w:eastAsia="Arial" w:cstheme="minorHAnsi"/>
                      <w:sz w:val="18"/>
                      <w:szCs w:val="18"/>
                    </w:rPr>
                  </w:pPr>
                  <w:r w:rsidRPr="00F54E7B">
                    <w:rPr>
                      <w:rFonts w:eastAsia="Arial" w:cstheme="minorHAnsi"/>
                      <w:sz w:val="18"/>
                      <w:szCs w:val="18"/>
                    </w:rPr>
                    <w:t>Altura</w:t>
                  </w:r>
                  <w:r w:rsidRPr="00F54E7B">
                    <w:rPr>
                      <w:rFonts w:eastAsia="Arial" w:cstheme="minorHAnsi"/>
                      <w:spacing w:val="-3"/>
                      <w:sz w:val="18"/>
                      <w:szCs w:val="18"/>
                    </w:rPr>
                    <w:t xml:space="preserve"> </w:t>
                  </w:r>
                  <w:r w:rsidRPr="00F54E7B">
                    <w:rPr>
                      <w:rFonts w:eastAsia="Arial" w:cstheme="minorHAnsi"/>
                      <w:sz w:val="18"/>
                      <w:szCs w:val="18"/>
                    </w:rPr>
                    <w:t>mínima</w:t>
                  </w:r>
                  <w:r w:rsidRPr="00F54E7B">
                    <w:rPr>
                      <w:rFonts w:eastAsia="Arial" w:cstheme="minorHAnsi"/>
                      <w:spacing w:val="-15"/>
                      <w:sz w:val="18"/>
                      <w:szCs w:val="18"/>
                    </w:rPr>
                    <w:t xml:space="preserve"> </w:t>
                  </w:r>
                  <w:r w:rsidRPr="00F54E7B">
                    <w:rPr>
                      <w:rFonts w:eastAsia="Arial" w:cstheme="minorHAnsi"/>
                      <w:sz w:val="18"/>
                      <w:szCs w:val="18"/>
                    </w:rPr>
                    <w:t>(m)</w:t>
                  </w:r>
                </w:p>
              </w:tc>
              <w:tc>
                <w:tcPr>
                  <w:tcW w:w="1023" w:type="dxa"/>
                </w:tcPr>
                <w:p w14:paraId="250BCE80" w14:textId="77777777" w:rsidR="00F54E7B" w:rsidRPr="00F54E7B" w:rsidRDefault="00F54E7B" w:rsidP="00F54E7B">
                  <w:pPr>
                    <w:spacing w:after="0" w:line="201" w:lineRule="exact"/>
                    <w:ind w:left="328" w:right="-20"/>
                    <w:rPr>
                      <w:rFonts w:eastAsia="Arial" w:cstheme="minorHAnsi"/>
                      <w:sz w:val="18"/>
                      <w:szCs w:val="18"/>
                    </w:rPr>
                  </w:pPr>
                  <w:r w:rsidRPr="00F54E7B">
                    <w:rPr>
                      <w:rFonts w:eastAsia="Arial" w:cstheme="minorHAnsi"/>
                      <w:position w:val="-1"/>
                      <w:sz w:val="18"/>
                      <w:szCs w:val="18"/>
                    </w:rPr>
                    <w:t>0,65</w:t>
                  </w:r>
                </w:p>
              </w:tc>
              <w:tc>
                <w:tcPr>
                  <w:tcW w:w="778" w:type="dxa"/>
                </w:tcPr>
                <w:p w14:paraId="50FDD951" w14:textId="77777777" w:rsidR="00F54E7B" w:rsidRPr="00F54E7B" w:rsidRDefault="00F54E7B" w:rsidP="00F54E7B">
                  <w:pPr>
                    <w:spacing w:after="0" w:line="201" w:lineRule="exact"/>
                    <w:ind w:left="212" w:right="-20"/>
                    <w:rPr>
                      <w:rFonts w:eastAsia="Arial" w:cstheme="minorHAnsi"/>
                      <w:sz w:val="18"/>
                      <w:szCs w:val="18"/>
                    </w:rPr>
                  </w:pPr>
                  <w:r w:rsidRPr="00F54E7B">
                    <w:rPr>
                      <w:rFonts w:eastAsia="Arial" w:cstheme="minorHAnsi"/>
                      <w:position w:val="-1"/>
                      <w:sz w:val="18"/>
                      <w:szCs w:val="18"/>
                    </w:rPr>
                    <w:t>0,65</w:t>
                  </w:r>
                </w:p>
              </w:tc>
              <w:tc>
                <w:tcPr>
                  <w:tcW w:w="1086" w:type="dxa"/>
                </w:tcPr>
                <w:p w14:paraId="3586E9F1" w14:textId="77777777" w:rsidR="00F54E7B" w:rsidRPr="00F54E7B" w:rsidRDefault="00F54E7B" w:rsidP="00F54E7B">
                  <w:pPr>
                    <w:spacing w:before="4" w:after="0" w:line="196" w:lineRule="exact"/>
                    <w:ind w:left="364" w:right="-20"/>
                    <w:rPr>
                      <w:rFonts w:eastAsia="Arial" w:cstheme="minorHAnsi"/>
                      <w:sz w:val="18"/>
                      <w:szCs w:val="18"/>
                    </w:rPr>
                  </w:pPr>
                  <w:r w:rsidRPr="00F54E7B">
                    <w:rPr>
                      <w:rFonts w:eastAsia="Arial" w:cstheme="minorHAnsi"/>
                      <w:position w:val="-1"/>
                      <w:sz w:val="18"/>
                      <w:szCs w:val="18"/>
                    </w:rPr>
                    <w:t>0,25</w:t>
                  </w:r>
                </w:p>
              </w:tc>
            </w:tr>
          </w:tbl>
          <w:p w14:paraId="2F47FC0B" w14:textId="77777777" w:rsidR="00F54E7B" w:rsidRPr="00F54E7B" w:rsidRDefault="00F54E7B" w:rsidP="00F54E7B">
            <w:pPr>
              <w:tabs>
                <w:tab w:val="left" w:pos="4111"/>
              </w:tabs>
              <w:jc w:val="both"/>
              <w:rPr>
                <w:bCs/>
                <w:i/>
                <w:iCs/>
              </w:rPr>
            </w:pPr>
          </w:p>
          <w:p w14:paraId="1DD2D479" w14:textId="16418133" w:rsidR="00F54E7B" w:rsidRPr="00F54E7B" w:rsidRDefault="00F54E7B" w:rsidP="00F54E7B">
            <w:pPr>
              <w:tabs>
                <w:tab w:val="left" w:pos="4111"/>
              </w:tabs>
              <w:jc w:val="both"/>
              <w:rPr>
                <w:bCs/>
                <w:i/>
                <w:iCs/>
              </w:rPr>
            </w:pPr>
            <w:r w:rsidRPr="00F54E7B">
              <w:rPr>
                <w:bCs/>
                <w:i/>
                <w:iCs/>
              </w:rPr>
              <w:t>Los canales abiertos se revestirán con mamposter</w:t>
            </w:r>
            <w:r w:rsidR="00EC3427">
              <w:rPr>
                <w:bCs/>
                <w:i/>
                <w:iCs/>
              </w:rPr>
              <w:t>í</w:t>
            </w:r>
            <w:r w:rsidRPr="00F54E7B">
              <w:rPr>
                <w:bCs/>
                <w:i/>
                <w:iCs/>
              </w:rPr>
              <w:t>a de piedra en sus paredes laterales y en su fondo. La sección de los canales corresponde a una sección trapecial de 0,4 m de ancho basal y taludes de H:V=1:2; a su vez, el canal de conducción será de hormigón de espesor de 8 cm.</w:t>
            </w:r>
          </w:p>
          <w:p w14:paraId="47A1D5FC" w14:textId="77777777" w:rsidR="00F54E7B" w:rsidRPr="00F54E7B" w:rsidRDefault="00F54E7B" w:rsidP="00F54E7B">
            <w:pPr>
              <w:tabs>
                <w:tab w:val="left" w:pos="4111"/>
              </w:tabs>
              <w:jc w:val="both"/>
              <w:rPr>
                <w:bCs/>
                <w:i/>
                <w:iCs/>
              </w:rPr>
            </w:pPr>
            <w:r w:rsidRPr="00F54E7B">
              <w:rPr>
                <w:bCs/>
                <w:i/>
                <w:iCs/>
              </w:rPr>
              <w:t>Desde el canal de salida, se conducen las aguas lluvias hacia la cámara de muestreo 1 para luego ser derivadas a la laguna o estanque de infiltración cuya descarga se realiza en una segunda cámara de muestreo.</w:t>
            </w:r>
          </w:p>
          <w:p w14:paraId="24404094" w14:textId="77777777" w:rsidR="00F54E7B" w:rsidRPr="00F54E7B" w:rsidRDefault="00F54E7B" w:rsidP="00F54E7B">
            <w:pPr>
              <w:tabs>
                <w:tab w:val="left" w:pos="4111"/>
              </w:tabs>
              <w:jc w:val="both"/>
              <w:rPr>
                <w:bCs/>
                <w:i/>
                <w:iCs/>
              </w:rPr>
            </w:pPr>
            <w:r w:rsidRPr="00F54E7B">
              <w:rPr>
                <w:bCs/>
                <w:i/>
                <w:iCs/>
              </w:rPr>
              <w:t>Las cámaras de muestreo serán de hormigón tipo cámara domiciliaria de alcantarillado según especificación del Manual de Instalaciones Domiciliarias de Alcantarillado.</w:t>
            </w:r>
          </w:p>
          <w:p w14:paraId="7812DEE7" w14:textId="1B05D935" w:rsidR="00F54E7B" w:rsidRPr="00F54E7B" w:rsidRDefault="00F54E7B" w:rsidP="00F54E7B">
            <w:pPr>
              <w:tabs>
                <w:tab w:val="left" w:pos="4111"/>
              </w:tabs>
              <w:jc w:val="both"/>
              <w:rPr>
                <w:bCs/>
                <w:i/>
                <w:iCs/>
              </w:rPr>
            </w:pPr>
            <w:r w:rsidRPr="00F54E7B">
              <w:rPr>
                <w:bCs/>
                <w:i/>
                <w:iCs/>
              </w:rPr>
              <w:t>El estanque de infiltración tendrá un área de 3.000 m2 y un volumen de almacenamiento de 542 m3</w:t>
            </w:r>
            <w:r w:rsidR="00EC3427">
              <w:rPr>
                <w:bCs/>
                <w:i/>
                <w:iCs/>
              </w:rPr>
              <w:t xml:space="preserve">. </w:t>
            </w:r>
            <w:r w:rsidRPr="00F54E7B">
              <w:rPr>
                <w:bCs/>
                <w:i/>
                <w:iCs/>
              </w:rPr>
              <w:t>Estará</w:t>
            </w:r>
            <w:r w:rsidR="00EC3427">
              <w:rPr>
                <w:bCs/>
                <w:i/>
                <w:iCs/>
              </w:rPr>
              <w:t xml:space="preserve"> </w:t>
            </w:r>
            <w:r w:rsidRPr="00F54E7B">
              <w:rPr>
                <w:bCs/>
                <w:i/>
                <w:iCs/>
              </w:rPr>
              <w:t>confeccionado con mamposter</w:t>
            </w:r>
            <w:r w:rsidR="00EC3427">
              <w:rPr>
                <w:bCs/>
                <w:i/>
                <w:iCs/>
              </w:rPr>
              <w:t>í</w:t>
            </w:r>
            <w:r w:rsidRPr="00F54E7B">
              <w:rPr>
                <w:bCs/>
                <w:i/>
                <w:iCs/>
              </w:rPr>
              <w:t>a en sus paredes laterales, cuyo talud será de H:V=1:2, y en su base estará compuesta por una capa de arena sin contenido de arcilla de 3 cm, esparcida y compactada con pisón y con material de filtro granular de grava, tamaño medio 1 cm superior y compactado en seco con placa.</w:t>
            </w:r>
          </w:p>
          <w:p w14:paraId="4B51B7A7" w14:textId="77777777" w:rsidR="00F54E7B" w:rsidRDefault="00F54E7B" w:rsidP="00F54E7B">
            <w:pPr>
              <w:tabs>
                <w:tab w:val="left" w:pos="4111"/>
              </w:tabs>
              <w:jc w:val="both"/>
              <w:rPr>
                <w:bCs/>
                <w:i/>
                <w:iCs/>
              </w:rPr>
            </w:pPr>
            <w:r w:rsidRPr="00F54E7B">
              <w:rPr>
                <w:bCs/>
                <w:i/>
                <w:iCs/>
              </w:rPr>
              <w:lastRenderedPageBreak/>
              <w:t>Cabe señalar que las aguas lluvias serán controladas mediante techos móviles sobre el vertedero de tal forma de disminuir su volumen</w:t>
            </w:r>
            <w:r>
              <w:rPr>
                <w:bCs/>
                <w:i/>
                <w:iCs/>
              </w:rPr>
              <w:t>”</w:t>
            </w:r>
            <w:r w:rsidRPr="00EC4472">
              <w:rPr>
                <w:bCs/>
                <w:i/>
                <w:iCs/>
              </w:rPr>
              <w:t>.</w:t>
            </w:r>
          </w:p>
          <w:p w14:paraId="18FF6301" w14:textId="6061BD02" w:rsidR="000E6CB4" w:rsidRDefault="000E6CB4" w:rsidP="000E6CB4">
            <w:pPr>
              <w:rPr>
                <w:b/>
              </w:rPr>
            </w:pPr>
            <w:r w:rsidRPr="00C46701">
              <w:rPr>
                <w:b/>
              </w:rPr>
              <w:t>RCA N°</w:t>
            </w:r>
            <w:r>
              <w:rPr>
                <w:b/>
              </w:rPr>
              <w:t xml:space="preserve"> 53/2010, Considerando 4.1:</w:t>
            </w:r>
          </w:p>
          <w:p w14:paraId="1885CEF8" w14:textId="06A89061" w:rsidR="000E6CB4" w:rsidRDefault="000E6CB4" w:rsidP="000E6CB4">
            <w:pPr>
              <w:spacing w:line="235" w:lineRule="auto"/>
              <w:ind w:right="101"/>
              <w:jc w:val="both"/>
              <w:rPr>
                <w:bCs/>
              </w:rPr>
            </w:pPr>
            <w:r w:rsidRPr="0087643F">
              <w:rPr>
                <w:bCs/>
              </w:rPr>
              <w:t xml:space="preserve">Normativa. </w:t>
            </w:r>
            <w:r w:rsidR="003223C8">
              <w:rPr>
                <w:bCs/>
              </w:rPr>
              <w:t>NCH 1333</w:t>
            </w:r>
            <w:r w:rsidRPr="0087643F">
              <w:rPr>
                <w:bCs/>
              </w:rPr>
              <w:t>.</w:t>
            </w:r>
          </w:p>
          <w:p w14:paraId="21F846BA" w14:textId="3E728B2B" w:rsidR="000E6CB4" w:rsidRPr="00F54E7B" w:rsidRDefault="000E6CB4" w:rsidP="00F54E7B">
            <w:pPr>
              <w:tabs>
                <w:tab w:val="left" w:pos="4111"/>
              </w:tabs>
              <w:jc w:val="both"/>
              <w:rPr>
                <w:bCs/>
                <w:i/>
                <w:iCs/>
              </w:rPr>
            </w:pPr>
          </w:p>
        </w:tc>
      </w:tr>
      <w:tr w:rsidR="00F54E7B" w:rsidRPr="00C46701" w14:paraId="7AC89097" w14:textId="77777777" w:rsidTr="00E56EEB">
        <w:trPr>
          <w:trHeight w:val="627"/>
        </w:trPr>
        <w:tc>
          <w:tcPr>
            <w:tcW w:w="5000" w:type="pct"/>
            <w:gridSpan w:val="2"/>
          </w:tcPr>
          <w:p w14:paraId="349EFF78" w14:textId="77777777" w:rsidR="00F54E7B" w:rsidRDefault="00F54E7B" w:rsidP="00E56EEB">
            <w:r w:rsidRPr="00C46701">
              <w:rPr>
                <w:b/>
              </w:rPr>
              <w:lastRenderedPageBreak/>
              <w:t>Hecho (s):</w:t>
            </w:r>
            <w:r w:rsidRPr="00C46701">
              <w:t xml:space="preserve"> </w:t>
            </w:r>
          </w:p>
          <w:p w14:paraId="52BB6ED7" w14:textId="77777777" w:rsidR="00F54E7B" w:rsidRPr="005F0CEE" w:rsidRDefault="00F54E7B" w:rsidP="00E56EEB">
            <w:pPr>
              <w:contextualSpacing/>
              <w:jc w:val="both"/>
              <w:rPr>
                <w:rFonts w:eastAsia="Times New Roman"/>
                <w:bCs/>
                <w:u w:val="single"/>
                <w:lang w:eastAsia="es-CL"/>
              </w:rPr>
            </w:pPr>
            <w:r w:rsidRPr="005F0CEE">
              <w:rPr>
                <w:rFonts w:eastAsia="Times New Roman"/>
                <w:bCs/>
                <w:u w:val="single"/>
                <w:lang w:eastAsia="es-CL"/>
              </w:rPr>
              <w:t>Día 07 de agosto del 2019.</w:t>
            </w:r>
          </w:p>
          <w:p w14:paraId="7B981C8C" w14:textId="56C06B9E" w:rsidR="00F54E7B" w:rsidRPr="00E010F0" w:rsidRDefault="00DB0039" w:rsidP="005B4104">
            <w:pPr>
              <w:numPr>
                <w:ilvl w:val="0"/>
                <w:numId w:val="8"/>
              </w:numPr>
              <w:ind w:left="360"/>
              <w:contextualSpacing/>
              <w:jc w:val="both"/>
              <w:rPr>
                <w:rFonts w:eastAsia="Times New Roman"/>
                <w:bCs/>
                <w:lang w:eastAsia="es-CL"/>
              </w:rPr>
            </w:pPr>
            <w:r>
              <w:rPr>
                <w:rFonts w:eastAsia="Times New Roman"/>
                <w:lang w:eastAsia="es-CL"/>
              </w:rPr>
              <w:t>En área Norte, se observan en superficie de coronamiento pequeñas zanjas de tierra que sirven para el control de aguas lluvias. También, en el perímetro de esta área se observan canales de hormigón para aguas lluvias, estos canales de observan con tierra y piedras en su interi</w:t>
            </w:r>
            <w:r w:rsidR="00E16EB1">
              <w:rPr>
                <w:rFonts w:eastAsia="Times New Roman"/>
                <w:lang w:eastAsia="es-CL"/>
              </w:rPr>
              <w:t>or que obstruyen el libre flujo de las aguas lluvias. No se observa escurrimiento de aguas luvias en estas zanjas, ni la descarga de aguas lluvias fuera del recinto.</w:t>
            </w:r>
            <w:r w:rsidR="00251A02">
              <w:rPr>
                <w:rFonts w:eastAsia="Times New Roman"/>
                <w:lang w:eastAsia="es-CL"/>
              </w:rPr>
              <w:t xml:space="preserve"> Ver fotografía 7.</w:t>
            </w:r>
          </w:p>
          <w:p w14:paraId="158C1D06" w14:textId="77777777" w:rsidR="00F54E7B" w:rsidRPr="005F0CEE" w:rsidRDefault="00F54E7B" w:rsidP="00E56EEB">
            <w:pPr>
              <w:contextualSpacing/>
              <w:jc w:val="both"/>
              <w:rPr>
                <w:rFonts w:eastAsia="Times New Roman"/>
                <w:bCs/>
                <w:u w:val="single"/>
                <w:lang w:eastAsia="es-CL"/>
              </w:rPr>
            </w:pPr>
            <w:r w:rsidRPr="005F0CEE">
              <w:rPr>
                <w:rFonts w:eastAsia="Times New Roman"/>
                <w:bCs/>
                <w:u w:val="single"/>
                <w:lang w:eastAsia="es-CL"/>
              </w:rPr>
              <w:t>Día 25 de noviembre del 2020.</w:t>
            </w:r>
          </w:p>
          <w:p w14:paraId="20747BB8" w14:textId="68680AB7" w:rsidR="001B5AF7" w:rsidRPr="001B5AF7" w:rsidRDefault="001B5AF7" w:rsidP="005B4104">
            <w:pPr>
              <w:pStyle w:val="Prrafodelista"/>
              <w:numPr>
                <w:ilvl w:val="0"/>
                <w:numId w:val="8"/>
              </w:numPr>
              <w:ind w:left="360"/>
              <w:rPr>
                <w:rFonts w:eastAsia="Times New Roman"/>
                <w:bCs/>
                <w:lang w:eastAsia="es-CL"/>
              </w:rPr>
            </w:pPr>
            <w:r w:rsidRPr="001B5AF7">
              <w:rPr>
                <w:rFonts w:eastAsia="Times New Roman"/>
                <w:bCs/>
                <w:lang w:eastAsia="es-CL"/>
              </w:rPr>
              <w:t>En frente de trabajo</w:t>
            </w:r>
            <w:r>
              <w:rPr>
                <w:rFonts w:eastAsia="Times New Roman"/>
                <w:bCs/>
                <w:lang w:eastAsia="es-CL"/>
              </w:rPr>
              <w:t xml:space="preserve">, en </w:t>
            </w:r>
            <w:r w:rsidRPr="001B5AF7">
              <w:rPr>
                <w:rFonts w:eastAsia="Times New Roman"/>
                <w:bCs/>
                <w:lang w:eastAsia="es-CL"/>
              </w:rPr>
              <w:t>zanja activa no se visualizan sistemas de canalización ni manejo de aguas lluvias ni lixiviados.</w:t>
            </w:r>
            <w:r w:rsidR="00251A02">
              <w:rPr>
                <w:rFonts w:eastAsia="Times New Roman"/>
                <w:bCs/>
                <w:lang w:eastAsia="es-CL"/>
              </w:rPr>
              <w:t xml:space="preserve"> Fotografía 8.</w:t>
            </w:r>
          </w:p>
          <w:p w14:paraId="75CD7AF5" w14:textId="77777777" w:rsidR="00F54E7B" w:rsidRPr="005F0CEE" w:rsidRDefault="00F54E7B" w:rsidP="00E56EEB">
            <w:pPr>
              <w:rPr>
                <w:rFonts w:eastAsia="Times New Roman"/>
                <w:bCs/>
                <w:u w:val="single"/>
                <w:lang w:eastAsia="es-CL"/>
              </w:rPr>
            </w:pPr>
            <w:r w:rsidRPr="005F0CEE">
              <w:rPr>
                <w:rFonts w:eastAsia="Times New Roman"/>
                <w:bCs/>
                <w:u w:val="single"/>
                <w:lang w:eastAsia="es-CL"/>
              </w:rPr>
              <w:t>Día 22 de abril del 2021.</w:t>
            </w:r>
          </w:p>
          <w:p w14:paraId="40E183AB" w14:textId="77777777" w:rsidR="004E2B03" w:rsidRDefault="006F4473" w:rsidP="005B4104">
            <w:pPr>
              <w:pStyle w:val="Prrafodelista"/>
              <w:numPr>
                <w:ilvl w:val="0"/>
                <w:numId w:val="8"/>
              </w:numPr>
              <w:ind w:left="360"/>
              <w:rPr>
                <w:rFonts w:eastAsia="Times New Roman"/>
                <w:bCs/>
                <w:lang w:eastAsia="es-CL"/>
              </w:rPr>
            </w:pPr>
            <w:r w:rsidRPr="006F4473">
              <w:rPr>
                <w:rFonts w:eastAsia="Times New Roman"/>
                <w:bCs/>
                <w:lang w:eastAsia="es-CL"/>
              </w:rPr>
              <w:t>Recorrido el sector se observa abundante vegetación en la superficie, observándose la obstrucción de los canales de aguas lluvias por la vegetación.</w:t>
            </w:r>
          </w:p>
          <w:p w14:paraId="7F4E9826" w14:textId="77777777" w:rsidR="00024AB6" w:rsidRDefault="004E2B03" w:rsidP="005B4104">
            <w:pPr>
              <w:pStyle w:val="Prrafodelista"/>
              <w:numPr>
                <w:ilvl w:val="0"/>
                <w:numId w:val="8"/>
              </w:numPr>
              <w:ind w:left="360"/>
              <w:rPr>
                <w:rFonts w:eastAsia="Times New Roman"/>
                <w:bCs/>
                <w:lang w:eastAsia="es-CL"/>
              </w:rPr>
            </w:pPr>
            <w:r w:rsidRPr="004E2B03">
              <w:rPr>
                <w:rFonts w:eastAsia="Times New Roman"/>
                <w:bCs/>
                <w:lang w:eastAsia="es-CL"/>
              </w:rPr>
              <w:t>En el sector del cerco de malla acma se evidencia abundantes residuos y huellas de acumulación de aguas en este lugar. Esta área Sur de la parte media del vertedero no cuenta con sistemas de canalización de aguas lluvias ni lixiviados.</w:t>
            </w:r>
          </w:p>
          <w:p w14:paraId="2C139F78" w14:textId="7049E261" w:rsidR="004E2B03" w:rsidRDefault="00024AB6" w:rsidP="00687736">
            <w:pPr>
              <w:pStyle w:val="Prrafodelista"/>
              <w:numPr>
                <w:ilvl w:val="0"/>
                <w:numId w:val="8"/>
              </w:numPr>
              <w:ind w:left="360"/>
              <w:rPr>
                <w:rFonts w:eastAsia="Times New Roman"/>
                <w:bCs/>
                <w:lang w:eastAsia="es-CL"/>
              </w:rPr>
            </w:pPr>
            <w:r w:rsidRPr="00024AB6">
              <w:rPr>
                <w:rFonts w:eastAsia="Times New Roman"/>
                <w:bCs/>
                <w:lang w:eastAsia="es-CL"/>
              </w:rPr>
              <w:t>En el frente de trabajo no se observa impermeabilización del contorno de la zanja, ni tampoco se observan obras o sistemas que capten los lixiviados, ni canales de aguas lluvias.</w:t>
            </w:r>
          </w:p>
          <w:p w14:paraId="5D7E9534" w14:textId="1A1455B2" w:rsidR="00687736" w:rsidRPr="00687736" w:rsidRDefault="00687736" w:rsidP="00687736">
            <w:pPr>
              <w:rPr>
                <w:rFonts w:eastAsia="Times New Roman"/>
                <w:b/>
                <w:lang w:eastAsia="es-CL"/>
              </w:rPr>
            </w:pPr>
            <w:r w:rsidRPr="00687736">
              <w:rPr>
                <w:rFonts w:eastAsia="Times New Roman"/>
                <w:b/>
                <w:lang w:eastAsia="es-CL"/>
              </w:rPr>
              <w:t>Examen de la información:</w:t>
            </w:r>
          </w:p>
          <w:p w14:paraId="36AEF06A" w14:textId="6E8AC499" w:rsidR="00687736" w:rsidRDefault="005F0CEE" w:rsidP="00687736">
            <w:pPr>
              <w:pStyle w:val="Prrafodelista"/>
              <w:numPr>
                <w:ilvl w:val="0"/>
                <w:numId w:val="8"/>
              </w:numPr>
              <w:ind w:left="360"/>
              <w:rPr>
                <w:rFonts w:eastAsia="Times New Roman"/>
                <w:bCs/>
                <w:lang w:eastAsia="es-CL"/>
              </w:rPr>
            </w:pPr>
            <w:r>
              <w:rPr>
                <w:rFonts w:eastAsia="Times New Roman"/>
                <w:bCs/>
                <w:lang w:eastAsia="es-CL"/>
              </w:rPr>
              <w:t>En Res. Ex. 19/2019 de la SMA, se solicitó al titular del proyecto de plan de cierre vertedero Curacautín, presentar los planos de los sistemas de aguas lluvias y su sector de descarga de agua, sin embargo, la Municipalidad de Curacautín a través de su Oficio N° 1337/2019</w:t>
            </w:r>
            <w:r w:rsidR="000E6CB4">
              <w:rPr>
                <w:rFonts w:eastAsia="Times New Roman"/>
                <w:bCs/>
                <w:lang w:eastAsia="es-CL"/>
              </w:rPr>
              <w:t xml:space="preserve"> (Anexo 6)</w:t>
            </w:r>
            <w:r>
              <w:rPr>
                <w:rFonts w:eastAsia="Times New Roman"/>
                <w:bCs/>
                <w:lang w:eastAsia="es-CL"/>
              </w:rPr>
              <w:t>, indica que no cuenta con dichos planos</w:t>
            </w:r>
            <w:r w:rsidR="000262D2">
              <w:rPr>
                <w:rFonts w:eastAsia="Times New Roman"/>
                <w:bCs/>
                <w:lang w:eastAsia="es-CL"/>
              </w:rPr>
              <w:t>, además, señala que no ha realizado un monitoreo de aguas superficiales, las cuales son comprometidas en el Considerando 4.1 de la RCA N° 53/2010.</w:t>
            </w:r>
          </w:p>
          <w:p w14:paraId="193F5962" w14:textId="0E8DD96C" w:rsidR="000E6CB4" w:rsidRDefault="000E6CB4" w:rsidP="00687736">
            <w:pPr>
              <w:pStyle w:val="Prrafodelista"/>
              <w:numPr>
                <w:ilvl w:val="0"/>
                <w:numId w:val="8"/>
              </w:numPr>
              <w:ind w:left="360"/>
              <w:rPr>
                <w:rFonts w:eastAsia="Times New Roman"/>
                <w:bCs/>
                <w:lang w:eastAsia="es-CL"/>
              </w:rPr>
            </w:pPr>
            <w:r>
              <w:rPr>
                <w:rFonts w:eastAsia="Times New Roman"/>
                <w:bCs/>
                <w:lang w:eastAsia="es-CL"/>
              </w:rPr>
              <w:t>La Munici</w:t>
            </w:r>
            <w:r w:rsidR="003F2D9F">
              <w:rPr>
                <w:rFonts w:eastAsia="Times New Roman"/>
                <w:bCs/>
                <w:lang w:eastAsia="es-CL"/>
              </w:rPr>
              <w:t>palidad de Curacautín a través de su Oficio N° 383/2021 (Anexo 8) informa que no ha realizado un monitoreo de aguas superficiales, dicho lo anterior, se puede afirmar que no hay un seguimiento ambiental de aguas superficiales, lo cual fue comprometido en la RCA.</w:t>
            </w:r>
          </w:p>
          <w:p w14:paraId="7A610275" w14:textId="05454701" w:rsidR="005F0CEE" w:rsidRPr="00687736" w:rsidRDefault="005F0CEE" w:rsidP="00687736">
            <w:pPr>
              <w:pStyle w:val="Prrafodelista"/>
              <w:numPr>
                <w:ilvl w:val="0"/>
                <w:numId w:val="8"/>
              </w:numPr>
              <w:ind w:left="360"/>
              <w:rPr>
                <w:rFonts w:eastAsia="Times New Roman"/>
                <w:bCs/>
                <w:lang w:eastAsia="es-CL"/>
              </w:rPr>
            </w:pPr>
            <w:r>
              <w:rPr>
                <w:rFonts w:eastAsia="Times New Roman"/>
                <w:bCs/>
                <w:lang w:eastAsia="es-CL"/>
              </w:rPr>
              <w:t>En general se puede indicar, que en los sectores de Etapas 1 y 2 (</w:t>
            </w:r>
            <w:r w:rsidR="000E6CB4">
              <w:rPr>
                <w:rFonts w:eastAsia="Times New Roman"/>
                <w:bCs/>
                <w:lang w:eastAsia="es-CL"/>
              </w:rPr>
              <w:t>área</w:t>
            </w:r>
            <w:r>
              <w:rPr>
                <w:rFonts w:eastAsia="Times New Roman"/>
                <w:bCs/>
                <w:lang w:eastAsia="es-CL"/>
              </w:rPr>
              <w:t xml:space="preserve"> Norte) del vertedero, se presenta un canal de evacuación de aguas lluvias, sin embargo, este sistema se mantiene obstruido con acumulación de tierra y abundante vegetación. Por otra parte, en el área Sur, en Estaciones 3 y 4, carece de cualquier obra o sistema que evite que las aguas lluvias tomen contacto con los residuos dispuestos en el interior del frente de trabajo o con los residuos dispersos en la parte media del recinto, los cuales se mantienen sin cubrir, esto se evidencia con el apozamiento de aguas lluvias y lixiviados en distintos puntos del área Sur.</w:t>
            </w:r>
          </w:p>
          <w:p w14:paraId="10933799" w14:textId="77777777" w:rsidR="00F54E7B" w:rsidRPr="00697D45" w:rsidRDefault="00F54E7B" w:rsidP="00E56EEB">
            <w:pPr>
              <w:rPr>
                <w:b/>
              </w:rPr>
            </w:pPr>
          </w:p>
        </w:tc>
      </w:tr>
    </w:tbl>
    <w:p w14:paraId="1916B97F" w14:textId="1FC08BB3" w:rsidR="00F54E7B" w:rsidRDefault="00F54E7B" w:rsidP="00A95A5B"/>
    <w:p w14:paraId="38BC0A99" w14:textId="20EF6EBE" w:rsidR="005F0CEE" w:rsidRDefault="005F0CEE" w:rsidP="00A95A5B"/>
    <w:p w14:paraId="1C783CBA" w14:textId="4BBE6CE8" w:rsidR="005F0CEE" w:rsidRDefault="005F0CEE" w:rsidP="00A95A5B"/>
    <w:p w14:paraId="6364E91B" w14:textId="314F8F12" w:rsidR="005F0CEE" w:rsidRDefault="005F0CEE" w:rsidP="00A95A5B"/>
    <w:p w14:paraId="54306C58" w14:textId="7BB090B0" w:rsidR="005F0CEE" w:rsidRDefault="005F0CEE" w:rsidP="00A95A5B"/>
    <w:p w14:paraId="3FABA893" w14:textId="77777777" w:rsidR="00CA0605" w:rsidRDefault="00CA0605" w:rsidP="00A95A5B"/>
    <w:tbl>
      <w:tblPr>
        <w:tblW w:w="5000" w:type="pct"/>
        <w:jc w:val="center"/>
        <w:tblCellMar>
          <w:left w:w="70" w:type="dxa"/>
          <w:right w:w="70" w:type="dxa"/>
        </w:tblCellMar>
        <w:tblLook w:val="04A0" w:firstRow="1" w:lastRow="0" w:firstColumn="1" w:lastColumn="0" w:noHBand="0" w:noVBand="1"/>
      </w:tblPr>
      <w:tblGrid>
        <w:gridCol w:w="3637"/>
        <w:gridCol w:w="3144"/>
        <w:gridCol w:w="3637"/>
        <w:gridCol w:w="3144"/>
      </w:tblGrid>
      <w:tr w:rsidR="005F0CEE" w:rsidRPr="00D42470" w14:paraId="57E811BC" w14:textId="77777777" w:rsidTr="00C45FD7">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5E68779" w14:textId="77777777" w:rsidR="005F0CEE" w:rsidRPr="00D42470" w:rsidRDefault="005F0CEE" w:rsidP="00C45FD7">
            <w:pPr>
              <w:spacing w:after="0" w:line="240" w:lineRule="auto"/>
              <w:jc w:val="center"/>
              <w:rPr>
                <w:rFonts w:ascii="Calibri" w:eastAsia="Times New Roman" w:hAnsi="Calibri" w:cs="Times New Roman"/>
                <w:b/>
                <w:bCs/>
                <w:color w:val="000000"/>
                <w:sz w:val="20"/>
                <w:szCs w:val="20"/>
                <w:lang w:eastAsia="es-CL"/>
              </w:rPr>
            </w:pPr>
            <w:r>
              <w:rPr>
                <w:rFonts w:ascii="Calibri" w:eastAsia="Times New Roman" w:hAnsi="Calibri" w:cs="Times New Roman"/>
                <w:b/>
                <w:bCs/>
                <w:color w:val="000000"/>
                <w:sz w:val="20"/>
                <w:szCs w:val="20"/>
                <w:lang w:eastAsia="es-CL"/>
              </w:rPr>
              <w:lastRenderedPageBreak/>
              <w:t>R</w:t>
            </w:r>
            <w:r w:rsidRPr="00D42470">
              <w:rPr>
                <w:rFonts w:ascii="Calibri" w:eastAsia="Times New Roman" w:hAnsi="Calibri" w:cs="Times New Roman"/>
                <w:b/>
                <w:bCs/>
                <w:color w:val="000000"/>
                <w:sz w:val="20"/>
                <w:szCs w:val="20"/>
                <w:lang w:eastAsia="es-CL"/>
              </w:rPr>
              <w:t xml:space="preserve">egistros </w:t>
            </w:r>
          </w:p>
        </w:tc>
      </w:tr>
      <w:tr w:rsidR="005F0CEE" w:rsidRPr="00D42470" w14:paraId="5EAE7B43" w14:textId="77777777" w:rsidTr="00C45FD7">
        <w:trPr>
          <w:trHeight w:val="2805"/>
          <w:jc w:val="center"/>
        </w:trPr>
        <w:tc>
          <w:tcPr>
            <w:tcW w:w="2500" w:type="pct"/>
            <w:gridSpan w:val="2"/>
            <w:tcBorders>
              <w:top w:val="nil"/>
              <w:left w:val="single" w:sz="4" w:space="0" w:color="auto"/>
              <w:right w:val="single" w:sz="4" w:space="0" w:color="auto"/>
            </w:tcBorders>
            <w:shd w:val="clear" w:color="auto" w:fill="auto"/>
            <w:noWrap/>
            <w:vAlign w:val="center"/>
            <w:hideMark/>
          </w:tcPr>
          <w:p w14:paraId="7CFD3EE5" w14:textId="54FA870A" w:rsidR="005F0CEE" w:rsidRPr="00D42470" w:rsidRDefault="00251A02" w:rsidP="00C45FD7">
            <w:pPr>
              <w:spacing w:after="0" w:line="240" w:lineRule="auto"/>
              <w:jc w:val="center"/>
              <w:rPr>
                <w:rFonts w:ascii="Calibri" w:eastAsia="Times New Roman" w:hAnsi="Calibri" w:cs="Times New Roman"/>
                <w:color w:val="000000"/>
                <w:sz w:val="20"/>
                <w:szCs w:val="20"/>
                <w:lang w:eastAsia="es-CL"/>
              </w:rPr>
            </w:pPr>
            <w:r>
              <w:rPr>
                <w:noProof/>
              </w:rPr>
              <w:drawing>
                <wp:inline distT="0" distB="0" distL="0" distR="0" wp14:anchorId="46995BB5" wp14:editId="2A1B79FA">
                  <wp:extent cx="4064400" cy="3049200"/>
                  <wp:effectExtent l="0" t="0" r="0" b="0"/>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4064400" cy="3049200"/>
                          </a:xfrm>
                          <a:prstGeom prst="rect">
                            <a:avLst/>
                          </a:prstGeom>
                          <a:noFill/>
                          <a:ln>
                            <a:noFill/>
                          </a:ln>
                        </pic:spPr>
                      </pic:pic>
                    </a:graphicData>
                  </a:graphic>
                </wp:inline>
              </w:drawing>
            </w:r>
          </w:p>
        </w:tc>
        <w:tc>
          <w:tcPr>
            <w:tcW w:w="2500" w:type="pct"/>
            <w:gridSpan w:val="2"/>
            <w:tcBorders>
              <w:top w:val="nil"/>
              <w:left w:val="single" w:sz="4" w:space="0" w:color="auto"/>
              <w:right w:val="single" w:sz="4" w:space="0" w:color="auto"/>
            </w:tcBorders>
            <w:shd w:val="clear" w:color="auto" w:fill="auto"/>
            <w:noWrap/>
            <w:vAlign w:val="center"/>
            <w:hideMark/>
          </w:tcPr>
          <w:p w14:paraId="1A62E316" w14:textId="2CD37258" w:rsidR="005F0CEE" w:rsidRPr="00D42470" w:rsidRDefault="00251A02" w:rsidP="00C45FD7">
            <w:pPr>
              <w:spacing w:after="0" w:line="240" w:lineRule="auto"/>
              <w:jc w:val="center"/>
              <w:rPr>
                <w:rFonts w:ascii="Calibri" w:eastAsia="Times New Roman" w:hAnsi="Calibri" w:cs="Times New Roman"/>
                <w:color w:val="000000"/>
                <w:sz w:val="20"/>
                <w:szCs w:val="20"/>
                <w:lang w:eastAsia="es-CL"/>
              </w:rPr>
            </w:pPr>
            <w:r>
              <w:rPr>
                <w:noProof/>
              </w:rPr>
              <w:drawing>
                <wp:inline distT="0" distB="0" distL="0" distR="0" wp14:anchorId="180F7763" wp14:editId="353A3428">
                  <wp:extent cx="4075200" cy="3045600"/>
                  <wp:effectExtent l="0" t="0" r="1905" b="2540"/>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4075200" cy="3045600"/>
                          </a:xfrm>
                          <a:prstGeom prst="rect">
                            <a:avLst/>
                          </a:prstGeom>
                          <a:noFill/>
                          <a:ln>
                            <a:noFill/>
                          </a:ln>
                        </pic:spPr>
                      </pic:pic>
                    </a:graphicData>
                  </a:graphic>
                </wp:inline>
              </w:drawing>
            </w:r>
          </w:p>
        </w:tc>
      </w:tr>
      <w:tr w:rsidR="005F0CEE" w:rsidRPr="00D42470" w14:paraId="3B007C1C" w14:textId="77777777" w:rsidTr="00C45FD7">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14:paraId="66BBA2FD" w14:textId="2BB287AD" w:rsidR="005F0CEE" w:rsidRPr="00D42470" w:rsidRDefault="005F0CEE" w:rsidP="00C45FD7">
            <w:pPr>
              <w:spacing w:after="0" w:line="240" w:lineRule="auto"/>
              <w:contextualSpacing/>
              <w:outlineLvl w:val="1"/>
              <w:rPr>
                <w:rFonts w:ascii="Calibri" w:eastAsia="Times New Roman" w:hAnsi="Calibri" w:cs="Calibri"/>
                <w:b/>
                <w:color w:val="000000"/>
                <w:sz w:val="18"/>
                <w:szCs w:val="20"/>
                <w:lang w:eastAsia="es-CL"/>
              </w:rPr>
            </w:pPr>
            <w:r w:rsidRPr="00D42470">
              <w:rPr>
                <w:rFonts w:ascii="Calibri" w:eastAsia="Calibri" w:hAnsi="Calibri" w:cs="Calibri"/>
                <w:b/>
                <w:sz w:val="18"/>
                <w:szCs w:val="20"/>
              </w:rPr>
              <w:t xml:space="preserve">Fotografía </w:t>
            </w:r>
            <w:r w:rsidR="00251A02">
              <w:rPr>
                <w:rFonts w:ascii="Calibri" w:eastAsia="Calibri" w:hAnsi="Calibri" w:cs="Calibri"/>
                <w:b/>
                <w:sz w:val="18"/>
                <w:szCs w:val="20"/>
              </w:rPr>
              <w:t>7</w:t>
            </w:r>
            <w:r w:rsidR="00630DD6">
              <w:rPr>
                <w:rFonts w:ascii="Calibri" w:eastAsia="Calibri" w:hAnsi="Calibri" w:cs="Calibri"/>
                <w:b/>
                <w:sz w:val="18"/>
                <w:szCs w:val="20"/>
              </w:rPr>
              <w:t>.</w:t>
            </w:r>
          </w:p>
        </w:tc>
        <w:tc>
          <w:tcPr>
            <w:tcW w:w="115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768A218" w14:textId="376ED3F6" w:rsidR="005F0CEE" w:rsidRPr="00D42470" w:rsidRDefault="005F0CEE" w:rsidP="00C45FD7">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Fecha:</w:t>
            </w:r>
            <w:r>
              <w:rPr>
                <w:rFonts w:ascii="Calibri" w:eastAsia="Times New Roman" w:hAnsi="Calibri" w:cs="Times New Roman"/>
                <w:color w:val="000000"/>
                <w:sz w:val="18"/>
                <w:szCs w:val="18"/>
                <w:lang w:eastAsia="es-CL"/>
              </w:rPr>
              <w:t xml:space="preserve"> </w:t>
            </w:r>
            <w:r w:rsidR="00251A02">
              <w:rPr>
                <w:rFonts w:ascii="Calibri" w:eastAsia="Times New Roman" w:hAnsi="Calibri" w:cs="Times New Roman"/>
                <w:color w:val="000000"/>
                <w:sz w:val="18"/>
                <w:szCs w:val="18"/>
                <w:lang w:eastAsia="es-CL"/>
              </w:rPr>
              <w:t>07/08/2019</w:t>
            </w:r>
            <w:r w:rsidR="00CA0605">
              <w:rPr>
                <w:rFonts w:ascii="Calibri" w:eastAsia="Times New Roman" w:hAnsi="Calibri" w:cs="Times New Roman"/>
                <w:color w:val="000000"/>
                <w:sz w:val="18"/>
                <w:szCs w:val="18"/>
                <w:lang w:eastAsia="es-CL"/>
              </w:rPr>
              <w:t>.</w:t>
            </w:r>
          </w:p>
        </w:tc>
        <w:tc>
          <w:tcPr>
            <w:tcW w:w="1341" w:type="pct"/>
            <w:tcBorders>
              <w:top w:val="single" w:sz="4" w:space="0" w:color="auto"/>
              <w:left w:val="nil"/>
              <w:bottom w:val="single" w:sz="4" w:space="0" w:color="auto"/>
              <w:right w:val="nil"/>
            </w:tcBorders>
            <w:shd w:val="clear" w:color="auto" w:fill="auto"/>
            <w:noWrap/>
            <w:vAlign w:val="center"/>
            <w:hideMark/>
          </w:tcPr>
          <w:p w14:paraId="141F58ED" w14:textId="4923BFF2" w:rsidR="005F0CEE" w:rsidRPr="00D42470" w:rsidRDefault="005F0CEE" w:rsidP="00C45FD7">
            <w:pPr>
              <w:spacing w:after="0" w:line="240" w:lineRule="auto"/>
              <w:contextualSpacing/>
              <w:outlineLvl w:val="1"/>
              <w:rPr>
                <w:rFonts w:ascii="Calibri" w:eastAsia="Calibri" w:hAnsi="Calibri" w:cs="Calibri"/>
                <w:b/>
                <w:sz w:val="18"/>
                <w:szCs w:val="20"/>
              </w:rPr>
            </w:pPr>
            <w:r w:rsidRPr="00D42470">
              <w:rPr>
                <w:rFonts w:ascii="Calibri" w:eastAsia="Calibri" w:hAnsi="Calibri" w:cs="Calibri"/>
                <w:b/>
                <w:sz w:val="18"/>
                <w:szCs w:val="20"/>
              </w:rPr>
              <w:t xml:space="preserve">Fotografía </w:t>
            </w:r>
            <w:r w:rsidR="00630DD6">
              <w:rPr>
                <w:rFonts w:ascii="Calibri" w:eastAsia="Calibri" w:hAnsi="Calibri" w:cs="Calibri"/>
                <w:b/>
                <w:sz w:val="18"/>
                <w:szCs w:val="20"/>
              </w:rPr>
              <w:t>8.</w:t>
            </w:r>
          </w:p>
        </w:tc>
        <w:tc>
          <w:tcPr>
            <w:tcW w:w="115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1A32649" w14:textId="1C808FFE" w:rsidR="005F0CEE" w:rsidRPr="00D42470" w:rsidRDefault="005F0CEE" w:rsidP="00C45FD7">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 xml:space="preserve">Fecha: </w:t>
            </w:r>
            <w:r w:rsidRPr="00510A57">
              <w:rPr>
                <w:rFonts w:ascii="Calibri" w:eastAsia="Times New Roman" w:hAnsi="Calibri" w:cs="Times New Roman"/>
                <w:bCs/>
                <w:color w:val="000000"/>
                <w:sz w:val="18"/>
                <w:szCs w:val="18"/>
                <w:lang w:eastAsia="es-CL"/>
              </w:rPr>
              <w:t>2</w:t>
            </w:r>
            <w:r w:rsidR="00251A02">
              <w:rPr>
                <w:rFonts w:ascii="Calibri" w:eastAsia="Times New Roman" w:hAnsi="Calibri" w:cs="Times New Roman"/>
                <w:bCs/>
                <w:color w:val="000000"/>
                <w:sz w:val="18"/>
                <w:szCs w:val="18"/>
                <w:lang w:eastAsia="es-CL"/>
              </w:rPr>
              <w:t>5/11/2020</w:t>
            </w:r>
            <w:r w:rsidRPr="0021486A">
              <w:rPr>
                <w:rFonts w:ascii="Calibri" w:eastAsia="Times New Roman" w:hAnsi="Calibri" w:cs="Times New Roman"/>
                <w:bCs/>
                <w:color w:val="000000"/>
                <w:sz w:val="18"/>
                <w:szCs w:val="18"/>
                <w:lang w:eastAsia="es-CL"/>
              </w:rPr>
              <w:t>.</w:t>
            </w:r>
          </w:p>
        </w:tc>
      </w:tr>
      <w:tr w:rsidR="005F0CEE" w:rsidRPr="00D42470" w14:paraId="7CA9F8F3" w14:textId="77777777" w:rsidTr="00C45FD7">
        <w:trPr>
          <w:trHeight w:val="132"/>
          <w:jc w:val="center"/>
        </w:trPr>
        <w:tc>
          <w:tcPr>
            <w:tcW w:w="2500" w:type="pct"/>
            <w:gridSpan w:val="2"/>
            <w:tcBorders>
              <w:top w:val="single" w:sz="4" w:space="0" w:color="auto"/>
              <w:left w:val="single" w:sz="4" w:space="0" w:color="auto"/>
              <w:bottom w:val="single" w:sz="4" w:space="0" w:color="000000"/>
              <w:right w:val="single" w:sz="4" w:space="0" w:color="000000"/>
            </w:tcBorders>
            <w:shd w:val="clear" w:color="auto" w:fill="auto"/>
            <w:hideMark/>
          </w:tcPr>
          <w:p w14:paraId="1CA623DA" w14:textId="626D675A" w:rsidR="005F0CEE" w:rsidRPr="00D42470" w:rsidRDefault="005F0CEE" w:rsidP="00C45FD7">
            <w:pPr>
              <w:spacing w:after="0" w:line="240" w:lineRule="auto"/>
              <w:jc w:val="both"/>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Pr>
                <w:rFonts w:ascii="Calibri" w:eastAsia="Times New Roman" w:hAnsi="Calibri" w:cs="Times New Roman"/>
                <w:b/>
                <w:color w:val="000000"/>
                <w:sz w:val="18"/>
                <w:szCs w:val="18"/>
                <w:lang w:eastAsia="es-CL"/>
              </w:rPr>
              <w:t xml:space="preserve"> </w:t>
            </w:r>
            <w:r>
              <w:rPr>
                <w:rFonts w:ascii="Calibri" w:eastAsia="Times New Roman" w:hAnsi="Calibri" w:cs="Times New Roman"/>
                <w:bCs/>
                <w:color w:val="000000"/>
                <w:sz w:val="18"/>
                <w:szCs w:val="18"/>
                <w:lang w:eastAsia="es-CL"/>
              </w:rPr>
              <w:t xml:space="preserve">Sector </w:t>
            </w:r>
            <w:r w:rsidR="00251A02">
              <w:rPr>
                <w:rFonts w:ascii="Calibri" w:eastAsia="Times New Roman" w:hAnsi="Calibri" w:cs="Times New Roman"/>
                <w:bCs/>
                <w:color w:val="000000"/>
                <w:sz w:val="18"/>
                <w:szCs w:val="18"/>
                <w:lang w:eastAsia="es-CL"/>
              </w:rPr>
              <w:t>Norte del vertedero Curacautín, por el lado Este, en donde se ubica un canal perimetral de aguas lluvias, sin embargo, como se observa en la fotografía en canal de hormigón se encuentra obstruido con acumulación de tierra y vegetación en su interior.</w:t>
            </w:r>
            <w:r>
              <w:rPr>
                <w:rFonts w:ascii="Calibri" w:eastAsia="Times New Roman" w:hAnsi="Calibri" w:cs="Times New Roman"/>
                <w:bCs/>
                <w:color w:val="000000"/>
                <w:sz w:val="18"/>
                <w:szCs w:val="18"/>
                <w:lang w:eastAsia="es-CL"/>
              </w:rPr>
              <w:t xml:space="preserve"> </w:t>
            </w:r>
          </w:p>
        </w:tc>
        <w:tc>
          <w:tcPr>
            <w:tcW w:w="2500" w:type="pct"/>
            <w:gridSpan w:val="2"/>
            <w:tcBorders>
              <w:top w:val="single" w:sz="4" w:space="0" w:color="auto"/>
              <w:left w:val="single" w:sz="4" w:space="0" w:color="auto"/>
              <w:bottom w:val="single" w:sz="4" w:space="0" w:color="000000"/>
              <w:right w:val="single" w:sz="4" w:space="0" w:color="000000"/>
            </w:tcBorders>
            <w:shd w:val="clear" w:color="auto" w:fill="auto"/>
            <w:hideMark/>
          </w:tcPr>
          <w:p w14:paraId="2CBA2854" w14:textId="4954F965" w:rsidR="005F0CEE" w:rsidRPr="00D42470" w:rsidRDefault="005F0CEE" w:rsidP="00C45FD7">
            <w:pPr>
              <w:spacing w:after="0" w:line="240" w:lineRule="auto"/>
              <w:jc w:val="both"/>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Pr>
                <w:rFonts w:ascii="Calibri" w:eastAsia="Times New Roman" w:hAnsi="Calibri" w:cs="Times New Roman"/>
                <w:b/>
                <w:color w:val="000000"/>
                <w:sz w:val="18"/>
                <w:szCs w:val="18"/>
                <w:lang w:eastAsia="es-CL"/>
              </w:rPr>
              <w:t xml:space="preserve"> </w:t>
            </w:r>
            <w:r w:rsidR="00251A02">
              <w:rPr>
                <w:rFonts w:ascii="Calibri" w:eastAsia="Times New Roman" w:hAnsi="Calibri" w:cs="Times New Roman"/>
                <w:bCs/>
                <w:color w:val="000000"/>
                <w:sz w:val="18"/>
                <w:szCs w:val="18"/>
                <w:lang w:eastAsia="es-CL"/>
              </w:rPr>
              <w:t>Área Sur, utilizado como frente de trabajo en el año 2020, en este sector se puede observar como las aguas lluvias y lixiviados se apozan.</w:t>
            </w:r>
          </w:p>
        </w:tc>
      </w:tr>
    </w:tbl>
    <w:p w14:paraId="35610416" w14:textId="687BF15E" w:rsidR="005F0CEE" w:rsidRDefault="005F0CEE" w:rsidP="00A95A5B"/>
    <w:p w14:paraId="75E7A179" w14:textId="522AA899" w:rsidR="00630DD6" w:rsidRDefault="00630DD6" w:rsidP="00A95A5B"/>
    <w:p w14:paraId="4992E959" w14:textId="240EC729" w:rsidR="00630DD6" w:rsidRDefault="00630DD6" w:rsidP="00A95A5B"/>
    <w:p w14:paraId="65FB42D7" w14:textId="73400EDD" w:rsidR="00630DD6" w:rsidRDefault="00630DD6" w:rsidP="00A95A5B"/>
    <w:p w14:paraId="7B872F8A" w14:textId="0C37B9B2" w:rsidR="00630DD6" w:rsidRDefault="00630DD6" w:rsidP="00A95A5B"/>
    <w:p w14:paraId="50DB9F2E" w14:textId="1476866C" w:rsidR="00630DD6" w:rsidRDefault="00630DD6" w:rsidP="00A95A5B"/>
    <w:p w14:paraId="220FA77E" w14:textId="4D994079" w:rsidR="00630DD6" w:rsidRDefault="00630DD6" w:rsidP="00A95A5B"/>
    <w:p w14:paraId="417BFE11" w14:textId="1D5F3D25" w:rsidR="000028D3" w:rsidRDefault="000028D3" w:rsidP="000028D3">
      <w:pPr>
        <w:pStyle w:val="Ttulo2"/>
      </w:pPr>
      <w:r>
        <w:lastRenderedPageBreak/>
        <w:t>Manejo de biogás.</w:t>
      </w:r>
    </w:p>
    <w:p w14:paraId="69B96F8F" w14:textId="3C1AEDD8" w:rsidR="00A91531" w:rsidRDefault="00A91531" w:rsidP="00A12E51">
      <w:pPr>
        <w:spacing w:after="0"/>
      </w:pPr>
    </w:p>
    <w:tbl>
      <w:tblPr>
        <w:tblStyle w:val="Tablaconcuadrcula"/>
        <w:tblW w:w="5001" w:type="pct"/>
        <w:tblLook w:val="04A0" w:firstRow="1" w:lastRow="0" w:firstColumn="1" w:lastColumn="0" w:noHBand="0" w:noVBand="1"/>
      </w:tblPr>
      <w:tblGrid>
        <w:gridCol w:w="3768"/>
        <w:gridCol w:w="9797"/>
      </w:tblGrid>
      <w:tr w:rsidR="000E6168" w:rsidRPr="00C46701" w14:paraId="1A174380" w14:textId="77777777" w:rsidTr="00E56EEB">
        <w:trPr>
          <w:trHeight w:val="142"/>
        </w:trPr>
        <w:tc>
          <w:tcPr>
            <w:tcW w:w="1389" w:type="pct"/>
          </w:tcPr>
          <w:p w14:paraId="6015E70D" w14:textId="691B566F" w:rsidR="000E6168" w:rsidRPr="00C46701" w:rsidRDefault="000E6168" w:rsidP="00E56EEB">
            <w:pPr>
              <w:rPr>
                <w:lang w:val="es-CL"/>
              </w:rPr>
            </w:pPr>
            <w:r w:rsidRPr="00C46701">
              <w:rPr>
                <w:rFonts w:eastAsia="Times New Roman"/>
                <w:b/>
                <w:bCs/>
                <w:lang w:eastAsia="es-CL"/>
              </w:rPr>
              <w:t xml:space="preserve">Número de hecho constatado: </w:t>
            </w:r>
            <w:r w:rsidR="007F4BF4">
              <w:rPr>
                <w:rFonts w:eastAsia="Times New Roman"/>
                <w:b/>
                <w:bCs/>
                <w:lang w:eastAsia="es-CL"/>
              </w:rPr>
              <w:t>7.</w:t>
            </w:r>
          </w:p>
        </w:tc>
        <w:tc>
          <w:tcPr>
            <w:tcW w:w="3611" w:type="pct"/>
          </w:tcPr>
          <w:p w14:paraId="434DC8A5" w14:textId="1CEAC7A6" w:rsidR="000E6168" w:rsidRPr="00A91531" w:rsidRDefault="000E6168" w:rsidP="00E56EEB">
            <w:pPr>
              <w:rPr>
                <w:rFonts w:eastAsia="Times New Roman"/>
                <w:lang w:eastAsia="es-CL"/>
              </w:rPr>
            </w:pPr>
            <w:r w:rsidRPr="00C46701">
              <w:rPr>
                <w:rFonts w:eastAsia="Times New Roman"/>
                <w:b/>
                <w:bCs/>
                <w:lang w:eastAsia="es-CL"/>
              </w:rPr>
              <w:t>Estación N°</w:t>
            </w:r>
            <w:r w:rsidRPr="00C46701">
              <w:rPr>
                <w:rFonts w:eastAsia="Times New Roman"/>
                <w:lang w:eastAsia="es-CL"/>
              </w:rPr>
              <w:t>:</w:t>
            </w:r>
            <w:r>
              <w:rPr>
                <w:rFonts w:eastAsia="Times New Roman"/>
                <w:lang w:eastAsia="es-CL"/>
              </w:rPr>
              <w:t xml:space="preserve"> </w:t>
            </w:r>
            <w:r w:rsidR="00D76D82">
              <w:rPr>
                <w:rFonts w:eastAsia="Times New Roman"/>
                <w:lang w:eastAsia="es-CL"/>
              </w:rPr>
              <w:t xml:space="preserve">E1, E2, </w:t>
            </w:r>
            <w:r>
              <w:rPr>
                <w:rFonts w:eastAsia="Times New Roman"/>
                <w:lang w:eastAsia="es-CL"/>
              </w:rPr>
              <w:t>E3 y E4.</w:t>
            </w:r>
          </w:p>
        </w:tc>
      </w:tr>
      <w:tr w:rsidR="000E6168" w:rsidRPr="00C46701" w14:paraId="633085FD" w14:textId="77777777" w:rsidTr="00E56EEB">
        <w:trPr>
          <w:trHeight w:val="627"/>
        </w:trPr>
        <w:tc>
          <w:tcPr>
            <w:tcW w:w="5000" w:type="pct"/>
            <w:gridSpan w:val="2"/>
          </w:tcPr>
          <w:p w14:paraId="0E103BFD" w14:textId="77777777" w:rsidR="000E6168" w:rsidRDefault="000E6168" w:rsidP="00E56EEB">
            <w:pPr>
              <w:rPr>
                <w:b/>
              </w:rPr>
            </w:pPr>
            <w:r w:rsidRPr="00C46701">
              <w:rPr>
                <w:b/>
              </w:rPr>
              <w:t xml:space="preserve">Exigencia (s): </w:t>
            </w:r>
          </w:p>
          <w:p w14:paraId="1FDA18AD" w14:textId="3D60E1C3" w:rsidR="000E6168" w:rsidRDefault="000E6168" w:rsidP="00E56EEB">
            <w:pPr>
              <w:rPr>
                <w:b/>
              </w:rPr>
            </w:pPr>
            <w:r w:rsidRPr="00C46701">
              <w:rPr>
                <w:b/>
              </w:rPr>
              <w:t>RCA N°</w:t>
            </w:r>
            <w:r>
              <w:rPr>
                <w:b/>
              </w:rPr>
              <w:t xml:space="preserve"> 53/2010, Considerando 3.7:</w:t>
            </w:r>
          </w:p>
          <w:p w14:paraId="6381C018" w14:textId="7006790C" w:rsidR="000E6168" w:rsidRPr="000E6168" w:rsidRDefault="000E6168" w:rsidP="000E6168">
            <w:pPr>
              <w:tabs>
                <w:tab w:val="left" w:pos="4111"/>
              </w:tabs>
              <w:jc w:val="both"/>
              <w:rPr>
                <w:bCs/>
                <w:i/>
                <w:iCs/>
              </w:rPr>
            </w:pPr>
            <w:r>
              <w:rPr>
                <w:bCs/>
                <w:i/>
                <w:iCs/>
              </w:rPr>
              <w:t>“</w:t>
            </w:r>
            <w:r w:rsidRPr="000E6168">
              <w:rPr>
                <w:bCs/>
                <w:i/>
                <w:iCs/>
              </w:rPr>
              <w:t>3.7. Canalizaciones e instalación de du</w:t>
            </w:r>
            <w:r>
              <w:rPr>
                <w:bCs/>
                <w:i/>
                <w:iCs/>
              </w:rPr>
              <w:t>c</w:t>
            </w:r>
            <w:r w:rsidRPr="000E6168">
              <w:rPr>
                <w:bCs/>
                <w:i/>
                <w:iCs/>
              </w:rPr>
              <w:t>tos de extracción de gases.</w:t>
            </w:r>
          </w:p>
          <w:p w14:paraId="6510E95E" w14:textId="5260BECC" w:rsidR="000E6168" w:rsidRPr="000E6168" w:rsidRDefault="000E6168" w:rsidP="000E6168">
            <w:pPr>
              <w:tabs>
                <w:tab w:val="left" w:pos="4111"/>
              </w:tabs>
              <w:jc w:val="both"/>
              <w:rPr>
                <w:bCs/>
                <w:i/>
                <w:iCs/>
              </w:rPr>
            </w:pPr>
            <w:r w:rsidRPr="000E6168">
              <w:rPr>
                <w:bCs/>
                <w:i/>
                <w:iCs/>
              </w:rPr>
              <w:t>Una vez nivelado el terreno, en cada estación se procede a realizar las canalizaciones para la instalación de los diferentes du</w:t>
            </w:r>
            <w:r>
              <w:rPr>
                <w:bCs/>
                <w:i/>
                <w:iCs/>
              </w:rPr>
              <w:t>c</w:t>
            </w:r>
            <w:r w:rsidRPr="000E6168">
              <w:rPr>
                <w:bCs/>
                <w:i/>
                <w:iCs/>
              </w:rPr>
              <w:t>tos que forman la red de biogás. En esta etapa NO son instaladas las chimeneas, si no sólo la red de gases. Luego de instalada la red de gases y cubierta las canalizaciones, se se</w:t>
            </w:r>
            <w:r>
              <w:rPr>
                <w:bCs/>
                <w:i/>
                <w:iCs/>
              </w:rPr>
              <w:t xml:space="preserve">ñalizará </w:t>
            </w:r>
            <w:r w:rsidRPr="000E6168">
              <w:rPr>
                <w:bCs/>
                <w:i/>
                <w:iCs/>
              </w:rPr>
              <w:t>claramente los sitios donde se</w:t>
            </w:r>
            <w:r>
              <w:rPr>
                <w:bCs/>
                <w:i/>
                <w:iCs/>
              </w:rPr>
              <w:t xml:space="preserve"> </w:t>
            </w:r>
            <w:r w:rsidRPr="000E6168">
              <w:rPr>
                <w:bCs/>
                <w:i/>
                <w:iCs/>
              </w:rPr>
              <w:t>ubican las conexi</w:t>
            </w:r>
            <w:r>
              <w:rPr>
                <w:bCs/>
                <w:i/>
                <w:iCs/>
              </w:rPr>
              <w:t xml:space="preserve">ones </w:t>
            </w:r>
            <w:r w:rsidRPr="000E6168">
              <w:rPr>
                <w:bCs/>
                <w:i/>
                <w:iCs/>
              </w:rPr>
              <w:t>de la tubería a la posterior chimenea de gases, con el objetivo de prevenir al operador de la maquina la presencia de estas tuberías, de manera de resguardar las medidas de trabajo necesarias al momento de realizar la etapa de cobertura final.</w:t>
            </w:r>
          </w:p>
          <w:p w14:paraId="22E3A703" w14:textId="77777777" w:rsidR="000E6168" w:rsidRPr="000E6168" w:rsidRDefault="000E6168" w:rsidP="000E6168">
            <w:pPr>
              <w:tabs>
                <w:tab w:val="left" w:pos="4111"/>
              </w:tabs>
              <w:jc w:val="both"/>
              <w:rPr>
                <w:bCs/>
                <w:i/>
                <w:iCs/>
              </w:rPr>
            </w:pPr>
            <w:r w:rsidRPr="000E6168">
              <w:rPr>
                <w:bCs/>
                <w:i/>
                <w:iCs/>
              </w:rPr>
              <w:t>La red de captación de biogás estará basada en el método de extracción pasivo, en el cual se aprovecha el flujo natural del gas generado por la diferencia entre la presión estática absoluta del vertedero y la presión atmosférica. El sistema de extracción pasivo se diseñó para extraer 413,4 m3/d de biogás según el radio de influencia, por lo tanto el sistema tendrá una eficiencia proyectada de 62%.</w:t>
            </w:r>
          </w:p>
          <w:p w14:paraId="75E95310" w14:textId="77777777" w:rsidR="000E6168" w:rsidRPr="000E6168" w:rsidRDefault="000E6168" w:rsidP="000E6168">
            <w:pPr>
              <w:tabs>
                <w:tab w:val="left" w:pos="4111"/>
              </w:tabs>
              <w:jc w:val="both"/>
              <w:rPr>
                <w:bCs/>
                <w:i/>
                <w:iCs/>
              </w:rPr>
            </w:pPr>
            <w:r w:rsidRPr="000E6168">
              <w:rPr>
                <w:bCs/>
                <w:i/>
                <w:iCs/>
              </w:rPr>
              <w:t>El sistema de extracción de biogás contempla la implementación de 10 chimeneas distribuidas por toda el área del vertedero, con un radio de influencia de 25 m cada una y una distancia promedio de 49 m entre chimeneas.</w:t>
            </w:r>
          </w:p>
          <w:p w14:paraId="7D5C5786" w14:textId="79BC5EB5" w:rsidR="000E6168" w:rsidRPr="000E6168" w:rsidRDefault="000E6168" w:rsidP="000E6168">
            <w:pPr>
              <w:tabs>
                <w:tab w:val="left" w:pos="4111"/>
              </w:tabs>
              <w:jc w:val="both"/>
              <w:rPr>
                <w:bCs/>
                <w:i/>
                <w:iCs/>
              </w:rPr>
            </w:pPr>
            <w:r w:rsidRPr="000E6168">
              <w:rPr>
                <w:bCs/>
                <w:i/>
                <w:iCs/>
              </w:rPr>
              <w:t>El biogás extraído de cada chimenea será conducido y evacuado por una red de líneas secundarias con una pendiente mínima de 2% (tuberías perpendiculares a la red primaria), y posteriormente a un sistema de conducción mediante red de tubería primaria de pendiente mínima 3%, ubicada por todo el perímetro Este del vertedero. El biogás se dirige a un condensador de manera de eliminar el agua presente en la línea de gas y que pueda causar taponamientos en la red. Finalmente, el biogás es conducido a una chimenea principal para la evacuación de todo el gas captado desde el vertedero en forma controlada.</w:t>
            </w:r>
          </w:p>
          <w:p w14:paraId="5FD83A70" w14:textId="37347F09" w:rsidR="000E6168" w:rsidRPr="000E6168" w:rsidRDefault="000E6168" w:rsidP="000E6168">
            <w:pPr>
              <w:tabs>
                <w:tab w:val="left" w:pos="4111"/>
              </w:tabs>
              <w:jc w:val="both"/>
              <w:rPr>
                <w:bCs/>
                <w:i/>
                <w:iCs/>
              </w:rPr>
            </w:pPr>
            <w:r w:rsidRPr="000E6168">
              <w:rPr>
                <w:bCs/>
                <w:i/>
                <w:iCs/>
              </w:rPr>
              <w:t>La red de tuberías considera una división en dos líneas primarias, una para la extracción del gas en el área más antigua del vertedero (área 2 que involucra las estaciones E1 y E2) y otra en el área más nueva del vertedero (área 1 que abarca las estaciones E3 y E4). Cada una de las líneas primarias que va por el sector Este del vertedero posee su red secundaria de tuberías.</w:t>
            </w:r>
          </w:p>
          <w:p w14:paraId="6B1EFD50" w14:textId="36A819A3" w:rsidR="000E6168" w:rsidRDefault="000E6168" w:rsidP="00E56EEB">
            <w:pPr>
              <w:tabs>
                <w:tab w:val="left" w:pos="4111"/>
              </w:tabs>
              <w:jc w:val="both"/>
              <w:rPr>
                <w:bCs/>
                <w:i/>
                <w:iCs/>
              </w:rPr>
            </w:pPr>
            <w:r w:rsidRPr="000E6168">
              <w:rPr>
                <w:bCs/>
                <w:i/>
                <w:iCs/>
              </w:rPr>
              <w:t>Es importante destacar en esta sección, que cada unión a la chimenea de extracción quedará con tapa durante el proceso de sellado, de manera de evitar ingreso de material que posteriormente genere taponamiento de la tubería</w:t>
            </w:r>
            <w:r w:rsidRPr="00A91531">
              <w:rPr>
                <w:bCs/>
                <w:i/>
                <w:iCs/>
              </w:rPr>
              <w:t>"</w:t>
            </w:r>
            <w:r>
              <w:rPr>
                <w:bCs/>
                <w:i/>
                <w:iCs/>
              </w:rPr>
              <w:t>.</w:t>
            </w:r>
          </w:p>
          <w:p w14:paraId="1EE8C73F" w14:textId="77777777" w:rsidR="000E6168" w:rsidRPr="00C46701" w:rsidRDefault="000E6168" w:rsidP="00E56EEB">
            <w:pPr>
              <w:tabs>
                <w:tab w:val="left" w:pos="4111"/>
              </w:tabs>
              <w:rPr>
                <w:b/>
              </w:rPr>
            </w:pPr>
          </w:p>
        </w:tc>
      </w:tr>
      <w:tr w:rsidR="000E6168" w:rsidRPr="00C46701" w14:paraId="2F01145D" w14:textId="77777777" w:rsidTr="00E56EEB">
        <w:trPr>
          <w:trHeight w:val="627"/>
        </w:trPr>
        <w:tc>
          <w:tcPr>
            <w:tcW w:w="5000" w:type="pct"/>
            <w:gridSpan w:val="2"/>
          </w:tcPr>
          <w:p w14:paraId="57912D66" w14:textId="77777777" w:rsidR="000E6168" w:rsidRDefault="000E6168" w:rsidP="00E56EEB">
            <w:r w:rsidRPr="00C46701">
              <w:rPr>
                <w:b/>
              </w:rPr>
              <w:t>Hecho (s):</w:t>
            </w:r>
            <w:r w:rsidRPr="00C46701">
              <w:t xml:space="preserve"> </w:t>
            </w:r>
          </w:p>
          <w:p w14:paraId="778790DF" w14:textId="77777777" w:rsidR="000E6168" w:rsidRPr="00CA0605" w:rsidRDefault="000E6168" w:rsidP="00E56EEB">
            <w:pPr>
              <w:contextualSpacing/>
              <w:jc w:val="both"/>
              <w:rPr>
                <w:rFonts w:eastAsia="Times New Roman"/>
                <w:bCs/>
                <w:u w:val="single"/>
                <w:lang w:eastAsia="es-CL"/>
              </w:rPr>
            </w:pPr>
            <w:r w:rsidRPr="00CA0605">
              <w:rPr>
                <w:rFonts w:eastAsia="Times New Roman"/>
                <w:bCs/>
                <w:u w:val="single"/>
                <w:lang w:eastAsia="es-CL"/>
              </w:rPr>
              <w:t>Día 07 de agosto del 2019.</w:t>
            </w:r>
          </w:p>
          <w:p w14:paraId="26CDADA7" w14:textId="04E49D45" w:rsidR="000E6168" w:rsidRPr="00E010F0" w:rsidRDefault="002C52BE" w:rsidP="005B4104">
            <w:pPr>
              <w:numPr>
                <w:ilvl w:val="0"/>
                <w:numId w:val="11"/>
              </w:numPr>
              <w:ind w:left="360"/>
              <w:contextualSpacing/>
              <w:jc w:val="both"/>
              <w:rPr>
                <w:rFonts w:eastAsia="Times New Roman"/>
                <w:bCs/>
                <w:lang w:eastAsia="es-CL"/>
              </w:rPr>
            </w:pPr>
            <w:r>
              <w:rPr>
                <w:rFonts w:eastAsia="Times New Roman"/>
                <w:lang w:eastAsia="es-CL"/>
              </w:rPr>
              <w:t>En área Norte, se observa en coronamiento una tubería de PVC de unos 2 m de altura que sirve para el control de biogás. No se percibe olores a biogás en el sector.</w:t>
            </w:r>
            <w:r w:rsidR="000E6168" w:rsidRPr="00E010F0">
              <w:rPr>
                <w:rFonts w:eastAsia="Times New Roman"/>
                <w:lang w:eastAsia="es-CL"/>
              </w:rPr>
              <w:t xml:space="preserve"> </w:t>
            </w:r>
          </w:p>
          <w:p w14:paraId="3B8BB636" w14:textId="77777777" w:rsidR="000E6168" w:rsidRPr="00CA0605" w:rsidRDefault="000E6168" w:rsidP="00E56EEB">
            <w:pPr>
              <w:contextualSpacing/>
              <w:jc w:val="both"/>
              <w:rPr>
                <w:rFonts w:eastAsia="Times New Roman"/>
                <w:bCs/>
                <w:u w:val="single"/>
                <w:lang w:eastAsia="es-CL"/>
              </w:rPr>
            </w:pPr>
            <w:r w:rsidRPr="00CA0605">
              <w:rPr>
                <w:rFonts w:eastAsia="Times New Roman"/>
                <w:bCs/>
                <w:u w:val="single"/>
                <w:lang w:eastAsia="es-CL"/>
              </w:rPr>
              <w:t>Día 25 de noviembre del 2020.</w:t>
            </w:r>
          </w:p>
          <w:p w14:paraId="20CDBEAF" w14:textId="35331704" w:rsidR="0026142F" w:rsidRPr="0026142F" w:rsidRDefault="0026142F" w:rsidP="005B4104">
            <w:pPr>
              <w:pStyle w:val="Prrafodelista"/>
              <w:numPr>
                <w:ilvl w:val="0"/>
                <w:numId w:val="11"/>
              </w:numPr>
              <w:ind w:left="360"/>
              <w:rPr>
                <w:rFonts w:eastAsia="Times New Roman"/>
                <w:bCs/>
                <w:lang w:eastAsia="es-CL"/>
              </w:rPr>
            </w:pPr>
            <w:r>
              <w:rPr>
                <w:rFonts w:eastAsia="Times New Roman"/>
                <w:bCs/>
                <w:lang w:eastAsia="es-CL"/>
              </w:rPr>
              <w:t>En área Norte, i</w:t>
            </w:r>
            <w:r w:rsidRPr="0026142F">
              <w:rPr>
                <w:rFonts w:eastAsia="Times New Roman"/>
                <w:bCs/>
                <w:lang w:eastAsia="es-CL"/>
              </w:rPr>
              <w:t>gualmente se aprecia una tubería de PVC en el extremo noreste el cual se indica que corresponde a la salida de biogás desde la zona ya cerrada y con cobertura vegetal.</w:t>
            </w:r>
          </w:p>
          <w:p w14:paraId="3C61FAC1" w14:textId="77777777" w:rsidR="000E6168" w:rsidRPr="00CA0605" w:rsidRDefault="000E6168" w:rsidP="00E56EEB">
            <w:pPr>
              <w:rPr>
                <w:rFonts w:eastAsia="Times New Roman"/>
                <w:bCs/>
                <w:u w:val="single"/>
                <w:lang w:eastAsia="es-CL"/>
              </w:rPr>
            </w:pPr>
            <w:r w:rsidRPr="00CA0605">
              <w:rPr>
                <w:rFonts w:eastAsia="Times New Roman"/>
                <w:bCs/>
                <w:u w:val="single"/>
                <w:lang w:eastAsia="es-CL"/>
              </w:rPr>
              <w:t>Día 22 de abril del 2021.</w:t>
            </w:r>
          </w:p>
          <w:p w14:paraId="44294001" w14:textId="77777777" w:rsidR="00024AB6" w:rsidRPr="00024AB6" w:rsidRDefault="00024AB6" w:rsidP="00630DD6">
            <w:pPr>
              <w:pStyle w:val="Prrafodelista"/>
              <w:numPr>
                <w:ilvl w:val="0"/>
                <w:numId w:val="11"/>
              </w:numPr>
              <w:ind w:left="360"/>
              <w:rPr>
                <w:rFonts w:eastAsia="Times New Roman"/>
                <w:bCs/>
                <w:lang w:eastAsia="es-CL"/>
              </w:rPr>
            </w:pPr>
            <w:r w:rsidRPr="00024AB6">
              <w:rPr>
                <w:rFonts w:eastAsia="Times New Roman"/>
                <w:bCs/>
                <w:lang w:eastAsia="es-CL"/>
              </w:rPr>
              <w:t>Se observa en la parte media del frente de trabajo una chimenea de biogás, que consiste en una estructura asociada a una base de malla con metálica con piedras en interior que posee una tubería de PVC.</w:t>
            </w:r>
          </w:p>
          <w:p w14:paraId="72A7EB76" w14:textId="4F3BCCB6" w:rsidR="000E6168" w:rsidRPr="00630DD6" w:rsidRDefault="000E6168" w:rsidP="00630DD6">
            <w:pPr>
              <w:rPr>
                <w:b/>
              </w:rPr>
            </w:pPr>
          </w:p>
        </w:tc>
      </w:tr>
    </w:tbl>
    <w:p w14:paraId="7B8775CF" w14:textId="77777777" w:rsidR="00630DD6" w:rsidRDefault="00630DD6"/>
    <w:tbl>
      <w:tblPr>
        <w:tblW w:w="5000" w:type="pct"/>
        <w:jc w:val="center"/>
        <w:tblCellMar>
          <w:left w:w="70" w:type="dxa"/>
          <w:right w:w="70" w:type="dxa"/>
        </w:tblCellMar>
        <w:tblLook w:val="04A0" w:firstRow="1" w:lastRow="0" w:firstColumn="1" w:lastColumn="0" w:noHBand="0" w:noVBand="1"/>
      </w:tblPr>
      <w:tblGrid>
        <w:gridCol w:w="3637"/>
        <w:gridCol w:w="3144"/>
        <w:gridCol w:w="3637"/>
        <w:gridCol w:w="3144"/>
      </w:tblGrid>
      <w:tr w:rsidR="00630DD6" w:rsidRPr="00D42470" w14:paraId="3C0A7DDE" w14:textId="77777777" w:rsidTr="00C45FD7">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1FCD87F" w14:textId="77777777" w:rsidR="00630DD6" w:rsidRPr="00D42470" w:rsidRDefault="00630DD6" w:rsidP="00C45FD7">
            <w:pPr>
              <w:spacing w:after="0" w:line="240" w:lineRule="auto"/>
              <w:jc w:val="center"/>
              <w:rPr>
                <w:rFonts w:ascii="Calibri" w:eastAsia="Times New Roman" w:hAnsi="Calibri" w:cs="Times New Roman"/>
                <w:b/>
                <w:bCs/>
                <w:color w:val="000000"/>
                <w:sz w:val="20"/>
                <w:szCs w:val="20"/>
                <w:lang w:eastAsia="es-CL"/>
              </w:rPr>
            </w:pPr>
            <w:r>
              <w:rPr>
                <w:rFonts w:ascii="Calibri" w:eastAsia="Times New Roman" w:hAnsi="Calibri" w:cs="Times New Roman"/>
                <w:b/>
                <w:bCs/>
                <w:color w:val="000000"/>
                <w:sz w:val="20"/>
                <w:szCs w:val="20"/>
                <w:lang w:eastAsia="es-CL"/>
              </w:rPr>
              <w:lastRenderedPageBreak/>
              <w:t>R</w:t>
            </w:r>
            <w:r w:rsidRPr="00D42470">
              <w:rPr>
                <w:rFonts w:ascii="Calibri" w:eastAsia="Times New Roman" w:hAnsi="Calibri" w:cs="Times New Roman"/>
                <w:b/>
                <w:bCs/>
                <w:color w:val="000000"/>
                <w:sz w:val="20"/>
                <w:szCs w:val="20"/>
                <w:lang w:eastAsia="es-CL"/>
              </w:rPr>
              <w:t xml:space="preserve">egistros </w:t>
            </w:r>
          </w:p>
        </w:tc>
      </w:tr>
      <w:tr w:rsidR="00630DD6" w:rsidRPr="00D42470" w14:paraId="25845E9C" w14:textId="77777777" w:rsidTr="00C45FD7">
        <w:trPr>
          <w:trHeight w:val="2805"/>
          <w:jc w:val="center"/>
        </w:trPr>
        <w:tc>
          <w:tcPr>
            <w:tcW w:w="2500" w:type="pct"/>
            <w:gridSpan w:val="2"/>
            <w:tcBorders>
              <w:top w:val="nil"/>
              <w:left w:val="single" w:sz="4" w:space="0" w:color="auto"/>
              <w:right w:val="single" w:sz="4" w:space="0" w:color="auto"/>
            </w:tcBorders>
            <w:shd w:val="clear" w:color="auto" w:fill="auto"/>
            <w:noWrap/>
            <w:vAlign w:val="center"/>
            <w:hideMark/>
          </w:tcPr>
          <w:p w14:paraId="798B7F8B" w14:textId="09BF4DAA" w:rsidR="00630DD6" w:rsidRPr="00D42470" w:rsidRDefault="00D76D82" w:rsidP="00C45FD7">
            <w:pPr>
              <w:spacing w:after="0" w:line="240" w:lineRule="auto"/>
              <w:jc w:val="center"/>
              <w:rPr>
                <w:rFonts w:ascii="Calibri" w:eastAsia="Times New Roman" w:hAnsi="Calibri" w:cs="Times New Roman"/>
                <w:color w:val="000000"/>
                <w:sz w:val="20"/>
                <w:szCs w:val="20"/>
                <w:lang w:eastAsia="es-CL"/>
              </w:rPr>
            </w:pPr>
            <w:r>
              <w:rPr>
                <w:noProof/>
              </w:rPr>
              <mc:AlternateContent>
                <mc:Choice Requires="wps">
                  <w:drawing>
                    <wp:anchor distT="0" distB="0" distL="114300" distR="114300" simplePos="0" relativeHeight="251659264" behindDoc="0" locked="0" layoutInCell="1" allowOverlap="1" wp14:anchorId="0B131754" wp14:editId="4768062A">
                      <wp:simplePos x="0" y="0"/>
                      <wp:positionH relativeFrom="column">
                        <wp:posOffset>2517775</wp:posOffset>
                      </wp:positionH>
                      <wp:positionV relativeFrom="paragraph">
                        <wp:posOffset>598170</wp:posOffset>
                      </wp:positionV>
                      <wp:extent cx="146050" cy="467995"/>
                      <wp:effectExtent l="19050" t="0" r="25400" b="46355"/>
                      <wp:wrapNone/>
                      <wp:docPr id="18" name="Flecha: hacia abajo 18"/>
                      <wp:cNvGraphicFramePr/>
                      <a:graphic xmlns:a="http://schemas.openxmlformats.org/drawingml/2006/main">
                        <a:graphicData uri="http://schemas.microsoft.com/office/word/2010/wordprocessingShape">
                          <wps:wsp>
                            <wps:cNvSpPr/>
                            <wps:spPr>
                              <a:xfrm>
                                <a:off x="0" y="0"/>
                                <a:ext cx="146050" cy="467995"/>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786DD5DD"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Flecha: hacia abajo 18" o:spid="_x0000_s1026" type="#_x0000_t67" style="position:absolute;margin-left:198.25pt;margin-top:47.1pt;width:11.5pt;height:36.8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" adj="18230" fillcolor="#5b9bd5 [3204]" strokecolor="#1f4d78 [1604]" strokeweight="1pt"/>
                  </w:pict>
                </mc:Fallback>
              </mc:AlternateContent>
            </w:r>
            <w:r>
              <w:rPr>
                <w:noProof/>
              </w:rPr>
              <w:drawing>
                <wp:inline distT="0" distB="0" distL="0" distR="0" wp14:anchorId="372222A2" wp14:editId="1BD2FD29">
                  <wp:extent cx="4078800" cy="3045600"/>
                  <wp:effectExtent l="0" t="0" r="0" b="2540"/>
                  <wp:docPr id="17" name="Imagen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4078800" cy="3045600"/>
                          </a:xfrm>
                          <a:prstGeom prst="rect">
                            <a:avLst/>
                          </a:prstGeom>
                          <a:noFill/>
                          <a:ln>
                            <a:noFill/>
                          </a:ln>
                        </pic:spPr>
                      </pic:pic>
                    </a:graphicData>
                  </a:graphic>
                </wp:inline>
              </w:drawing>
            </w:r>
          </w:p>
        </w:tc>
        <w:tc>
          <w:tcPr>
            <w:tcW w:w="2500" w:type="pct"/>
            <w:gridSpan w:val="2"/>
            <w:tcBorders>
              <w:top w:val="nil"/>
              <w:left w:val="single" w:sz="4" w:space="0" w:color="auto"/>
              <w:right w:val="single" w:sz="4" w:space="0" w:color="auto"/>
            </w:tcBorders>
            <w:shd w:val="clear" w:color="auto" w:fill="auto"/>
            <w:noWrap/>
            <w:vAlign w:val="center"/>
            <w:hideMark/>
          </w:tcPr>
          <w:p w14:paraId="77A8E5CA" w14:textId="2340FB9B" w:rsidR="00630DD6" w:rsidRPr="00D42470" w:rsidRDefault="00CA0605" w:rsidP="00C45FD7">
            <w:pPr>
              <w:spacing w:after="0" w:line="240" w:lineRule="auto"/>
              <w:jc w:val="center"/>
              <w:rPr>
                <w:rFonts w:ascii="Calibri" w:eastAsia="Times New Roman" w:hAnsi="Calibri" w:cs="Times New Roman"/>
                <w:color w:val="000000"/>
                <w:sz w:val="20"/>
                <w:szCs w:val="20"/>
                <w:lang w:eastAsia="es-CL"/>
              </w:rPr>
            </w:pPr>
            <w:r>
              <w:rPr>
                <w:noProof/>
              </w:rPr>
              <mc:AlternateContent>
                <mc:Choice Requires="wps">
                  <w:drawing>
                    <wp:anchor distT="0" distB="0" distL="114300" distR="114300" simplePos="0" relativeHeight="251660288" behindDoc="0" locked="0" layoutInCell="1" allowOverlap="1" wp14:anchorId="0F01403B" wp14:editId="679F9B54">
                      <wp:simplePos x="0" y="0"/>
                      <wp:positionH relativeFrom="column">
                        <wp:posOffset>2126256</wp:posOffset>
                      </wp:positionH>
                      <wp:positionV relativeFrom="paragraph">
                        <wp:posOffset>551677</wp:posOffset>
                      </wp:positionV>
                      <wp:extent cx="166977" cy="429370"/>
                      <wp:effectExtent l="19050" t="0" r="24130" b="46990"/>
                      <wp:wrapNone/>
                      <wp:docPr id="9" name="Flecha: hacia abajo 9"/>
                      <wp:cNvGraphicFramePr/>
                      <a:graphic xmlns:a="http://schemas.openxmlformats.org/drawingml/2006/main">
                        <a:graphicData uri="http://schemas.microsoft.com/office/word/2010/wordprocessingShape">
                          <wps:wsp>
                            <wps:cNvSpPr/>
                            <wps:spPr>
                              <a:xfrm>
                                <a:off x="0" y="0"/>
                                <a:ext cx="166977" cy="429370"/>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type w14:anchorId="2250DD2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Flecha: hacia abajo 9" o:spid="_x0000_s1026" type="#_x0000_t67" style="position:absolute;margin-left:167.4pt;margin-top:43.45pt;width:13.15pt;height:33.8pt;z-index:25166028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" adj="17400" fillcolor="#5b9bd5 [3204]" strokecolor="#1f4d78 [1604]" strokeweight="1pt"/>
                  </w:pict>
                </mc:Fallback>
              </mc:AlternateContent>
            </w:r>
            <w:r w:rsidR="00D76D82">
              <w:rPr>
                <w:noProof/>
              </w:rPr>
              <w:drawing>
                <wp:inline distT="0" distB="0" distL="0" distR="0" wp14:anchorId="47D1128A" wp14:editId="27863BD0">
                  <wp:extent cx="4060800" cy="3045600"/>
                  <wp:effectExtent l="0" t="0" r="0" b="2540"/>
                  <wp:docPr id="16"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4060800" cy="3045600"/>
                          </a:xfrm>
                          <a:prstGeom prst="rect">
                            <a:avLst/>
                          </a:prstGeom>
                          <a:noFill/>
                          <a:ln>
                            <a:noFill/>
                          </a:ln>
                        </pic:spPr>
                      </pic:pic>
                    </a:graphicData>
                  </a:graphic>
                </wp:inline>
              </w:drawing>
            </w:r>
          </w:p>
        </w:tc>
      </w:tr>
      <w:tr w:rsidR="00630DD6" w:rsidRPr="00D42470" w14:paraId="16D51B2F" w14:textId="77777777" w:rsidTr="00C45FD7">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14:paraId="622E539F" w14:textId="18B4E063" w:rsidR="00630DD6" w:rsidRPr="00D42470" w:rsidRDefault="00630DD6" w:rsidP="00C45FD7">
            <w:pPr>
              <w:spacing w:after="0" w:line="240" w:lineRule="auto"/>
              <w:contextualSpacing/>
              <w:outlineLvl w:val="1"/>
              <w:rPr>
                <w:rFonts w:ascii="Calibri" w:eastAsia="Times New Roman" w:hAnsi="Calibri" w:cs="Calibri"/>
                <w:b/>
                <w:color w:val="000000"/>
                <w:sz w:val="18"/>
                <w:szCs w:val="20"/>
                <w:lang w:eastAsia="es-CL"/>
              </w:rPr>
            </w:pPr>
            <w:r w:rsidRPr="00D42470">
              <w:rPr>
                <w:rFonts w:ascii="Calibri" w:eastAsia="Calibri" w:hAnsi="Calibri" w:cs="Calibri"/>
                <w:b/>
                <w:sz w:val="18"/>
                <w:szCs w:val="20"/>
              </w:rPr>
              <w:t xml:space="preserve">Fotografía </w:t>
            </w:r>
            <w:r w:rsidR="00D76D82">
              <w:rPr>
                <w:rFonts w:ascii="Calibri" w:eastAsia="Calibri" w:hAnsi="Calibri" w:cs="Calibri"/>
                <w:b/>
                <w:sz w:val="18"/>
                <w:szCs w:val="20"/>
              </w:rPr>
              <w:t>9.</w:t>
            </w:r>
          </w:p>
        </w:tc>
        <w:tc>
          <w:tcPr>
            <w:tcW w:w="115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64AE982" w14:textId="1BB25528" w:rsidR="00630DD6" w:rsidRPr="00D42470" w:rsidRDefault="00630DD6" w:rsidP="00C45FD7">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Fecha:</w:t>
            </w:r>
            <w:r>
              <w:rPr>
                <w:rFonts w:ascii="Calibri" w:eastAsia="Times New Roman" w:hAnsi="Calibri" w:cs="Times New Roman"/>
                <w:color w:val="000000"/>
                <w:sz w:val="18"/>
                <w:szCs w:val="18"/>
                <w:lang w:eastAsia="es-CL"/>
              </w:rPr>
              <w:t xml:space="preserve"> </w:t>
            </w:r>
            <w:r w:rsidR="00E610C3">
              <w:rPr>
                <w:rFonts w:ascii="Calibri" w:eastAsia="Times New Roman" w:hAnsi="Calibri" w:cs="Times New Roman"/>
                <w:color w:val="000000"/>
                <w:sz w:val="18"/>
                <w:szCs w:val="18"/>
                <w:lang w:eastAsia="es-CL"/>
              </w:rPr>
              <w:t>25/11/</w:t>
            </w:r>
            <w:r>
              <w:rPr>
                <w:rFonts w:ascii="Calibri" w:eastAsia="Times New Roman" w:hAnsi="Calibri" w:cs="Times New Roman"/>
                <w:color w:val="000000"/>
                <w:sz w:val="18"/>
                <w:szCs w:val="18"/>
                <w:lang w:eastAsia="es-CL"/>
              </w:rPr>
              <w:t>20</w:t>
            </w:r>
            <w:r w:rsidR="00E610C3">
              <w:rPr>
                <w:rFonts w:ascii="Calibri" w:eastAsia="Times New Roman" w:hAnsi="Calibri" w:cs="Times New Roman"/>
                <w:color w:val="000000"/>
                <w:sz w:val="18"/>
                <w:szCs w:val="18"/>
                <w:lang w:eastAsia="es-CL"/>
              </w:rPr>
              <w:t>20.</w:t>
            </w:r>
          </w:p>
        </w:tc>
        <w:tc>
          <w:tcPr>
            <w:tcW w:w="1341" w:type="pct"/>
            <w:tcBorders>
              <w:top w:val="single" w:sz="4" w:space="0" w:color="auto"/>
              <w:left w:val="nil"/>
              <w:bottom w:val="single" w:sz="4" w:space="0" w:color="auto"/>
              <w:right w:val="nil"/>
            </w:tcBorders>
            <w:shd w:val="clear" w:color="auto" w:fill="auto"/>
            <w:noWrap/>
            <w:vAlign w:val="center"/>
            <w:hideMark/>
          </w:tcPr>
          <w:p w14:paraId="22ECE58A" w14:textId="5A390C57" w:rsidR="00630DD6" w:rsidRPr="00D42470" w:rsidRDefault="00630DD6" w:rsidP="00C45FD7">
            <w:pPr>
              <w:spacing w:after="0" w:line="240" w:lineRule="auto"/>
              <w:contextualSpacing/>
              <w:outlineLvl w:val="1"/>
              <w:rPr>
                <w:rFonts w:ascii="Calibri" w:eastAsia="Calibri" w:hAnsi="Calibri" w:cs="Calibri"/>
                <w:b/>
                <w:sz w:val="18"/>
                <w:szCs w:val="20"/>
              </w:rPr>
            </w:pPr>
            <w:r w:rsidRPr="00D42470">
              <w:rPr>
                <w:rFonts w:ascii="Calibri" w:eastAsia="Calibri" w:hAnsi="Calibri" w:cs="Calibri"/>
                <w:b/>
                <w:sz w:val="18"/>
                <w:szCs w:val="20"/>
              </w:rPr>
              <w:t xml:space="preserve">Fotografía </w:t>
            </w:r>
            <w:r w:rsidR="00D76D82">
              <w:rPr>
                <w:rFonts w:ascii="Calibri" w:eastAsia="Calibri" w:hAnsi="Calibri" w:cs="Calibri"/>
                <w:b/>
                <w:sz w:val="18"/>
                <w:szCs w:val="20"/>
              </w:rPr>
              <w:t>10.</w:t>
            </w:r>
          </w:p>
        </w:tc>
        <w:tc>
          <w:tcPr>
            <w:tcW w:w="115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52E9348" w14:textId="455A89EA" w:rsidR="00630DD6" w:rsidRPr="00D42470" w:rsidRDefault="00630DD6" w:rsidP="00C45FD7">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 xml:space="preserve">Fecha: </w:t>
            </w:r>
            <w:r w:rsidRPr="00510A57">
              <w:rPr>
                <w:rFonts w:ascii="Calibri" w:eastAsia="Times New Roman" w:hAnsi="Calibri" w:cs="Times New Roman"/>
                <w:bCs/>
                <w:color w:val="000000"/>
                <w:sz w:val="18"/>
                <w:szCs w:val="18"/>
                <w:lang w:eastAsia="es-CL"/>
              </w:rPr>
              <w:t>2</w:t>
            </w:r>
            <w:r w:rsidR="00E610C3">
              <w:rPr>
                <w:rFonts w:ascii="Calibri" w:eastAsia="Times New Roman" w:hAnsi="Calibri" w:cs="Times New Roman"/>
                <w:bCs/>
                <w:color w:val="000000"/>
                <w:sz w:val="18"/>
                <w:szCs w:val="18"/>
                <w:lang w:eastAsia="es-CL"/>
              </w:rPr>
              <w:t>2</w:t>
            </w:r>
            <w:r>
              <w:rPr>
                <w:rFonts w:ascii="Calibri" w:eastAsia="Times New Roman" w:hAnsi="Calibri" w:cs="Times New Roman"/>
                <w:bCs/>
                <w:color w:val="000000"/>
                <w:sz w:val="18"/>
                <w:szCs w:val="18"/>
                <w:lang w:eastAsia="es-CL"/>
              </w:rPr>
              <w:t>/</w:t>
            </w:r>
            <w:r w:rsidR="00E610C3">
              <w:rPr>
                <w:rFonts w:ascii="Calibri" w:eastAsia="Times New Roman" w:hAnsi="Calibri" w:cs="Times New Roman"/>
                <w:bCs/>
                <w:color w:val="000000"/>
                <w:sz w:val="18"/>
                <w:szCs w:val="18"/>
                <w:lang w:eastAsia="es-CL"/>
              </w:rPr>
              <w:t>04</w:t>
            </w:r>
            <w:r>
              <w:rPr>
                <w:rFonts w:ascii="Calibri" w:eastAsia="Times New Roman" w:hAnsi="Calibri" w:cs="Times New Roman"/>
                <w:bCs/>
                <w:color w:val="000000"/>
                <w:sz w:val="18"/>
                <w:szCs w:val="18"/>
                <w:lang w:eastAsia="es-CL"/>
              </w:rPr>
              <w:t>/202</w:t>
            </w:r>
            <w:r w:rsidR="00E610C3">
              <w:rPr>
                <w:rFonts w:ascii="Calibri" w:eastAsia="Times New Roman" w:hAnsi="Calibri" w:cs="Times New Roman"/>
                <w:bCs/>
                <w:color w:val="000000"/>
                <w:sz w:val="18"/>
                <w:szCs w:val="18"/>
                <w:lang w:eastAsia="es-CL"/>
              </w:rPr>
              <w:t>1</w:t>
            </w:r>
            <w:r w:rsidRPr="0021486A">
              <w:rPr>
                <w:rFonts w:ascii="Calibri" w:eastAsia="Times New Roman" w:hAnsi="Calibri" w:cs="Times New Roman"/>
                <w:bCs/>
                <w:color w:val="000000"/>
                <w:sz w:val="18"/>
                <w:szCs w:val="18"/>
                <w:lang w:eastAsia="es-CL"/>
              </w:rPr>
              <w:t>.</w:t>
            </w:r>
          </w:p>
        </w:tc>
      </w:tr>
      <w:tr w:rsidR="00630DD6" w:rsidRPr="00D42470" w14:paraId="73C4C044" w14:textId="77777777" w:rsidTr="00C45FD7">
        <w:trPr>
          <w:trHeight w:val="132"/>
          <w:jc w:val="center"/>
        </w:trPr>
        <w:tc>
          <w:tcPr>
            <w:tcW w:w="2500" w:type="pct"/>
            <w:gridSpan w:val="2"/>
            <w:tcBorders>
              <w:top w:val="single" w:sz="4" w:space="0" w:color="auto"/>
              <w:left w:val="single" w:sz="4" w:space="0" w:color="auto"/>
              <w:bottom w:val="single" w:sz="4" w:space="0" w:color="000000"/>
              <w:right w:val="single" w:sz="4" w:space="0" w:color="000000"/>
            </w:tcBorders>
            <w:shd w:val="clear" w:color="auto" w:fill="auto"/>
            <w:hideMark/>
          </w:tcPr>
          <w:p w14:paraId="08808E74" w14:textId="6CDEF639" w:rsidR="00D76D82" w:rsidRPr="00D76D82" w:rsidRDefault="00630DD6" w:rsidP="00C45FD7">
            <w:pPr>
              <w:spacing w:after="0" w:line="240" w:lineRule="auto"/>
              <w:jc w:val="both"/>
              <w:rPr>
                <w:rFonts w:ascii="Calibri" w:eastAsia="Times New Roman" w:hAnsi="Calibri" w:cs="Times New Roman"/>
                <w:bCs/>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Pr>
                <w:rFonts w:ascii="Calibri" w:eastAsia="Times New Roman" w:hAnsi="Calibri" w:cs="Times New Roman"/>
                <w:b/>
                <w:color w:val="000000"/>
                <w:sz w:val="18"/>
                <w:szCs w:val="18"/>
                <w:lang w:eastAsia="es-CL"/>
              </w:rPr>
              <w:t xml:space="preserve"> </w:t>
            </w:r>
            <w:r>
              <w:rPr>
                <w:rFonts w:ascii="Calibri" w:eastAsia="Times New Roman" w:hAnsi="Calibri" w:cs="Times New Roman"/>
                <w:bCs/>
                <w:color w:val="000000"/>
                <w:sz w:val="18"/>
                <w:szCs w:val="18"/>
                <w:lang w:eastAsia="es-CL"/>
              </w:rPr>
              <w:t>Sector Norte</w:t>
            </w:r>
            <w:r w:rsidR="00D76D82">
              <w:rPr>
                <w:rFonts w:ascii="Calibri" w:eastAsia="Times New Roman" w:hAnsi="Calibri" w:cs="Times New Roman"/>
                <w:bCs/>
                <w:color w:val="000000"/>
                <w:sz w:val="18"/>
                <w:szCs w:val="18"/>
                <w:lang w:eastAsia="es-CL"/>
              </w:rPr>
              <w:t>, área con cobertura final, en donde se alcanza a observa la única chimenea de biogás instalada en este sector de aprox. 1 ha de superficie.</w:t>
            </w:r>
          </w:p>
        </w:tc>
        <w:tc>
          <w:tcPr>
            <w:tcW w:w="2500" w:type="pct"/>
            <w:gridSpan w:val="2"/>
            <w:tcBorders>
              <w:top w:val="single" w:sz="4" w:space="0" w:color="auto"/>
              <w:left w:val="single" w:sz="4" w:space="0" w:color="auto"/>
              <w:bottom w:val="single" w:sz="4" w:space="0" w:color="000000"/>
              <w:right w:val="single" w:sz="4" w:space="0" w:color="000000"/>
            </w:tcBorders>
            <w:shd w:val="clear" w:color="auto" w:fill="auto"/>
            <w:hideMark/>
          </w:tcPr>
          <w:p w14:paraId="46E5AA58" w14:textId="36411262" w:rsidR="00630DD6" w:rsidRPr="00D42470" w:rsidRDefault="00630DD6" w:rsidP="00C45FD7">
            <w:pPr>
              <w:spacing w:after="0" w:line="240" w:lineRule="auto"/>
              <w:jc w:val="both"/>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Pr>
                <w:rFonts w:ascii="Calibri" w:eastAsia="Times New Roman" w:hAnsi="Calibri" w:cs="Times New Roman"/>
                <w:b/>
                <w:color w:val="000000"/>
                <w:sz w:val="18"/>
                <w:szCs w:val="18"/>
                <w:lang w:eastAsia="es-CL"/>
              </w:rPr>
              <w:t xml:space="preserve"> </w:t>
            </w:r>
            <w:r>
              <w:rPr>
                <w:rFonts w:ascii="Calibri" w:eastAsia="Times New Roman" w:hAnsi="Calibri" w:cs="Times New Roman"/>
                <w:bCs/>
                <w:color w:val="000000"/>
                <w:sz w:val="18"/>
                <w:szCs w:val="18"/>
                <w:lang w:eastAsia="es-CL"/>
              </w:rPr>
              <w:t>Área Sur, utilizado como frente de trabajo en el año 202</w:t>
            </w:r>
            <w:r w:rsidR="00E610C3">
              <w:rPr>
                <w:rFonts w:ascii="Calibri" w:eastAsia="Times New Roman" w:hAnsi="Calibri" w:cs="Times New Roman"/>
                <w:bCs/>
                <w:color w:val="000000"/>
                <w:sz w:val="18"/>
                <w:szCs w:val="18"/>
                <w:lang w:eastAsia="es-CL"/>
              </w:rPr>
              <w:t>1</w:t>
            </w:r>
            <w:r>
              <w:rPr>
                <w:rFonts w:ascii="Calibri" w:eastAsia="Times New Roman" w:hAnsi="Calibri" w:cs="Times New Roman"/>
                <w:bCs/>
                <w:color w:val="000000"/>
                <w:sz w:val="18"/>
                <w:szCs w:val="18"/>
                <w:lang w:eastAsia="es-CL"/>
              </w:rPr>
              <w:t xml:space="preserve">, en este sector se puede observar </w:t>
            </w:r>
            <w:r w:rsidR="00E610C3">
              <w:rPr>
                <w:rFonts w:ascii="Calibri" w:eastAsia="Times New Roman" w:hAnsi="Calibri" w:cs="Times New Roman"/>
                <w:bCs/>
                <w:color w:val="000000"/>
                <w:sz w:val="18"/>
                <w:szCs w:val="18"/>
                <w:lang w:eastAsia="es-CL"/>
              </w:rPr>
              <w:t>solo un sistema de extracción de biogás (chimenea con base de bolones y tubería de PVC)</w:t>
            </w:r>
            <w:r>
              <w:rPr>
                <w:rFonts w:ascii="Calibri" w:eastAsia="Times New Roman" w:hAnsi="Calibri" w:cs="Times New Roman"/>
                <w:bCs/>
                <w:color w:val="000000"/>
                <w:sz w:val="18"/>
                <w:szCs w:val="18"/>
                <w:lang w:eastAsia="es-CL"/>
              </w:rPr>
              <w:t>.</w:t>
            </w:r>
          </w:p>
        </w:tc>
      </w:tr>
    </w:tbl>
    <w:p w14:paraId="702340F9" w14:textId="4B1A9377" w:rsidR="00A95A5B" w:rsidRDefault="00A95A5B" w:rsidP="00A91531"/>
    <w:p w14:paraId="559815EB" w14:textId="468DC278" w:rsidR="004D0252" w:rsidRDefault="004D0252" w:rsidP="00A91531"/>
    <w:p w14:paraId="476A573A" w14:textId="55A1198C" w:rsidR="004D0252" w:rsidRDefault="004D0252" w:rsidP="00A91531"/>
    <w:p w14:paraId="205DE2A8" w14:textId="4CCD15DB" w:rsidR="004D0252" w:rsidRDefault="004D0252" w:rsidP="00A91531"/>
    <w:p w14:paraId="72CC4FB1" w14:textId="231A310A" w:rsidR="004D0252" w:rsidRDefault="004D0252" w:rsidP="00A91531"/>
    <w:p w14:paraId="3ED80A4D" w14:textId="010FF242" w:rsidR="004D0252" w:rsidRDefault="004D0252" w:rsidP="00A91531"/>
    <w:p w14:paraId="5BCD8FFD" w14:textId="7819B7B9" w:rsidR="004D0252" w:rsidRDefault="004D0252" w:rsidP="00A91531"/>
    <w:p w14:paraId="2B938729" w14:textId="4A8F5811" w:rsidR="000028D3" w:rsidRDefault="000028D3" w:rsidP="000028D3">
      <w:pPr>
        <w:pStyle w:val="Ttulo2"/>
      </w:pPr>
      <w:r>
        <w:lastRenderedPageBreak/>
        <w:t>Manejo de lixiviados.</w:t>
      </w:r>
    </w:p>
    <w:p w14:paraId="783259AA" w14:textId="09F9A6DB" w:rsidR="00E010F0" w:rsidRDefault="00E010F0" w:rsidP="00EC4472">
      <w:pPr>
        <w:spacing w:after="0"/>
      </w:pPr>
    </w:p>
    <w:tbl>
      <w:tblPr>
        <w:tblStyle w:val="Tablaconcuadrcula"/>
        <w:tblW w:w="5001" w:type="pct"/>
        <w:tblLook w:val="04A0" w:firstRow="1" w:lastRow="0" w:firstColumn="1" w:lastColumn="0" w:noHBand="0" w:noVBand="1"/>
      </w:tblPr>
      <w:tblGrid>
        <w:gridCol w:w="3768"/>
        <w:gridCol w:w="9797"/>
      </w:tblGrid>
      <w:tr w:rsidR="00A91531" w:rsidRPr="00C46701" w14:paraId="0BCA6606" w14:textId="77777777" w:rsidTr="00E56EEB">
        <w:trPr>
          <w:trHeight w:val="142"/>
        </w:trPr>
        <w:tc>
          <w:tcPr>
            <w:tcW w:w="1389" w:type="pct"/>
          </w:tcPr>
          <w:p w14:paraId="3B14CFDF" w14:textId="2B9D9BDC" w:rsidR="00A91531" w:rsidRPr="00C46701" w:rsidRDefault="00A91531" w:rsidP="00E56EEB">
            <w:pPr>
              <w:rPr>
                <w:lang w:val="es-CL"/>
              </w:rPr>
            </w:pPr>
            <w:r w:rsidRPr="00C46701">
              <w:rPr>
                <w:rFonts w:eastAsia="Times New Roman"/>
                <w:b/>
                <w:bCs/>
                <w:lang w:eastAsia="es-CL"/>
              </w:rPr>
              <w:t xml:space="preserve">Número de hecho constatado: </w:t>
            </w:r>
            <w:r w:rsidR="007F4BF4">
              <w:rPr>
                <w:rFonts w:eastAsia="Times New Roman"/>
                <w:b/>
                <w:bCs/>
                <w:lang w:eastAsia="es-CL"/>
              </w:rPr>
              <w:t>8.</w:t>
            </w:r>
          </w:p>
        </w:tc>
        <w:tc>
          <w:tcPr>
            <w:tcW w:w="3611" w:type="pct"/>
          </w:tcPr>
          <w:p w14:paraId="28778231" w14:textId="66C3AB7C" w:rsidR="00A91531" w:rsidRPr="00A91531" w:rsidRDefault="00A91531" w:rsidP="00E56EEB">
            <w:pPr>
              <w:rPr>
                <w:rFonts w:eastAsia="Times New Roman"/>
                <w:lang w:eastAsia="es-CL"/>
              </w:rPr>
            </w:pPr>
            <w:r w:rsidRPr="00C46701">
              <w:rPr>
                <w:rFonts w:eastAsia="Times New Roman"/>
                <w:b/>
                <w:bCs/>
                <w:lang w:eastAsia="es-CL"/>
              </w:rPr>
              <w:t>Estación N°</w:t>
            </w:r>
            <w:r w:rsidRPr="00C46701">
              <w:rPr>
                <w:rFonts w:eastAsia="Times New Roman"/>
                <w:lang w:eastAsia="es-CL"/>
              </w:rPr>
              <w:t>:</w:t>
            </w:r>
            <w:r>
              <w:rPr>
                <w:rFonts w:eastAsia="Times New Roman"/>
                <w:lang w:eastAsia="es-CL"/>
              </w:rPr>
              <w:t xml:space="preserve"> E</w:t>
            </w:r>
            <w:r w:rsidR="001320C7">
              <w:rPr>
                <w:rFonts w:eastAsia="Times New Roman"/>
                <w:lang w:eastAsia="es-CL"/>
              </w:rPr>
              <w:t xml:space="preserve">2, E3 </w:t>
            </w:r>
            <w:r>
              <w:rPr>
                <w:rFonts w:eastAsia="Times New Roman"/>
                <w:lang w:eastAsia="es-CL"/>
              </w:rPr>
              <w:t>y E4.</w:t>
            </w:r>
          </w:p>
        </w:tc>
      </w:tr>
      <w:tr w:rsidR="00A91531" w:rsidRPr="00C46701" w14:paraId="2609F6BF" w14:textId="77777777" w:rsidTr="00E56EEB">
        <w:trPr>
          <w:trHeight w:val="142"/>
        </w:trPr>
        <w:tc>
          <w:tcPr>
            <w:tcW w:w="5000" w:type="pct"/>
            <w:gridSpan w:val="2"/>
          </w:tcPr>
          <w:p w14:paraId="6EB8ADF2" w14:textId="77777777" w:rsidR="00A91531" w:rsidRDefault="00A91531" w:rsidP="00E56EEB">
            <w:pPr>
              <w:rPr>
                <w:rFonts w:eastAsia="Times New Roman"/>
                <w:b/>
                <w:bCs/>
                <w:lang w:eastAsia="es-CL"/>
              </w:rPr>
            </w:pPr>
            <w:r w:rsidRPr="00626E0F">
              <w:rPr>
                <w:rFonts w:eastAsia="Times New Roman"/>
                <w:b/>
                <w:bCs/>
                <w:lang w:eastAsia="es-CL"/>
              </w:rPr>
              <w:t>Documentación Revisada:</w:t>
            </w:r>
          </w:p>
          <w:p w14:paraId="449A2DED" w14:textId="77777777" w:rsidR="003F2D9F" w:rsidRPr="00917D61" w:rsidRDefault="003F2D9F" w:rsidP="003F2D9F">
            <w:pPr>
              <w:pStyle w:val="Prrafodelista"/>
              <w:numPr>
                <w:ilvl w:val="0"/>
                <w:numId w:val="19"/>
              </w:numPr>
              <w:ind w:left="360"/>
              <w:rPr>
                <w:rFonts w:eastAsia="Times New Roman"/>
                <w:lang w:eastAsia="es-CL"/>
              </w:rPr>
            </w:pPr>
            <w:r w:rsidRPr="00917D61">
              <w:rPr>
                <w:rFonts w:eastAsia="Times New Roman"/>
                <w:lang w:eastAsia="es-CL"/>
              </w:rPr>
              <w:t>Oficio N° 1337 del 05 de julio del 2019 de la Municipalidad de Curacautín</w:t>
            </w:r>
            <w:r>
              <w:rPr>
                <w:rFonts w:eastAsia="Times New Roman"/>
                <w:lang w:eastAsia="es-CL"/>
              </w:rPr>
              <w:t xml:space="preserve"> (Anexo 6)</w:t>
            </w:r>
            <w:r w:rsidRPr="00917D61">
              <w:rPr>
                <w:rFonts w:eastAsia="Times New Roman"/>
                <w:lang w:eastAsia="es-CL"/>
              </w:rPr>
              <w:t>.</w:t>
            </w:r>
          </w:p>
          <w:p w14:paraId="69E0A6D3" w14:textId="77777777" w:rsidR="003F2D9F" w:rsidRDefault="003F2D9F" w:rsidP="003F2D9F">
            <w:pPr>
              <w:pStyle w:val="Prrafodelista"/>
              <w:numPr>
                <w:ilvl w:val="0"/>
                <w:numId w:val="19"/>
              </w:numPr>
              <w:ind w:left="360"/>
              <w:rPr>
                <w:rFonts w:eastAsia="Times New Roman"/>
                <w:lang w:eastAsia="es-CL"/>
              </w:rPr>
            </w:pPr>
            <w:r w:rsidRPr="00917D61">
              <w:rPr>
                <w:rFonts w:eastAsia="Times New Roman"/>
                <w:lang w:eastAsia="es-CL"/>
              </w:rPr>
              <w:t>Oficio N° 383 del 27 de abril del 2021 de la Municipalidad de Curacautín</w:t>
            </w:r>
            <w:r>
              <w:rPr>
                <w:rFonts w:eastAsia="Times New Roman"/>
                <w:lang w:eastAsia="es-CL"/>
              </w:rPr>
              <w:t xml:space="preserve"> (Anexo 8).</w:t>
            </w:r>
          </w:p>
          <w:p w14:paraId="3DF61ED7" w14:textId="3FD0B41A" w:rsidR="00A91531" w:rsidRPr="00D76B6F" w:rsidRDefault="00A91531" w:rsidP="00E56EEB">
            <w:pPr>
              <w:rPr>
                <w:rFonts w:eastAsia="Times New Roman"/>
                <w:lang w:eastAsia="es-CL"/>
              </w:rPr>
            </w:pPr>
          </w:p>
        </w:tc>
      </w:tr>
      <w:tr w:rsidR="00A91531" w:rsidRPr="00C46701" w14:paraId="73FBAE61" w14:textId="77777777" w:rsidTr="00E56EEB">
        <w:trPr>
          <w:trHeight w:val="627"/>
        </w:trPr>
        <w:tc>
          <w:tcPr>
            <w:tcW w:w="5000" w:type="pct"/>
            <w:gridSpan w:val="2"/>
          </w:tcPr>
          <w:p w14:paraId="674BD2A7" w14:textId="77777777" w:rsidR="00A91531" w:rsidRDefault="00A91531" w:rsidP="00E56EEB">
            <w:pPr>
              <w:rPr>
                <w:b/>
              </w:rPr>
            </w:pPr>
            <w:r w:rsidRPr="00C46701">
              <w:rPr>
                <w:b/>
              </w:rPr>
              <w:t xml:space="preserve">Exigencia (s): </w:t>
            </w:r>
          </w:p>
          <w:p w14:paraId="62DD45A1" w14:textId="37ACFBA5" w:rsidR="00A91531" w:rsidRDefault="00A91531" w:rsidP="00E56EEB">
            <w:pPr>
              <w:rPr>
                <w:b/>
              </w:rPr>
            </w:pPr>
            <w:r w:rsidRPr="00C46701">
              <w:rPr>
                <w:b/>
              </w:rPr>
              <w:t>RCA N°</w:t>
            </w:r>
            <w:r>
              <w:rPr>
                <w:b/>
              </w:rPr>
              <w:t xml:space="preserve"> 53/2010, Considerando 3.</w:t>
            </w:r>
            <w:r w:rsidR="00EC4472">
              <w:rPr>
                <w:b/>
              </w:rPr>
              <w:t>5</w:t>
            </w:r>
            <w:r>
              <w:rPr>
                <w:b/>
              </w:rPr>
              <w:t>:</w:t>
            </w:r>
          </w:p>
          <w:p w14:paraId="67B071A4" w14:textId="77777777" w:rsidR="00A91531" w:rsidRPr="00A91531" w:rsidRDefault="00A91531" w:rsidP="00A91531">
            <w:pPr>
              <w:tabs>
                <w:tab w:val="left" w:pos="4111"/>
              </w:tabs>
              <w:jc w:val="both"/>
              <w:rPr>
                <w:bCs/>
                <w:i/>
                <w:iCs/>
              </w:rPr>
            </w:pPr>
            <w:r>
              <w:rPr>
                <w:bCs/>
                <w:i/>
                <w:iCs/>
              </w:rPr>
              <w:t>“</w:t>
            </w:r>
            <w:r w:rsidRPr="00A91531">
              <w:rPr>
                <w:bCs/>
                <w:i/>
                <w:iCs/>
              </w:rPr>
              <w:t>3.5. Instalación drenaje de lixiviados</w:t>
            </w:r>
          </w:p>
          <w:p w14:paraId="033ABCA4" w14:textId="1BFA10C5" w:rsidR="00A91531" w:rsidRPr="00A91531" w:rsidRDefault="00A91531" w:rsidP="00A91531">
            <w:pPr>
              <w:tabs>
                <w:tab w:val="left" w:pos="4111"/>
              </w:tabs>
              <w:jc w:val="both"/>
              <w:rPr>
                <w:bCs/>
                <w:i/>
                <w:iCs/>
              </w:rPr>
            </w:pPr>
            <w:r w:rsidRPr="00A91531">
              <w:rPr>
                <w:bCs/>
                <w:i/>
                <w:iCs/>
              </w:rPr>
              <w:t>Antes de iniciar las etapas siguientes, las cuales implican ingresar maquinarias sobre los RSD dispuestos, se instalará el sistema de drenaje perimetral de los lixiviados de tal forma de evitar que la presión que ejercerá la maquinaria sobre los residuos, aumente la formación natural de éstos, pudiendo provocar afloramientos forzados.</w:t>
            </w:r>
          </w:p>
          <w:p w14:paraId="28C5A081" w14:textId="2C7D885B" w:rsidR="00A91531" w:rsidRPr="00A91531" w:rsidRDefault="00A91531" w:rsidP="00A91531">
            <w:pPr>
              <w:tabs>
                <w:tab w:val="left" w:pos="4111"/>
              </w:tabs>
              <w:jc w:val="both"/>
              <w:rPr>
                <w:bCs/>
                <w:i/>
                <w:iCs/>
              </w:rPr>
            </w:pPr>
            <w:r w:rsidRPr="00A91531">
              <w:rPr>
                <w:bCs/>
                <w:i/>
                <w:iCs/>
              </w:rPr>
              <w:t>El drenaje de lixiviado será instalado sobre todas las estaciones, comenzando por las estaciones E1 y E2.</w:t>
            </w:r>
          </w:p>
          <w:p w14:paraId="0605ABEE" w14:textId="77777777" w:rsidR="00A91531" w:rsidRPr="00A91531" w:rsidRDefault="00A91531" w:rsidP="00A91531">
            <w:pPr>
              <w:tabs>
                <w:tab w:val="left" w:pos="4111"/>
              </w:tabs>
              <w:jc w:val="both"/>
              <w:rPr>
                <w:bCs/>
                <w:i/>
                <w:iCs/>
              </w:rPr>
            </w:pPr>
            <w:r w:rsidRPr="00A91531">
              <w:rPr>
                <w:bCs/>
                <w:i/>
                <w:iCs/>
              </w:rPr>
              <w:t>El sistema consiste en la construcción de una red de recolección y conducción perimetral del lixiviado hacia una cámara acumuladora desde donde se recirculará el lixiviado a la masa de residuos.</w:t>
            </w:r>
          </w:p>
          <w:p w14:paraId="28541416" w14:textId="2B11F630" w:rsidR="00A91531" w:rsidRPr="00A91531" w:rsidRDefault="00A91531" w:rsidP="00A91531">
            <w:pPr>
              <w:tabs>
                <w:tab w:val="left" w:pos="4111"/>
              </w:tabs>
              <w:jc w:val="both"/>
              <w:rPr>
                <w:bCs/>
                <w:i/>
                <w:iCs/>
              </w:rPr>
            </w:pPr>
            <w:r w:rsidRPr="00A91531">
              <w:rPr>
                <w:bCs/>
                <w:i/>
                <w:iCs/>
              </w:rPr>
              <w:t>En particular, la red de recolección y conducción de los lixiviados es un sistema que se instalará por todo el perímetro Norte y Este del vertedero y consistirá en una red de tuberías de PVC de 30 cm de diámetro asentada sobre una capa de 20- 40 cm de gravilla y con una capa superior de suelo compactado de 20 cm como mínimo de espesor. Rodeando la estructura, se recubrirá con geomembrana porosa, de forma de ser una barrera para los sólidos, pero no para los líquidos.</w:t>
            </w:r>
          </w:p>
          <w:p w14:paraId="7A8A0D80" w14:textId="77777777" w:rsidR="00A91531" w:rsidRPr="00A91531" w:rsidRDefault="00A91531" w:rsidP="00A91531">
            <w:pPr>
              <w:tabs>
                <w:tab w:val="left" w:pos="4111"/>
              </w:tabs>
              <w:jc w:val="both"/>
              <w:rPr>
                <w:bCs/>
                <w:i/>
                <w:iCs/>
              </w:rPr>
            </w:pPr>
            <w:r w:rsidRPr="00A91531">
              <w:rPr>
                <w:bCs/>
                <w:i/>
                <w:iCs/>
              </w:rPr>
              <w:t>El drenaje será emplazado bajo el nivel del suelo con una pendiente de 3% hacia el pozo recolector.</w:t>
            </w:r>
          </w:p>
          <w:p w14:paraId="122270B5" w14:textId="4F3E2EC9" w:rsidR="00A91531" w:rsidRPr="00A91531" w:rsidRDefault="00A91531" w:rsidP="00A91531">
            <w:pPr>
              <w:tabs>
                <w:tab w:val="left" w:pos="4111"/>
              </w:tabs>
              <w:jc w:val="both"/>
              <w:rPr>
                <w:bCs/>
                <w:i/>
                <w:iCs/>
              </w:rPr>
            </w:pPr>
            <w:r w:rsidRPr="00A91531">
              <w:rPr>
                <w:bCs/>
                <w:i/>
                <w:iCs/>
              </w:rPr>
              <w:t>Respecto a la profundidad del sistema de drenaje, éste será de 50 cm contado desde la superficie de la masa de residuos que es el nivel rasante.</w:t>
            </w:r>
          </w:p>
          <w:p w14:paraId="1F61F486" w14:textId="57E8E5DC" w:rsidR="00A91531" w:rsidRPr="00A91531" w:rsidRDefault="00A91531" w:rsidP="00A91531">
            <w:pPr>
              <w:tabs>
                <w:tab w:val="left" w:pos="4111"/>
              </w:tabs>
              <w:jc w:val="both"/>
              <w:rPr>
                <w:bCs/>
                <w:i/>
                <w:iCs/>
              </w:rPr>
            </w:pPr>
            <w:r w:rsidRPr="00A91531">
              <w:rPr>
                <w:bCs/>
                <w:i/>
                <w:iCs/>
              </w:rPr>
              <w:t>En relación a los 2 pozos de acumulación, se diseñaron en base al escenario critico de generación de lixiviado que es cuando el vertedero produzca 1.500 m3 en el transcurso de un a</w:t>
            </w:r>
            <w:r>
              <w:rPr>
                <w:bCs/>
                <w:i/>
                <w:iCs/>
              </w:rPr>
              <w:t>ño</w:t>
            </w:r>
            <w:r w:rsidRPr="00A91531">
              <w:rPr>
                <w:bCs/>
                <w:i/>
                <w:iCs/>
              </w:rPr>
              <w:t>.</w:t>
            </w:r>
          </w:p>
          <w:p w14:paraId="593E7815" w14:textId="77A59FA1" w:rsidR="00A91531" w:rsidRPr="00A91531" w:rsidRDefault="00A91531" w:rsidP="00A91531">
            <w:pPr>
              <w:tabs>
                <w:tab w:val="left" w:pos="4111"/>
              </w:tabs>
              <w:jc w:val="both"/>
              <w:rPr>
                <w:bCs/>
                <w:i/>
                <w:iCs/>
              </w:rPr>
            </w:pPr>
            <w:r w:rsidRPr="00A91531">
              <w:rPr>
                <w:bCs/>
                <w:i/>
                <w:iCs/>
              </w:rPr>
              <w:t>Los pozos serán construidos de hormigón simple y estarán provistos de una tapa hermética con un sistema de colección de gases. Las dimensiones son las siguientes:</w:t>
            </w:r>
          </w:p>
          <w:p w14:paraId="0C6EDA1A" w14:textId="77777777" w:rsidR="00A91531" w:rsidRPr="00A91531" w:rsidRDefault="00A91531" w:rsidP="00A91531">
            <w:pPr>
              <w:tabs>
                <w:tab w:val="left" w:pos="4111"/>
              </w:tabs>
              <w:jc w:val="both"/>
              <w:rPr>
                <w:bCs/>
                <w:i/>
                <w:iCs/>
              </w:rPr>
            </w:pPr>
            <w:r w:rsidRPr="00A91531">
              <w:rPr>
                <w:bCs/>
                <w:i/>
                <w:iCs/>
              </w:rPr>
              <w:t>Parámetro</w:t>
            </w:r>
            <w:r w:rsidRPr="00A91531">
              <w:rPr>
                <w:bCs/>
                <w:i/>
                <w:iCs/>
              </w:rPr>
              <w:tab/>
              <w:t>Valor</w:t>
            </w:r>
          </w:p>
          <w:p w14:paraId="13B1BD10" w14:textId="77777777" w:rsidR="00A91531" w:rsidRPr="00A91531" w:rsidRDefault="00A91531" w:rsidP="00A91531">
            <w:pPr>
              <w:tabs>
                <w:tab w:val="left" w:pos="4111"/>
              </w:tabs>
              <w:jc w:val="both"/>
              <w:rPr>
                <w:bCs/>
                <w:i/>
                <w:iCs/>
              </w:rPr>
            </w:pPr>
            <w:r w:rsidRPr="00A91531">
              <w:rPr>
                <w:bCs/>
                <w:i/>
                <w:iCs/>
              </w:rPr>
              <w:t>Altura total</w:t>
            </w:r>
            <w:r w:rsidRPr="00A91531">
              <w:rPr>
                <w:bCs/>
                <w:i/>
                <w:iCs/>
              </w:rPr>
              <w:tab/>
              <w:t>5,8 m</w:t>
            </w:r>
          </w:p>
          <w:p w14:paraId="24AEC955" w14:textId="77777777" w:rsidR="00A91531" w:rsidRPr="00A91531" w:rsidRDefault="00A91531" w:rsidP="00A91531">
            <w:pPr>
              <w:tabs>
                <w:tab w:val="left" w:pos="4111"/>
              </w:tabs>
              <w:jc w:val="both"/>
              <w:rPr>
                <w:bCs/>
                <w:i/>
                <w:iCs/>
              </w:rPr>
            </w:pPr>
            <w:r w:rsidRPr="00A91531">
              <w:rPr>
                <w:bCs/>
                <w:i/>
                <w:iCs/>
              </w:rPr>
              <w:t>Diámetro interno</w:t>
            </w:r>
            <w:r w:rsidRPr="00A91531">
              <w:rPr>
                <w:bCs/>
                <w:i/>
                <w:iCs/>
              </w:rPr>
              <w:tab/>
              <w:t>1,5 m</w:t>
            </w:r>
          </w:p>
          <w:p w14:paraId="606E9665" w14:textId="77777777" w:rsidR="00A91531" w:rsidRPr="00A91531" w:rsidRDefault="00A91531" w:rsidP="00A91531">
            <w:pPr>
              <w:tabs>
                <w:tab w:val="left" w:pos="4111"/>
              </w:tabs>
              <w:jc w:val="both"/>
              <w:rPr>
                <w:bCs/>
                <w:i/>
                <w:iCs/>
              </w:rPr>
            </w:pPr>
            <w:r w:rsidRPr="00A91531">
              <w:rPr>
                <w:bCs/>
                <w:i/>
                <w:iCs/>
              </w:rPr>
              <w:t>Volumen útil pozo</w:t>
            </w:r>
            <w:r w:rsidRPr="00A91531">
              <w:rPr>
                <w:bCs/>
                <w:i/>
                <w:iCs/>
              </w:rPr>
              <w:tab/>
              <w:t>7,5m•</w:t>
            </w:r>
          </w:p>
          <w:p w14:paraId="0D8C9CB3" w14:textId="77777777" w:rsidR="00A91531" w:rsidRPr="00A91531" w:rsidRDefault="00A91531" w:rsidP="00A91531">
            <w:pPr>
              <w:tabs>
                <w:tab w:val="left" w:pos="4111"/>
              </w:tabs>
              <w:jc w:val="both"/>
              <w:rPr>
                <w:bCs/>
                <w:i/>
                <w:iCs/>
              </w:rPr>
            </w:pPr>
            <w:r w:rsidRPr="00A91531">
              <w:rPr>
                <w:bCs/>
                <w:i/>
                <w:iCs/>
              </w:rPr>
              <w:t>Espesor hormigón</w:t>
            </w:r>
            <w:r w:rsidRPr="00A91531">
              <w:rPr>
                <w:bCs/>
                <w:i/>
                <w:iCs/>
              </w:rPr>
              <w:tab/>
              <w:t>15mm</w:t>
            </w:r>
          </w:p>
          <w:p w14:paraId="66644A1A" w14:textId="77777777" w:rsidR="00A91531" w:rsidRPr="00A91531" w:rsidRDefault="00A91531" w:rsidP="00A91531">
            <w:pPr>
              <w:tabs>
                <w:tab w:val="left" w:pos="4111"/>
              </w:tabs>
              <w:jc w:val="both"/>
              <w:rPr>
                <w:bCs/>
                <w:i/>
                <w:iCs/>
              </w:rPr>
            </w:pPr>
          </w:p>
          <w:p w14:paraId="307BC7CC" w14:textId="02630733" w:rsidR="00A91531" w:rsidRPr="00A91531" w:rsidRDefault="00A91531" w:rsidP="00A91531">
            <w:pPr>
              <w:tabs>
                <w:tab w:val="left" w:pos="4111"/>
              </w:tabs>
              <w:jc w:val="both"/>
              <w:rPr>
                <w:bCs/>
                <w:i/>
                <w:iCs/>
              </w:rPr>
            </w:pPr>
            <w:r w:rsidRPr="00A91531">
              <w:rPr>
                <w:bCs/>
                <w:i/>
                <w:iCs/>
              </w:rPr>
              <w:t>El dise</w:t>
            </w:r>
            <w:r>
              <w:rPr>
                <w:bCs/>
                <w:i/>
                <w:iCs/>
              </w:rPr>
              <w:t>ño</w:t>
            </w:r>
            <w:r w:rsidRPr="00A91531">
              <w:rPr>
                <w:bCs/>
                <w:i/>
                <w:iCs/>
              </w:rPr>
              <w:t xml:space="preserve"> de los pozos considera un factor de seguridad de 40% y permite la recirculación del lixiviado dos veces por semana.</w:t>
            </w:r>
          </w:p>
          <w:p w14:paraId="58D0AFFD" w14:textId="7F46B3A9" w:rsidR="00A91531" w:rsidRPr="00A91531" w:rsidRDefault="00A91531" w:rsidP="00A91531">
            <w:pPr>
              <w:tabs>
                <w:tab w:val="left" w:pos="4111"/>
              </w:tabs>
              <w:jc w:val="both"/>
              <w:rPr>
                <w:bCs/>
                <w:i/>
                <w:iCs/>
              </w:rPr>
            </w:pPr>
            <w:r w:rsidRPr="00A91531">
              <w:rPr>
                <w:bCs/>
                <w:i/>
                <w:iCs/>
              </w:rPr>
              <w:t>Una vez construidos los pozos, y previo a su utilización, se realizarán pruebas de estanqueidad para comprobar su idoneidad.</w:t>
            </w:r>
          </w:p>
          <w:p w14:paraId="67B7C5F5" w14:textId="23D7CC09" w:rsidR="00A91531" w:rsidRPr="00A91531" w:rsidRDefault="00A91531" w:rsidP="00A91531">
            <w:pPr>
              <w:tabs>
                <w:tab w:val="left" w:pos="4111"/>
              </w:tabs>
              <w:jc w:val="both"/>
              <w:rPr>
                <w:bCs/>
                <w:i/>
                <w:iCs/>
              </w:rPr>
            </w:pPr>
            <w:r w:rsidRPr="00A91531">
              <w:rPr>
                <w:bCs/>
                <w:i/>
                <w:iCs/>
              </w:rPr>
              <w:t xml:space="preserve">En cada pozo se instalará una bomba sumergible de 3,5 hp, de tal forma de descargar el contenido máximo de líquido en, al menos, 33 minutos de operación. La tubería para la recirculación de los lixiviados será de plansa negra (HDPE) de 1 pulgada, provista de un terminal simple de riego de una sola </w:t>
            </w:r>
            <w:r w:rsidR="001320C7" w:rsidRPr="00A91531">
              <w:rPr>
                <w:bCs/>
                <w:i/>
                <w:iCs/>
              </w:rPr>
              <w:t>línea</w:t>
            </w:r>
            <w:r w:rsidRPr="00A91531">
              <w:rPr>
                <w:bCs/>
                <w:i/>
                <w:iCs/>
              </w:rPr>
              <w:t xml:space="preserve"> que contiene 7 aberturas separadas en aproximadamente 22 m, de forma de no promover la generación de un aerosol de lixiviado y evitar la formación de zonas de anegamiento o acumulación de lixiviado en la superficie a utilizar.</w:t>
            </w:r>
          </w:p>
          <w:p w14:paraId="7187E7C3" w14:textId="3CF7744A" w:rsidR="00A91531" w:rsidRPr="00A91531" w:rsidRDefault="00A91531" w:rsidP="00A91531">
            <w:pPr>
              <w:tabs>
                <w:tab w:val="left" w:pos="4111"/>
              </w:tabs>
              <w:jc w:val="both"/>
              <w:rPr>
                <w:bCs/>
                <w:i/>
                <w:iCs/>
              </w:rPr>
            </w:pPr>
            <w:r w:rsidRPr="00A91531">
              <w:rPr>
                <w:bCs/>
                <w:i/>
                <w:iCs/>
              </w:rPr>
              <w:t xml:space="preserve">La recirculación del lixiviado sólo se realizará en las estaciones E3 y E4 del vertedero, con el fin de evitar el arrastre de metales pesados que se encuentran </w:t>
            </w:r>
            <w:r w:rsidR="001320C7" w:rsidRPr="00A91531">
              <w:rPr>
                <w:bCs/>
                <w:i/>
                <w:iCs/>
              </w:rPr>
              <w:t>inmovilizados en</w:t>
            </w:r>
            <w:r w:rsidRPr="00A91531">
              <w:rPr>
                <w:bCs/>
                <w:i/>
                <w:iCs/>
              </w:rPr>
              <w:t xml:space="preserve"> las áreas más antiguas del vertedero.</w:t>
            </w:r>
          </w:p>
          <w:p w14:paraId="1B645ACA" w14:textId="28BB4140" w:rsidR="00A91531" w:rsidRPr="00C46701" w:rsidRDefault="00A91531" w:rsidP="001320C7">
            <w:pPr>
              <w:tabs>
                <w:tab w:val="left" w:pos="4111"/>
              </w:tabs>
              <w:jc w:val="both"/>
              <w:rPr>
                <w:b/>
              </w:rPr>
            </w:pPr>
            <w:r w:rsidRPr="00A91531">
              <w:rPr>
                <w:bCs/>
                <w:i/>
                <w:iCs/>
              </w:rPr>
              <w:lastRenderedPageBreak/>
              <w:t>Una vez instalada el sistema de cobertura final, el sistema de recirculación de lixiviados no alterará su funcionamiento y</w:t>
            </w:r>
            <w:r w:rsidR="001320C7">
              <w:rPr>
                <w:bCs/>
                <w:i/>
                <w:iCs/>
              </w:rPr>
              <w:t xml:space="preserve"> </w:t>
            </w:r>
            <w:r w:rsidRPr="00A91531">
              <w:rPr>
                <w:bCs/>
                <w:i/>
                <w:iCs/>
              </w:rPr>
              <w:t>la calidad de las aguas lluvias, ante lo cual se deberá optar por otra alternativa de manejo</w:t>
            </w:r>
            <w:r>
              <w:rPr>
                <w:bCs/>
                <w:i/>
                <w:iCs/>
              </w:rPr>
              <w:t>”</w:t>
            </w:r>
            <w:r w:rsidRPr="00697D45">
              <w:rPr>
                <w:bCs/>
                <w:i/>
                <w:iCs/>
              </w:rPr>
              <w:t>.</w:t>
            </w:r>
          </w:p>
        </w:tc>
      </w:tr>
      <w:tr w:rsidR="00A91531" w:rsidRPr="00C46701" w14:paraId="1CF270BD" w14:textId="77777777" w:rsidTr="00E56EEB">
        <w:trPr>
          <w:trHeight w:val="627"/>
        </w:trPr>
        <w:tc>
          <w:tcPr>
            <w:tcW w:w="5000" w:type="pct"/>
            <w:gridSpan w:val="2"/>
          </w:tcPr>
          <w:p w14:paraId="195DA585" w14:textId="77777777" w:rsidR="00A91531" w:rsidRDefault="00A91531" w:rsidP="00E56EEB">
            <w:r w:rsidRPr="00C46701">
              <w:rPr>
                <w:b/>
              </w:rPr>
              <w:lastRenderedPageBreak/>
              <w:t>Hecho (s):</w:t>
            </w:r>
            <w:r w:rsidRPr="00C46701">
              <w:t xml:space="preserve"> </w:t>
            </w:r>
          </w:p>
          <w:p w14:paraId="38A3908C" w14:textId="77777777" w:rsidR="00A91531" w:rsidRPr="004D0252" w:rsidRDefault="00A91531" w:rsidP="00E56EEB">
            <w:pPr>
              <w:contextualSpacing/>
              <w:jc w:val="both"/>
              <w:rPr>
                <w:rFonts w:eastAsia="Times New Roman"/>
                <w:bCs/>
                <w:u w:val="single"/>
                <w:lang w:eastAsia="es-CL"/>
              </w:rPr>
            </w:pPr>
            <w:r w:rsidRPr="004D0252">
              <w:rPr>
                <w:rFonts w:eastAsia="Times New Roman"/>
                <w:bCs/>
                <w:u w:val="single"/>
                <w:lang w:eastAsia="es-CL"/>
              </w:rPr>
              <w:t>Día 07 de agosto del 2019.</w:t>
            </w:r>
          </w:p>
          <w:p w14:paraId="75ED0B4B" w14:textId="7ED29216" w:rsidR="00A91531" w:rsidRPr="002C52BE" w:rsidRDefault="00E16EB1" w:rsidP="005B4104">
            <w:pPr>
              <w:numPr>
                <w:ilvl w:val="0"/>
                <w:numId w:val="10"/>
              </w:numPr>
              <w:ind w:left="360"/>
              <w:contextualSpacing/>
              <w:jc w:val="both"/>
              <w:rPr>
                <w:rFonts w:eastAsia="Times New Roman"/>
                <w:bCs/>
                <w:lang w:eastAsia="es-CL"/>
              </w:rPr>
            </w:pPr>
            <w:r>
              <w:rPr>
                <w:rFonts w:eastAsia="Times New Roman"/>
                <w:lang w:eastAsia="es-CL"/>
              </w:rPr>
              <w:t xml:space="preserve">En </w:t>
            </w:r>
            <w:r w:rsidR="002C52BE">
              <w:rPr>
                <w:rFonts w:eastAsia="Times New Roman"/>
                <w:lang w:eastAsia="es-CL"/>
              </w:rPr>
              <w:t>área</w:t>
            </w:r>
            <w:r>
              <w:rPr>
                <w:rFonts w:eastAsia="Times New Roman"/>
                <w:lang w:eastAsia="es-CL"/>
              </w:rPr>
              <w:t xml:space="preserve"> Norte se constatan dos estanques cilíndricos en el sector Norte y Noreste, que servirían para la acumulac</w:t>
            </w:r>
            <w:r w:rsidR="002C52BE">
              <w:rPr>
                <w:rFonts w:eastAsia="Times New Roman"/>
                <w:lang w:eastAsia="es-CL"/>
              </w:rPr>
              <w:t>ión de lixiviados, solo se puede destapar uno de estos estanques en cual cuenta con líquidos en su interior.</w:t>
            </w:r>
          </w:p>
          <w:p w14:paraId="6F3B5691" w14:textId="26B4B7F8" w:rsidR="002C52BE" w:rsidRDefault="002C52BE" w:rsidP="005B4104">
            <w:pPr>
              <w:numPr>
                <w:ilvl w:val="0"/>
                <w:numId w:val="10"/>
              </w:numPr>
              <w:ind w:left="360"/>
              <w:contextualSpacing/>
              <w:jc w:val="both"/>
              <w:rPr>
                <w:rFonts w:eastAsia="Times New Roman"/>
                <w:bCs/>
                <w:lang w:eastAsia="es-CL"/>
              </w:rPr>
            </w:pPr>
            <w:r>
              <w:rPr>
                <w:rFonts w:eastAsia="Times New Roman"/>
                <w:bCs/>
                <w:lang w:eastAsia="es-CL"/>
              </w:rPr>
              <w:t>En vértice Noreste se verifica un piezómetro el cual cuenta con dos tapas, no es posible abrir la tapa interior, por lo que, no es posible verificar su interior.</w:t>
            </w:r>
          </w:p>
          <w:p w14:paraId="7E025B7D" w14:textId="4EBC83A1" w:rsidR="002C52BE" w:rsidRDefault="002C52BE" w:rsidP="005B4104">
            <w:pPr>
              <w:numPr>
                <w:ilvl w:val="0"/>
                <w:numId w:val="10"/>
              </w:numPr>
              <w:ind w:left="360"/>
              <w:contextualSpacing/>
              <w:jc w:val="both"/>
              <w:rPr>
                <w:rFonts w:eastAsia="Times New Roman"/>
                <w:bCs/>
                <w:lang w:eastAsia="es-CL"/>
              </w:rPr>
            </w:pPr>
            <w:r>
              <w:rPr>
                <w:rFonts w:eastAsia="Times New Roman"/>
                <w:bCs/>
                <w:lang w:eastAsia="es-CL"/>
              </w:rPr>
              <w:t>En uno de los pozos de acumulación, se observa un tablero de control que presumiblemente sirve para un sistema de bombeo de líquidos, sin embargo, no se observan tuberías o bombas.</w:t>
            </w:r>
            <w:r w:rsidR="00944F6E">
              <w:rPr>
                <w:rFonts w:eastAsia="Times New Roman"/>
                <w:bCs/>
                <w:lang w:eastAsia="es-CL"/>
              </w:rPr>
              <w:t xml:space="preserve"> Ver fotografías 11 y 12.</w:t>
            </w:r>
          </w:p>
          <w:p w14:paraId="54092BAB" w14:textId="522DEE26" w:rsidR="00CB0930" w:rsidRPr="00E010F0" w:rsidRDefault="00CB0930" w:rsidP="005B4104">
            <w:pPr>
              <w:numPr>
                <w:ilvl w:val="0"/>
                <w:numId w:val="10"/>
              </w:numPr>
              <w:ind w:left="360"/>
              <w:contextualSpacing/>
              <w:jc w:val="both"/>
              <w:rPr>
                <w:rFonts w:eastAsia="Times New Roman"/>
                <w:bCs/>
                <w:lang w:eastAsia="es-CL"/>
              </w:rPr>
            </w:pPr>
            <w:r>
              <w:rPr>
                <w:rFonts w:eastAsia="Times New Roman"/>
                <w:bCs/>
                <w:lang w:eastAsia="es-CL"/>
              </w:rPr>
              <w:t>No se evidencia en el frente de trabajo, canales de aguas lluvias, sistemas de captación de lixiviados y biogás. En el sector de ingreso al frente de trabajo se observa la acumulación de líquidos en contacto con los residuos.</w:t>
            </w:r>
          </w:p>
          <w:p w14:paraId="21D7448B" w14:textId="77777777" w:rsidR="00A91531" w:rsidRPr="004D0252" w:rsidRDefault="00A91531" w:rsidP="00E56EEB">
            <w:pPr>
              <w:contextualSpacing/>
              <w:jc w:val="both"/>
              <w:rPr>
                <w:rFonts w:eastAsia="Times New Roman"/>
                <w:bCs/>
                <w:u w:val="single"/>
                <w:lang w:eastAsia="es-CL"/>
              </w:rPr>
            </w:pPr>
            <w:r w:rsidRPr="004D0252">
              <w:rPr>
                <w:rFonts w:eastAsia="Times New Roman"/>
                <w:bCs/>
                <w:u w:val="single"/>
                <w:lang w:eastAsia="es-CL"/>
              </w:rPr>
              <w:t>Día 25 de noviembre del 2020.</w:t>
            </w:r>
          </w:p>
          <w:p w14:paraId="36752CD6" w14:textId="5AC594E9" w:rsidR="0026142F" w:rsidRDefault="0026142F" w:rsidP="005B4104">
            <w:pPr>
              <w:pStyle w:val="Prrafodelista"/>
              <w:numPr>
                <w:ilvl w:val="0"/>
                <w:numId w:val="10"/>
              </w:numPr>
              <w:ind w:left="360"/>
              <w:rPr>
                <w:rFonts w:eastAsia="Times New Roman"/>
                <w:bCs/>
                <w:lang w:eastAsia="es-CL"/>
              </w:rPr>
            </w:pPr>
            <w:r>
              <w:rPr>
                <w:rFonts w:eastAsia="Times New Roman"/>
                <w:bCs/>
                <w:lang w:eastAsia="es-CL"/>
              </w:rPr>
              <w:t>En área Norte, se</w:t>
            </w:r>
            <w:r w:rsidRPr="0026142F">
              <w:rPr>
                <w:rFonts w:eastAsia="Times New Roman"/>
                <w:bCs/>
                <w:lang w:eastAsia="es-CL"/>
              </w:rPr>
              <w:t xml:space="preserve"> aprecian un par de tapas de hormigón prefabricado que de acuerdo a lo indicado por el Sr Estuardo corresponde a sistema de manejo de aguas del vertedero, indicando que las tapas cuentan con llave y no está el encargado por lo que no se pueden abrir. Al respecto no se visualizan mangueras, tuberías de conexión de este sector que dé cuenta del manejo de aguas informado por el Sr. Estuardo.</w:t>
            </w:r>
          </w:p>
          <w:p w14:paraId="187C610C" w14:textId="77777777" w:rsidR="001B5AF7" w:rsidRPr="001B5AF7" w:rsidRDefault="001B5AF7" w:rsidP="005B4104">
            <w:pPr>
              <w:pStyle w:val="Prrafodelista"/>
              <w:numPr>
                <w:ilvl w:val="0"/>
                <w:numId w:val="10"/>
              </w:numPr>
              <w:ind w:left="360"/>
              <w:rPr>
                <w:rFonts w:eastAsia="Times New Roman"/>
                <w:bCs/>
                <w:lang w:eastAsia="es-CL"/>
              </w:rPr>
            </w:pPr>
            <w:r w:rsidRPr="001B5AF7">
              <w:rPr>
                <w:rFonts w:eastAsia="Times New Roman"/>
                <w:bCs/>
                <w:lang w:eastAsia="es-CL"/>
              </w:rPr>
              <w:t>En frente de trabajo</w:t>
            </w:r>
            <w:r>
              <w:rPr>
                <w:rFonts w:eastAsia="Times New Roman"/>
                <w:bCs/>
                <w:lang w:eastAsia="es-CL"/>
              </w:rPr>
              <w:t xml:space="preserve">, en </w:t>
            </w:r>
            <w:r w:rsidRPr="001B5AF7">
              <w:rPr>
                <w:rFonts w:eastAsia="Times New Roman"/>
                <w:bCs/>
                <w:lang w:eastAsia="es-CL"/>
              </w:rPr>
              <w:t>zanja activa no se visualizan sistemas de canalización ni manejo de aguas lluvias ni lixiviados.</w:t>
            </w:r>
          </w:p>
          <w:p w14:paraId="2DF8763B" w14:textId="77777777" w:rsidR="00A91531" w:rsidRPr="004D0252" w:rsidRDefault="00A91531" w:rsidP="00E56EEB">
            <w:pPr>
              <w:rPr>
                <w:rFonts w:eastAsia="Times New Roman"/>
                <w:bCs/>
                <w:u w:val="single"/>
                <w:lang w:eastAsia="es-CL"/>
              </w:rPr>
            </w:pPr>
            <w:r w:rsidRPr="004D0252">
              <w:rPr>
                <w:rFonts w:eastAsia="Times New Roman"/>
                <w:bCs/>
                <w:u w:val="single"/>
                <w:lang w:eastAsia="es-CL"/>
              </w:rPr>
              <w:t>Día 22 de abril del 2021.</w:t>
            </w:r>
          </w:p>
          <w:p w14:paraId="0351C941" w14:textId="77777777" w:rsidR="004E2B03" w:rsidRDefault="004E2B03" w:rsidP="004D0252">
            <w:pPr>
              <w:pStyle w:val="Prrafodelista"/>
              <w:numPr>
                <w:ilvl w:val="0"/>
                <w:numId w:val="10"/>
              </w:numPr>
              <w:ind w:left="360"/>
              <w:rPr>
                <w:rFonts w:eastAsia="Times New Roman"/>
                <w:bCs/>
                <w:lang w:eastAsia="es-CL"/>
              </w:rPr>
            </w:pPr>
            <w:r w:rsidRPr="004E2B03">
              <w:rPr>
                <w:rFonts w:eastAsia="Times New Roman"/>
                <w:bCs/>
                <w:lang w:eastAsia="es-CL"/>
              </w:rPr>
              <w:t>Se observan dos cámaras de inspección en el lado Noreste, una de estas presenta aguas en su interior y se observan tres tubos de PVC que descargan al interior de este pozo de hormigón. La segunda cámara de inspección se encuentra cubierta en su mitad con tierra producto del deslizamiento de tierra desde la ladera.</w:t>
            </w:r>
          </w:p>
          <w:p w14:paraId="6FFDE810" w14:textId="512F3279" w:rsidR="004E2B03" w:rsidRPr="004E2B03" w:rsidRDefault="004E2B03" w:rsidP="004D0252">
            <w:pPr>
              <w:pStyle w:val="Prrafodelista"/>
              <w:numPr>
                <w:ilvl w:val="0"/>
                <w:numId w:val="10"/>
              </w:numPr>
              <w:ind w:left="360"/>
              <w:rPr>
                <w:rFonts w:eastAsia="Times New Roman"/>
                <w:bCs/>
                <w:lang w:eastAsia="es-CL"/>
              </w:rPr>
            </w:pPr>
            <w:r w:rsidRPr="004E2B03">
              <w:rPr>
                <w:rFonts w:eastAsia="Times New Roman"/>
                <w:bCs/>
                <w:lang w:eastAsia="es-CL"/>
              </w:rPr>
              <w:t>En el sector del cerco de malla acma se evidencia abundantes residuos y huellas de acumulación de aguas en este lugar. Esta área Sur de la parte media del vertedero no cuenta con sistemas de canalización de aguas lluvias ni lixiviados.</w:t>
            </w:r>
            <w:r w:rsidR="00944F6E">
              <w:rPr>
                <w:rFonts w:eastAsia="Times New Roman"/>
                <w:bCs/>
                <w:lang w:eastAsia="es-CL"/>
              </w:rPr>
              <w:t xml:space="preserve"> Ver fotografías 13.</w:t>
            </w:r>
          </w:p>
          <w:p w14:paraId="3B5286A9" w14:textId="03464FB8" w:rsidR="00024AB6" w:rsidRDefault="00024AB6" w:rsidP="004D0252">
            <w:pPr>
              <w:pStyle w:val="Prrafodelista"/>
              <w:numPr>
                <w:ilvl w:val="0"/>
                <w:numId w:val="10"/>
              </w:numPr>
              <w:ind w:left="360"/>
              <w:rPr>
                <w:rFonts w:eastAsia="Times New Roman"/>
                <w:bCs/>
                <w:lang w:eastAsia="es-CL"/>
              </w:rPr>
            </w:pPr>
            <w:r w:rsidRPr="00024AB6">
              <w:rPr>
                <w:rFonts w:eastAsia="Times New Roman"/>
                <w:bCs/>
                <w:lang w:eastAsia="es-CL"/>
              </w:rPr>
              <w:t>En el frente de trabajo no se observa impermeabilización del contorno de la zanja, ni tampoco se observan obras o sistemas que capten los lixiviados, ni canales de aguas lluvias.</w:t>
            </w:r>
            <w:r w:rsidR="00944F6E">
              <w:rPr>
                <w:rFonts w:eastAsia="Times New Roman"/>
                <w:bCs/>
                <w:lang w:eastAsia="es-CL"/>
              </w:rPr>
              <w:t xml:space="preserve"> Ver fotografía 14.</w:t>
            </w:r>
          </w:p>
          <w:p w14:paraId="78A92941" w14:textId="70C6A8CE" w:rsidR="004D0252" w:rsidRPr="004D0252" w:rsidRDefault="004D0252" w:rsidP="004D0252">
            <w:pPr>
              <w:rPr>
                <w:rFonts w:eastAsia="Times New Roman"/>
                <w:b/>
                <w:lang w:eastAsia="es-CL"/>
              </w:rPr>
            </w:pPr>
            <w:r w:rsidRPr="004D0252">
              <w:rPr>
                <w:rFonts w:eastAsia="Times New Roman"/>
                <w:b/>
                <w:lang w:eastAsia="es-CL"/>
              </w:rPr>
              <w:t>Examen de la información:</w:t>
            </w:r>
          </w:p>
          <w:p w14:paraId="6581D608" w14:textId="11C0D6DD" w:rsidR="004E2B03" w:rsidRDefault="00B51284" w:rsidP="00B51284">
            <w:pPr>
              <w:pStyle w:val="Prrafodelista"/>
              <w:numPr>
                <w:ilvl w:val="0"/>
                <w:numId w:val="10"/>
              </w:numPr>
              <w:ind w:left="360"/>
              <w:rPr>
                <w:rFonts w:eastAsia="Times New Roman"/>
                <w:bCs/>
                <w:lang w:eastAsia="es-CL"/>
              </w:rPr>
            </w:pPr>
            <w:r>
              <w:rPr>
                <w:rFonts w:eastAsia="Times New Roman"/>
                <w:bCs/>
                <w:lang w:eastAsia="es-CL"/>
              </w:rPr>
              <w:t xml:space="preserve">En Oficio N° 1337/2019 de la Municipalidad de Curacautín (Anexo 6) se indica que el sistema de lixiviados en las Estaciones 1 y 2 de la RCA, cuenta con una red de drenaje de lixiviados y un estanque acumulador, este mismo sistema se implementaría para las Estaciones 3 y 4 del vertedero. Al respecto, se puede señalar que efectivamente en el área Norte del vertedero se constatan dos estanques acumuladores de lixiviados, </w:t>
            </w:r>
            <w:r w:rsidR="00B63F8D">
              <w:rPr>
                <w:rFonts w:eastAsia="Times New Roman"/>
                <w:bCs/>
                <w:lang w:eastAsia="es-CL"/>
              </w:rPr>
              <w:t>sin embargo, en la inspección del año 2021, se constata que uno de estos estanques esta obstruido con tierras producto de un deslizamiento del terreno, por lo que, se desconoce si estos estanques están operativos y si son efectivos para la acumulación de lixiviados, tampoco, se observan equipos eléctricos o mecánicos que sirvan para la recirculación de estos líquidos.</w:t>
            </w:r>
          </w:p>
          <w:p w14:paraId="2DFFA2A5" w14:textId="358658E9" w:rsidR="00B63F8D" w:rsidRDefault="00B63F8D" w:rsidP="00B51284">
            <w:pPr>
              <w:pStyle w:val="Prrafodelista"/>
              <w:numPr>
                <w:ilvl w:val="0"/>
                <w:numId w:val="10"/>
              </w:numPr>
              <w:ind w:left="360"/>
              <w:rPr>
                <w:rFonts w:eastAsia="Times New Roman"/>
                <w:bCs/>
                <w:lang w:eastAsia="es-CL"/>
              </w:rPr>
            </w:pPr>
            <w:r>
              <w:rPr>
                <w:rFonts w:eastAsia="Times New Roman"/>
                <w:bCs/>
                <w:lang w:eastAsia="es-CL"/>
              </w:rPr>
              <w:t>En cuanto al monitoreo de aguas subterráneas, la Municipalidad de Curacautín, presenta los resultados de una toma de muestra de agua de un pozo ubicado efectuado el día 03 de septiembre del 2018, en el sector de las Estaci</w:t>
            </w:r>
            <w:r w:rsidR="00745116">
              <w:rPr>
                <w:rFonts w:eastAsia="Times New Roman"/>
                <w:bCs/>
                <w:lang w:eastAsia="es-CL"/>
              </w:rPr>
              <w:t>ó</w:t>
            </w:r>
            <w:r>
              <w:rPr>
                <w:rFonts w:eastAsia="Times New Roman"/>
                <w:bCs/>
                <w:lang w:eastAsia="es-CL"/>
              </w:rPr>
              <w:t>n 3</w:t>
            </w:r>
            <w:r w:rsidR="00745116">
              <w:rPr>
                <w:rFonts w:eastAsia="Times New Roman"/>
                <w:bCs/>
                <w:lang w:eastAsia="es-CL"/>
              </w:rPr>
              <w:t xml:space="preserve"> </w:t>
            </w:r>
            <w:r>
              <w:rPr>
                <w:rFonts w:eastAsia="Times New Roman"/>
                <w:bCs/>
                <w:lang w:eastAsia="es-CL"/>
              </w:rPr>
              <w:t>de la RCA, en coordenadas UTM N: 5.748.373 m y 246.824 m.</w:t>
            </w:r>
            <w:r w:rsidR="00745116">
              <w:rPr>
                <w:rFonts w:eastAsia="Times New Roman"/>
                <w:bCs/>
                <w:lang w:eastAsia="es-CL"/>
              </w:rPr>
              <w:t xml:space="preserve"> Sin embargo, los resultados de la muestra, no indica información sobre las condiciones de la toma de muestra, profundidad del pozo, ni entrega información sobre el segundo pozo de muestro de aguas subterráneas ubicado en sector Norte del vertedero.</w:t>
            </w:r>
          </w:p>
          <w:p w14:paraId="7E0DC1A6" w14:textId="66B96BE2" w:rsidR="000044FB" w:rsidRDefault="000044FB" w:rsidP="00B51284">
            <w:pPr>
              <w:pStyle w:val="Prrafodelista"/>
              <w:numPr>
                <w:ilvl w:val="0"/>
                <w:numId w:val="10"/>
              </w:numPr>
              <w:ind w:left="360"/>
              <w:rPr>
                <w:rFonts w:eastAsia="Times New Roman"/>
                <w:bCs/>
                <w:lang w:eastAsia="es-CL"/>
              </w:rPr>
            </w:pPr>
            <w:r>
              <w:rPr>
                <w:rFonts w:eastAsia="Times New Roman"/>
                <w:bCs/>
                <w:lang w:eastAsia="es-CL"/>
              </w:rPr>
              <w:t xml:space="preserve">En Oficio N° 383/2021 de la Municipalidad de Curacautín (Anexo 8), se vuelve a informar y presentar los resultados de las aguas obtenidas en </w:t>
            </w:r>
            <w:r w:rsidR="00073814">
              <w:rPr>
                <w:rFonts w:eastAsia="Times New Roman"/>
                <w:bCs/>
                <w:lang w:eastAsia="es-CL"/>
              </w:rPr>
              <w:t>una muestra tomada</w:t>
            </w:r>
            <w:r>
              <w:rPr>
                <w:rFonts w:eastAsia="Times New Roman"/>
                <w:bCs/>
                <w:lang w:eastAsia="es-CL"/>
              </w:rPr>
              <w:t xml:space="preserve"> por el por el mismo titular en el año 2018. Los resultados de este muestreo, no puede considerarse válidos, por desconocer si las muestras fueron analizadas por una Entidad Técnica de Fiscalización Ambiental y por no presentarse los resultados conforma a los instructivos de la SMA, respecto al seguimiento ambiental de variables ambientales, como el agua subterránea.</w:t>
            </w:r>
          </w:p>
          <w:p w14:paraId="396619A4" w14:textId="30F4AC64" w:rsidR="00A91531" w:rsidRPr="000044FB" w:rsidRDefault="00745116" w:rsidP="000044FB">
            <w:pPr>
              <w:pStyle w:val="Prrafodelista"/>
              <w:numPr>
                <w:ilvl w:val="0"/>
                <w:numId w:val="10"/>
              </w:numPr>
              <w:ind w:left="360"/>
              <w:rPr>
                <w:rFonts w:eastAsia="Times New Roman"/>
                <w:bCs/>
                <w:lang w:eastAsia="es-CL"/>
              </w:rPr>
            </w:pPr>
            <w:r w:rsidRPr="00745116">
              <w:rPr>
                <w:rFonts w:eastAsia="Times New Roman"/>
                <w:bCs/>
                <w:lang w:eastAsia="es-CL"/>
              </w:rPr>
              <w:lastRenderedPageBreak/>
              <w:t>En general</w:t>
            </w:r>
            <w:r>
              <w:rPr>
                <w:rFonts w:eastAsia="Times New Roman"/>
                <w:bCs/>
                <w:lang w:eastAsia="es-CL"/>
              </w:rPr>
              <w:t xml:space="preserve">, se puede indicar que el </w:t>
            </w:r>
            <w:r w:rsidR="000044FB">
              <w:rPr>
                <w:rFonts w:eastAsia="Times New Roman"/>
                <w:bCs/>
                <w:lang w:eastAsia="es-CL"/>
              </w:rPr>
              <w:t>área</w:t>
            </w:r>
            <w:r>
              <w:rPr>
                <w:rFonts w:eastAsia="Times New Roman"/>
                <w:bCs/>
                <w:lang w:eastAsia="es-CL"/>
              </w:rPr>
              <w:t xml:space="preserve"> Norte del vertedero cuenta con un sistema de acumulación de lixiviados, el cual está instalado, pero se desconoce si está operativo, o al menos, no hay indicios que se haya utilizado en la recirculación de lixiviados. Por otra parte, el área Sur, que sirve como frente de trabajo en los años 2020 (Estación 3 de la RCA) y año 2021 (Estación 4 y ampliación), no cuentan con ningún sistema de canalización o red de drenaje que capte los liquidos lixiviados y los acumule en </w:t>
            </w:r>
            <w:r w:rsidR="000044FB">
              <w:rPr>
                <w:rFonts w:eastAsia="Times New Roman"/>
                <w:bCs/>
                <w:lang w:eastAsia="es-CL"/>
              </w:rPr>
              <w:t>algún</w:t>
            </w:r>
            <w:r>
              <w:rPr>
                <w:rFonts w:eastAsia="Times New Roman"/>
                <w:bCs/>
                <w:lang w:eastAsia="es-CL"/>
              </w:rPr>
              <w:t xml:space="preserve"> tipo de recipiente, por lo que, </w:t>
            </w:r>
            <w:r w:rsidR="00944F6E">
              <w:rPr>
                <w:rFonts w:eastAsia="Times New Roman"/>
                <w:bCs/>
                <w:lang w:eastAsia="es-CL"/>
              </w:rPr>
              <w:t>existe fuga de lixiviados hacia el exterior del vertedero</w:t>
            </w:r>
            <w:r w:rsidR="000044FB">
              <w:rPr>
                <w:rFonts w:eastAsia="Times New Roman"/>
                <w:bCs/>
                <w:lang w:eastAsia="es-CL"/>
              </w:rPr>
              <w:t>.</w:t>
            </w:r>
          </w:p>
        </w:tc>
      </w:tr>
    </w:tbl>
    <w:p w14:paraId="4982D43C" w14:textId="6FBCB495" w:rsidR="00A91531" w:rsidRDefault="00A91531" w:rsidP="00E010F0"/>
    <w:p w14:paraId="3568B76F" w14:textId="77777777" w:rsidR="00EB04D0" w:rsidRDefault="00EB04D0" w:rsidP="00E010F0"/>
    <w:tbl>
      <w:tblPr>
        <w:tblW w:w="5000" w:type="pct"/>
        <w:jc w:val="center"/>
        <w:tblCellMar>
          <w:left w:w="70" w:type="dxa"/>
          <w:right w:w="70" w:type="dxa"/>
        </w:tblCellMar>
        <w:tblLook w:val="04A0" w:firstRow="1" w:lastRow="0" w:firstColumn="1" w:lastColumn="0" w:noHBand="0" w:noVBand="1"/>
      </w:tblPr>
      <w:tblGrid>
        <w:gridCol w:w="3637"/>
        <w:gridCol w:w="3144"/>
        <w:gridCol w:w="3637"/>
        <w:gridCol w:w="3144"/>
      </w:tblGrid>
      <w:tr w:rsidR="00EB04D0" w:rsidRPr="00D42470" w14:paraId="228E6B34" w14:textId="77777777" w:rsidTr="00C45FD7">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A30F0B0" w14:textId="77777777" w:rsidR="00EB04D0" w:rsidRPr="00D42470" w:rsidRDefault="00EB04D0" w:rsidP="00C45FD7">
            <w:pPr>
              <w:spacing w:after="0" w:line="240" w:lineRule="auto"/>
              <w:jc w:val="center"/>
              <w:rPr>
                <w:rFonts w:ascii="Calibri" w:eastAsia="Times New Roman" w:hAnsi="Calibri" w:cs="Times New Roman"/>
                <w:b/>
                <w:bCs/>
                <w:color w:val="000000"/>
                <w:sz w:val="20"/>
                <w:szCs w:val="20"/>
                <w:lang w:eastAsia="es-CL"/>
              </w:rPr>
            </w:pPr>
            <w:r>
              <w:rPr>
                <w:rFonts w:ascii="Calibri" w:eastAsia="Times New Roman" w:hAnsi="Calibri" w:cs="Times New Roman"/>
                <w:b/>
                <w:bCs/>
                <w:color w:val="000000"/>
                <w:sz w:val="20"/>
                <w:szCs w:val="20"/>
                <w:lang w:eastAsia="es-CL"/>
              </w:rPr>
              <w:t>R</w:t>
            </w:r>
            <w:r w:rsidRPr="00D42470">
              <w:rPr>
                <w:rFonts w:ascii="Calibri" w:eastAsia="Times New Roman" w:hAnsi="Calibri" w:cs="Times New Roman"/>
                <w:b/>
                <w:bCs/>
                <w:color w:val="000000"/>
                <w:sz w:val="20"/>
                <w:szCs w:val="20"/>
                <w:lang w:eastAsia="es-CL"/>
              </w:rPr>
              <w:t xml:space="preserve">egistros </w:t>
            </w:r>
          </w:p>
        </w:tc>
      </w:tr>
      <w:tr w:rsidR="00EB04D0" w:rsidRPr="00D42470" w14:paraId="0747B858" w14:textId="77777777" w:rsidTr="00C45FD7">
        <w:trPr>
          <w:trHeight w:val="2805"/>
          <w:jc w:val="center"/>
        </w:trPr>
        <w:tc>
          <w:tcPr>
            <w:tcW w:w="2500" w:type="pct"/>
            <w:gridSpan w:val="2"/>
            <w:tcBorders>
              <w:top w:val="nil"/>
              <w:left w:val="single" w:sz="4" w:space="0" w:color="auto"/>
              <w:right w:val="single" w:sz="4" w:space="0" w:color="auto"/>
            </w:tcBorders>
            <w:shd w:val="clear" w:color="auto" w:fill="auto"/>
            <w:noWrap/>
            <w:vAlign w:val="center"/>
            <w:hideMark/>
          </w:tcPr>
          <w:p w14:paraId="4CB36682" w14:textId="4AFD501D" w:rsidR="00EB04D0" w:rsidRPr="00D42470" w:rsidRDefault="00EB04D0" w:rsidP="00C45FD7">
            <w:pPr>
              <w:spacing w:after="0" w:line="240" w:lineRule="auto"/>
              <w:jc w:val="center"/>
              <w:rPr>
                <w:rFonts w:ascii="Calibri" w:eastAsia="Times New Roman" w:hAnsi="Calibri" w:cs="Times New Roman"/>
                <w:color w:val="000000"/>
                <w:sz w:val="20"/>
                <w:szCs w:val="20"/>
                <w:lang w:eastAsia="es-CL"/>
              </w:rPr>
            </w:pPr>
            <w:r>
              <w:rPr>
                <w:noProof/>
              </w:rPr>
              <w:drawing>
                <wp:inline distT="0" distB="0" distL="0" distR="0" wp14:anchorId="61FCE4B7" wp14:editId="72F73A34">
                  <wp:extent cx="4060800" cy="3045600"/>
                  <wp:effectExtent l="0" t="0" r="0" b="2540"/>
                  <wp:docPr id="19" name="Imagen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4060800" cy="3045600"/>
                          </a:xfrm>
                          <a:prstGeom prst="rect">
                            <a:avLst/>
                          </a:prstGeom>
                          <a:noFill/>
                          <a:ln>
                            <a:noFill/>
                          </a:ln>
                        </pic:spPr>
                      </pic:pic>
                    </a:graphicData>
                  </a:graphic>
                </wp:inline>
              </w:drawing>
            </w:r>
          </w:p>
        </w:tc>
        <w:tc>
          <w:tcPr>
            <w:tcW w:w="2500" w:type="pct"/>
            <w:gridSpan w:val="2"/>
            <w:tcBorders>
              <w:top w:val="nil"/>
              <w:left w:val="single" w:sz="4" w:space="0" w:color="auto"/>
              <w:right w:val="single" w:sz="4" w:space="0" w:color="auto"/>
            </w:tcBorders>
            <w:shd w:val="clear" w:color="auto" w:fill="auto"/>
            <w:noWrap/>
            <w:vAlign w:val="center"/>
            <w:hideMark/>
          </w:tcPr>
          <w:p w14:paraId="1970610C" w14:textId="58F89316" w:rsidR="00EB04D0" w:rsidRPr="00D42470" w:rsidRDefault="005B2928" w:rsidP="00C45FD7">
            <w:pPr>
              <w:spacing w:after="0" w:line="240" w:lineRule="auto"/>
              <w:jc w:val="center"/>
              <w:rPr>
                <w:rFonts w:ascii="Calibri" w:eastAsia="Times New Roman" w:hAnsi="Calibri" w:cs="Times New Roman"/>
                <w:color w:val="000000"/>
                <w:sz w:val="20"/>
                <w:szCs w:val="20"/>
                <w:lang w:eastAsia="es-CL"/>
              </w:rPr>
            </w:pPr>
            <w:r>
              <w:rPr>
                <w:noProof/>
              </w:rPr>
              <w:drawing>
                <wp:inline distT="0" distB="0" distL="0" distR="0" wp14:anchorId="5D34D490" wp14:editId="532F9A51">
                  <wp:extent cx="4060800" cy="3045600"/>
                  <wp:effectExtent l="0" t="0" r="0" b="2540"/>
                  <wp:docPr id="20" name="Imagen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4060800" cy="3045600"/>
                          </a:xfrm>
                          <a:prstGeom prst="rect">
                            <a:avLst/>
                          </a:prstGeom>
                          <a:noFill/>
                          <a:ln>
                            <a:noFill/>
                          </a:ln>
                        </pic:spPr>
                      </pic:pic>
                    </a:graphicData>
                  </a:graphic>
                </wp:inline>
              </w:drawing>
            </w:r>
          </w:p>
        </w:tc>
      </w:tr>
      <w:tr w:rsidR="00EB04D0" w:rsidRPr="00D42470" w14:paraId="00EF40D1" w14:textId="77777777" w:rsidTr="00C45FD7">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14:paraId="6577B72C" w14:textId="682EB51A" w:rsidR="00EB04D0" w:rsidRPr="00D42470" w:rsidRDefault="00EB04D0" w:rsidP="00C45FD7">
            <w:pPr>
              <w:spacing w:after="0" w:line="240" w:lineRule="auto"/>
              <w:contextualSpacing/>
              <w:outlineLvl w:val="1"/>
              <w:rPr>
                <w:rFonts w:ascii="Calibri" w:eastAsia="Times New Roman" w:hAnsi="Calibri" w:cs="Calibri"/>
                <w:b/>
                <w:color w:val="000000"/>
                <w:sz w:val="18"/>
                <w:szCs w:val="20"/>
                <w:lang w:eastAsia="es-CL"/>
              </w:rPr>
            </w:pPr>
            <w:r w:rsidRPr="00D42470">
              <w:rPr>
                <w:rFonts w:ascii="Calibri" w:eastAsia="Calibri" w:hAnsi="Calibri" w:cs="Calibri"/>
                <w:b/>
                <w:sz w:val="18"/>
                <w:szCs w:val="20"/>
              </w:rPr>
              <w:t xml:space="preserve">Fotografía </w:t>
            </w:r>
            <w:r w:rsidR="00944F6E">
              <w:rPr>
                <w:rFonts w:ascii="Calibri" w:eastAsia="Calibri" w:hAnsi="Calibri" w:cs="Calibri"/>
                <w:b/>
                <w:sz w:val="18"/>
                <w:szCs w:val="20"/>
              </w:rPr>
              <w:t>11.</w:t>
            </w:r>
          </w:p>
        </w:tc>
        <w:tc>
          <w:tcPr>
            <w:tcW w:w="115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CBAFD75" w14:textId="0BB8F3F0" w:rsidR="00EB04D0" w:rsidRPr="00D42470" w:rsidRDefault="00EB04D0" w:rsidP="00C45FD7">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Fecha:</w:t>
            </w:r>
            <w:r>
              <w:rPr>
                <w:rFonts w:ascii="Calibri" w:eastAsia="Times New Roman" w:hAnsi="Calibri" w:cs="Times New Roman"/>
                <w:color w:val="000000"/>
                <w:sz w:val="18"/>
                <w:szCs w:val="18"/>
                <w:lang w:eastAsia="es-CL"/>
              </w:rPr>
              <w:t xml:space="preserve"> 0</w:t>
            </w:r>
            <w:r w:rsidR="00944F6E">
              <w:rPr>
                <w:rFonts w:ascii="Calibri" w:eastAsia="Times New Roman" w:hAnsi="Calibri" w:cs="Times New Roman"/>
                <w:color w:val="000000"/>
                <w:sz w:val="18"/>
                <w:szCs w:val="18"/>
                <w:lang w:eastAsia="es-CL"/>
              </w:rPr>
              <w:t>7</w:t>
            </w:r>
            <w:r>
              <w:rPr>
                <w:rFonts w:ascii="Calibri" w:eastAsia="Times New Roman" w:hAnsi="Calibri" w:cs="Times New Roman"/>
                <w:color w:val="000000"/>
                <w:sz w:val="18"/>
                <w:szCs w:val="18"/>
                <w:lang w:eastAsia="es-CL"/>
              </w:rPr>
              <w:t>/</w:t>
            </w:r>
            <w:r w:rsidR="00944F6E">
              <w:rPr>
                <w:rFonts w:ascii="Calibri" w:eastAsia="Times New Roman" w:hAnsi="Calibri" w:cs="Times New Roman"/>
                <w:color w:val="000000"/>
                <w:sz w:val="18"/>
                <w:szCs w:val="18"/>
                <w:lang w:eastAsia="es-CL"/>
              </w:rPr>
              <w:t>08</w:t>
            </w:r>
            <w:r>
              <w:rPr>
                <w:rFonts w:ascii="Calibri" w:eastAsia="Times New Roman" w:hAnsi="Calibri" w:cs="Times New Roman"/>
                <w:color w:val="000000"/>
                <w:sz w:val="18"/>
                <w:szCs w:val="18"/>
                <w:lang w:eastAsia="es-CL"/>
              </w:rPr>
              <w:t>/20</w:t>
            </w:r>
            <w:r w:rsidR="00944F6E">
              <w:rPr>
                <w:rFonts w:ascii="Calibri" w:eastAsia="Times New Roman" w:hAnsi="Calibri" w:cs="Times New Roman"/>
                <w:color w:val="000000"/>
                <w:sz w:val="18"/>
                <w:szCs w:val="18"/>
                <w:lang w:eastAsia="es-CL"/>
              </w:rPr>
              <w:t>19</w:t>
            </w:r>
            <w:r>
              <w:rPr>
                <w:rFonts w:ascii="Calibri" w:eastAsia="Times New Roman" w:hAnsi="Calibri" w:cs="Times New Roman"/>
                <w:color w:val="000000"/>
                <w:sz w:val="18"/>
                <w:szCs w:val="18"/>
                <w:lang w:eastAsia="es-CL"/>
              </w:rPr>
              <w:t>.</w:t>
            </w:r>
          </w:p>
        </w:tc>
        <w:tc>
          <w:tcPr>
            <w:tcW w:w="1341" w:type="pct"/>
            <w:tcBorders>
              <w:top w:val="single" w:sz="4" w:space="0" w:color="auto"/>
              <w:left w:val="nil"/>
              <w:bottom w:val="single" w:sz="4" w:space="0" w:color="auto"/>
              <w:right w:val="nil"/>
            </w:tcBorders>
            <w:shd w:val="clear" w:color="auto" w:fill="auto"/>
            <w:noWrap/>
            <w:vAlign w:val="center"/>
            <w:hideMark/>
          </w:tcPr>
          <w:p w14:paraId="6C9A4F9D" w14:textId="798C04B1" w:rsidR="00EB04D0" w:rsidRPr="00D42470" w:rsidRDefault="00EB04D0" w:rsidP="00C45FD7">
            <w:pPr>
              <w:spacing w:after="0" w:line="240" w:lineRule="auto"/>
              <w:contextualSpacing/>
              <w:outlineLvl w:val="1"/>
              <w:rPr>
                <w:rFonts w:ascii="Calibri" w:eastAsia="Calibri" w:hAnsi="Calibri" w:cs="Calibri"/>
                <w:b/>
                <w:sz w:val="18"/>
                <w:szCs w:val="20"/>
              </w:rPr>
            </w:pPr>
            <w:r w:rsidRPr="00D42470">
              <w:rPr>
                <w:rFonts w:ascii="Calibri" w:eastAsia="Calibri" w:hAnsi="Calibri" w:cs="Calibri"/>
                <w:b/>
                <w:sz w:val="18"/>
                <w:szCs w:val="20"/>
              </w:rPr>
              <w:t xml:space="preserve">Fotografía </w:t>
            </w:r>
            <w:r w:rsidR="00944F6E">
              <w:rPr>
                <w:rFonts w:ascii="Calibri" w:eastAsia="Calibri" w:hAnsi="Calibri" w:cs="Calibri"/>
                <w:b/>
                <w:sz w:val="18"/>
                <w:szCs w:val="20"/>
              </w:rPr>
              <w:t>12.</w:t>
            </w:r>
          </w:p>
        </w:tc>
        <w:tc>
          <w:tcPr>
            <w:tcW w:w="115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6ED1944" w14:textId="35C3ACA7" w:rsidR="00EB04D0" w:rsidRPr="00D42470" w:rsidRDefault="00EB04D0" w:rsidP="00C45FD7">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 xml:space="preserve">Fecha: </w:t>
            </w:r>
            <w:r w:rsidR="00944F6E">
              <w:rPr>
                <w:rFonts w:ascii="Calibri" w:eastAsia="Times New Roman" w:hAnsi="Calibri" w:cs="Times New Roman"/>
                <w:color w:val="000000"/>
                <w:sz w:val="18"/>
                <w:szCs w:val="18"/>
                <w:lang w:eastAsia="es-CL"/>
              </w:rPr>
              <w:t>07/08/2019.</w:t>
            </w:r>
          </w:p>
        </w:tc>
      </w:tr>
      <w:tr w:rsidR="00EB04D0" w:rsidRPr="00D42470" w14:paraId="55B000C6" w14:textId="77777777" w:rsidTr="00944F6E">
        <w:trPr>
          <w:trHeight w:val="132"/>
          <w:jc w:val="center"/>
        </w:trPr>
        <w:tc>
          <w:tcPr>
            <w:tcW w:w="2500" w:type="pct"/>
            <w:gridSpan w:val="2"/>
            <w:tcBorders>
              <w:top w:val="single" w:sz="4" w:space="0" w:color="auto"/>
              <w:left w:val="single" w:sz="4" w:space="0" w:color="auto"/>
              <w:bottom w:val="single" w:sz="4" w:space="0" w:color="auto"/>
              <w:right w:val="single" w:sz="4" w:space="0" w:color="000000"/>
            </w:tcBorders>
            <w:shd w:val="clear" w:color="auto" w:fill="auto"/>
            <w:hideMark/>
          </w:tcPr>
          <w:p w14:paraId="75962FD2" w14:textId="33C4F2F5" w:rsidR="00EB04D0" w:rsidRPr="00D42470" w:rsidRDefault="00EB04D0" w:rsidP="00C45FD7">
            <w:pPr>
              <w:spacing w:after="0" w:line="240" w:lineRule="auto"/>
              <w:jc w:val="both"/>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Pr>
                <w:rFonts w:ascii="Calibri" w:eastAsia="Times New Roman" w:hAnsi="Calibri" w:cs="Times New Roman"/>
                <w:b/>
                <w:color w:val="000000"/>
                <w:sz w:val="18"/>
                <w:szCs w:val="18"/>
                <w:lang w:eastAsia="es-CL"/>
              </w:rPr>
              <w:t xml:space="preserve"> </w:t>
            </w:r>
            <w:r w:rsidR="00944F6E">
              <w:rPr>
                <w:rFonts w:ascii="Calibri" w:eastAsia="Times New Roman" w:hAnsi="Calibri" w:cs="Times New Roman"/>
                <w:bCs/>
                <w:color w:val="000000"/>
                <w:sz w:val="18"/>
                <w:szCs w:val="18"/>
                <w:lang w:eastAsia="es-CL"/>
              </w:rPr>
              <w:t>Estanque acumulador de lixiviados en sector Norte del vertedero, también, se observa un piezómetro con tapa.</w:t>
            </w:r>
            <w:r>
              <w:rPr>
                <w:rFonts w:ascii="Calibri" w:eastAsia="Times New Roman" w:hAnsi="Calibri" w:cs="Times New Roman"/>
                <w:bCs/>
                <w:color w:val="000000"/>
                <w:sz w:val="18"/>
                <w:szCs w:val="18"/>
                <w:lang w:eastAsia="es-CL"/>
              </w:rPr>
              <w:t xml:space="preserve">  </w:t>
            </w:r>
          </w:p>
        </w:tc>
        <w:tc>
          <w:tcPr>
            <w:tcW w:w="2500" w:type="pct"/>
            <w:gridSpan w:val="2"/>
            <w:tcBorders>
              <w:top w:val="single" w:sz="4" w:space="0" w:color="auto"/>
              <w:left w:val="single" w:sz="4" w:space="0" w:color="auto"/>
              <w:bottom w:val="single" w:sz="4" w:space="0" w:color="auto"/>
              <w:right w:val="single" w:sz="4" w:space="0" w:color="000000"/>
            </w:tcBorders>
            <w:shd w:val="clear" w:color="auto" w:fill="auto"/>
            <w:hideMark/>
          </w:tcPr>
          <w:p w14:paraId="1DB57757" w14:textId="0876E31F" w:rsidR="00EB04D0" w:rsidRPr="00D42470" w:rsidRDefault="00EB04D0" w:rsidP="00C45FD7">
            <w:pPr>
              <w:spacing w:after="0" w:line="240" w:lineRule="auto"/>
              <w:jc w:val="both"/>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Pr>
                <w:rFonts w:ascii="Calibri" w:eastAsia="Times New Roman" w:hAnsi="Calibri" w:cs="Times New Roman"/>
                <w:b/>
                <w:color w:val="000000"/>
                <w:sz w:val="18"/>
                <w:szCs w:val="18"/>
                <w:lang w:eastAsia="es-CL"/>
              </w:rPr>
              <w:t xml:space="preserve"> </w:t>
            </w:r>
            <w:r w:rsidR="00944F6E" w:rsidRPr="00944F6E">
              <w:rPr>
                <w:rFonts w:ascii="Calibri" w:eastAsia="Times New Roman" w:hAnsi="Calibri" w:cs="Times New Roman"/>
                <w:bCs/>
                <w:color w:val="000000"/>
                <w:sz w:val="18"/>
                <w:szCs w:val="18"/>
                <w:lang w:eastAsia="es-CL"/>
              </w:rPr>
              <w:t>Segundo estanque de acumulación de lixiviados, el cual no puede destaparse debido a la obstrucción con tierra producto del deslizamiento de tierra por la ladera del sector.</w:t>
            </w:r>
          </w:p>
        </w:tc>
      </w:tr>
      <w:tr w:rsidR="00EB04D0" w:rsidRPr="00D42470" w14:paraId="7050D387" w14:textId="77777777" w:rsidTr="00944F6E">
        <w:trPr>
          <w:trHeight w:val="2805"/>
          <w:jc w:val="center"/>
        </w:trPr>
        <w:tc>
          <w:tcPr>
            <w:tcW w:w="2500" w:type="pct"/>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C1A804C" w14:textId="5B37BE40" w:rsidR="00EB04D0" w:rsidRPr="00D42470" w:rsidRDefault="00944F6E" w:rsidP="00C45FD7">
            <w:pPr>
              <w:spacing w:after="0" w:line="240" w:lineRule="auto"/>
              <w:jc w:val="center"/>
              <w:rPr>
                <w:rFonts w:ascii="Calibri" w:eastAsia="Times New Roman" w:hAnsi="Calibri" w:cs="Times New Roman"/>
                <w:color w:val="000000"/>
                <w:sz w:val="20"/>
                <w:szCs w:val="20"/>
                <w:lang w:eastAsia="es-CL"/>
              </w:rPr>
            </w:pPr>
            <w:r>
              <w:rPr>
                <w:noProof/>
              </w:rPr>
              <w:lastRenderedPageBreak/>
              <w:drawing>
                <wp:inline distT="0" distB="0" distL="0" distR="0" wp14:anchorId="5EB6A890" wp14:editId="048A7572">
                  <wp:extent cx="4060800" cy="3045600"/>
                  <wp:effectExtent l="0" t="0" r="0" b="2540"/>
                  <wp:docPr id="22" name="Imagen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4060800" cy="3045600"/>
                          </a:xfrm>
                          <a:prstGeom prst="rect">
                            <a:avLst/>
                          </a:prstGeom>
                          <a:noFill/>
                          <a:ln>
                            <a:noFill/>
                          </a:ln>
                        </pic:spPr>
                      </pic:pic>
                    </a:graphicData>
                  </a:graphic>
                </wp:inline>
              </w:drawing>
            </w:r>
          </w:p>
        </w:tc>
        <w:tc>
          <w:tcPr>
            <w:tcW w:w="2500" w:type="pct"/>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FB8D1AD" w14:textId="39BABA94" w:rsidR="00EB04D0" w:rsidRPr="00D42470" w:rsidRDefault="00944F6E" w:rsidP="00C45FD7">
            <w:pPr>
              <w:spacing w:after="0" w:line="240" w:lineRule="auto"/>
              <w:jc w:val="center"/>
              <w:rPr>
                <w:rFonts w:ascii="Calibri" w:eastAsia="Times New Roman" w:hAnsi="Calibri" w:cs="Times New Roman"/>
                <w:color w:val="000000"/>
                <w:sz w:val="20"/>
                <w:szCs w:val="20"/>
                <w:lang w:eastAsia="es-CL"/>
              </w:rPr>
            </w:pPr>
            <w:r>
              <w:rPr>
                <w:noProof/>
              </w:rPr>
              <w:drawing>
                <wp:inline distT="0" distB="0" distL="0" distR="0" wp14:anchorId="625C58C8" wp14:editId="4B9485F9">
                  <wp:extent cx="4060800" cy="3045600"/>
                  <wp:effectExtent l="0" t="0" r="0" b="2540"/>
                  <wp:docPr id="21" name="Imagen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4060800" cy="3045600"/>
                          </a:xfrm>
                          <a:prstGeom prst="rect">
                            <a:avLst/>
                          </a:prstGeom>
                          <a:noFill/>
                          <a:ln>
                            <a:noFill/>
                          </a:ln>
                        </pic:spPr>
                      </pic:pic>
                    </a:graphicData>
                  </a:graphic>
                </wp:inline>
              </w:drawing>
            </w:r>
          </w:p>
        </w:tc>
      </w:tr>
      <w:tr w:rsidR="00EB04D0" w:rsidRPr="00D42470" w14:paraId="22B8F262" w14:textId="77777777" w:rsidTr="00944F6E">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14:paraId="67CFE1A5" w14:textId="50DF1919" w:rsidR="00EB04D0" w:rsidRPr="00D42470" w:rsidRDefault="00EB04D0" w:rsidP="00C45FD7">
            <w:pPr>
              <w:spacing w:after="0" w:line="240" w:lineRule="auto"/>
              <w:contextualSpacing/>
              <w:outlineLvl w:val="1"/>
              <w:rPr>
                <w:rFonts w:ascii="Calibri" w:eastAsia="Times New Roman" w:hAnsi="Calibri" w:cs="Calibri"/>
                <w:b/>
                <w:color w:val="000000"/>
                <w:sz w:val="18"/>
                <w:szCs w:val="20"/>
                <w:lang w:eastAsia="es-CL"/>
              </w:rPr>
            </w:pPr>
            <w:r w:rsidRPr="00D42470">
              <w:rPr>
                <w:rFonts w:ascii="Calibri" w:eastAsia="Calibri" w:hAnsi="Calibri" w:cs="Calibri"/>
                <w:b/>
                <w:sz w:val="18"/>
                <w:szCs w:val="20"/>
              </w:rPr>
              <w:t xml:space="preserve">Fotografía </w:t>
            </w:r>
            <w:r w:rsidR="00944F6E">
              <w:rPr>
                <w:rFonts w:ascii="Calibri" w:eastAsia="Calibri" w:hAnsi="Calibri" w:cs="Calibri"/>
                <w:b/>
                <w:sz w:val="18"/>
                <w:szCs w:val="20"/>
              </w:rPr>
              <w:t>13.</w:t>
            </w:r>
          </w:p>
        </w:tc>
        <w:tc>
          <w:tcPr>
            <w:tcW w:w="115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D105DAB" w14:textId="12531355" w:rsidR="00EB04D0" w:rsidRPr="00D42470" w:rsidRDefault="00EB04D0" w:rsidP="00C45FD7">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Fecha:</w:t>
            </w:r>
            <w:r>
              <w:rPr>
                <w:rFonts w:ascii="Calibri" w:eastAsia="Times New Roman" w:hAnsi="Calibri" w:cs="Times New Roman"/>
                <w:color w:val="000000"/>
                <w:sz w:val="18"/>
                <w:szCs w:val="18"/>
                <w:lang w:eastAsia="es-CL"/>
              </w:rPr>
              <w:t xml:space="preserve"> </w:t>
            </w:r>
            <w:r w:rsidR="00944F6E">
              <w:rPr>
                <w:rFonts w:ascii="Calibri" w:eastAsia="Times New Roman" w:hAnsi="Calibri" w:cs="Times New Roman"/>
                <w:color w:val="000000"/>
                <w:sz w:val="18"/>
                <w:szCs w:val="18"/>
                <w:lang w:eastAsia="es-CL"/>
              </w:rPr>
              <w:t>22/04/2021.</w:t>
            </w:r>
          </w:p>
        </w:tc>
        <w:tc>
          <w:tcPr>
            <w:tcW w:w="1341" w:type="pct"/>
            <w:tcBorders>
              <w:top w:val="single" w:sz="4" w:space="0" w:color="auto"/>
              <w:left w:val="nil"/>
              <w:bottom w:val="single" w:sz="4" w:space="0" w:color="auto"/>
              <w:right w:val="nil"/>
            </w:tcBorders>
            <w:shd w:val="clear" w:color="auto" w:fill="auto"/>
            <w:noWrap/>
            <w:vAlign w:val="center"/>
            <w:hideMark/>
          </w:tcPr>
          <w:p w14:paraId="67E64415" w14:textId="53C45FE4" w:rsidR="00EB04D0" w:rsidRPr="00D42470" w:rsidRDefault="00EB04D0" w:rsidP="00C45FD7">
            <w:pPr>
              <w:spacing w:after="0" w:line="240" w:lineRule="auto"/>
              <w:contextualSpacing/>
              <w:outlineLvl w:val="1"/>
              <w:rPr>
                <w:rFonts w:ascii="Calibri" w:eastAsia="Calibri" w:hAnsi="Calibri" w:cs="Calibri"/>
                <w:b/>
                <w:sz w:val="18"/>
                <w:szCs w:val="20"/>
              </w:rPr>
            </w:pPr>
            <w:r w:rsidRPr="00D42470">
              <w:rPr>
                <w:rFonts w:ascii="Calibri" w:eastAsia="Calibri" w:hAnsi="Calibri" w:cs="Calibri"/>
                <w:b/>
                <w:sz w:val="18"/>
                <w:szCs w:val="20"/>
              </w:rPr>
              <w:t xml:space="preserve">Fotografía </w:t>
            </w:r>
            <w:r>
              <w:rPr>
                <w:rFonts w:ascii="Calibri" w:eastAsia="Calibri" w:hAnsi="Calibri" w:cs="Calibri"/>
                <w:b/>
                <w:sz w:val="18"/>
                <w:szCs w:val="20"/>
              </w:rPr>
              <w:t>1</w:t>
            </w:r>
            <w:r w:rsidR="00944F6E">
              <w:rPr>
                <w:rFonts w:ascii="Calibri" w:eastAsia="Calibri" w:hAnsi="Calibri" w:cs="Calibri"/>
                <w:b/>
                <w:sz w:val="18"/>
                <w:szCs w:val="20"/>
              </w:rPr>
              <w:t>4.</w:t>
            </w:r>
          </w:p>
        </w:tc>
        <w:tc>
          <w:tcPr>
            <w:tcW w:w="115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7CEC71A" w14:textId="358BFBB0" w:rsidR="00EB04D0" w:rsidRPr="00D42470" w:rsidRDefault="00EB04D0" w:rsidP="00C45FD7">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 xml:space="preserve">Fecha: </w:t>
            </w:r>
            <w:r w:rsidR="00944F6E">
              <w:rPr>
                <w:rFonts w:ascii="Calibri" w:eastAsia="Times New Roman" w:hAnsi="Calibri" w:cs="Times New Roman"/>
                <w:color w:val="000000"/>
                <w:sz w:val="18"/>
                <w:szCs w:val="18"/>
                <w:lang w:eastAsia="es-CL"/>
              </w:rPr>
              <w:t>22/04/2021</w:t>
            </w:r>
            <w:r w:rsidRPr="0021486A">
              <w:rPr>
                <w:rFonts w:ascii="Calibri" w:eastAsia="Times New Roman" w:hAnsi="Calibri" w:cs="Times New Roman"/>
                <w:bCs/>
                <w:color w:val="000000"/>
                <w:sz w:val="18"/>
                <w:szCs w:val="18"/>
                <w:lang w:eastAsia="es-CL"/>
              </w:rPr>
              <w:t>.</w:t>
            </w:r>
          </w:p>
        </w:tc>
      </w:tr>
      <w:tr w:rsidR="00EB04D0" w:rsidRPr="00D42470" w14:paraId="5DE68658" w14:textId="77777777" w:rsidTr="00C45FD7">
        <w:trPr>
          <w:trHeight w:val="132"/>
          <w:jc w:val="center"/>
        </w:trPr>
        <w:tc>
          <w:tcPr>
            <w:tcW w:w="2500" w:type="pct"/>
            <w:gridSpan w:val="2"/>
            <w:tcBorders>
              <w:top w:val="single" w:sz="4" w:space="0" w:color="auto"/>
              <w:left w:val="single" w:sz="4" w:space="0" w:color="auto"/>
              <w:bottom w:val="single" w:sz="4" w:space="0" w:color="000000"/>
              <w:right w:val="single" w:sz="4" w:space="0" w:color="000000"/>
            </w:tcBorders>
            <w:shd w:val="clear" w:color="auto" w:fill="auto"/>
            <w:hideMark/>
          </w:tcPr>
          <w:p w14:paraId="2C376D73" w14:textId="141630F0" w:rsidR="00EB04D0" w:rsidRPr="00D42470" w:rsidRDefault="00EB04D0" w:rsidP="00C45FD7">
            <w:pPr>
              <w:spacing w:after="0" w:line="240" w:lineRule="auto"/>
              <w:jc w:val="both"/>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Pr>
                <w:rFonts w:ascii="Calibri" w:eastAsia="Times New Roman" w:hAnsi="Calibri" w:cs="Times New Roman"/>
                <w:b/>
                <w:color w:val="000000"/>
                <w:sz w:val="18"/>
                <w:szCs w:val="18"/>
                <w:lang w:eastAsia="es-CL"/>
              </w:rPr>
              <w:t xml:space="preserve"> </w:t>
            </w:r>
            <w:r>
              <w:rPr>
                <w:rFonts w:ascii="Calibri" w:eastAsia="Times New Roman" w:hAnsi="Calibri" w:cs="Times New Roman"/>
                <w:bCs/>
                <w:color w:val="000000"/>
                <w:sz w:val="18"/>
                <w:szCs w:val="18"/>
                <w:lang w:eastAsia="es-CL"/>
              </w:rPr>
              <w:t xml:space="preserve">Sector </w:t>
            </w:r>
            <w:r w:rsidR="00944F6E">
              <w:rPr>
                <w:rFonts w:ascii="Calibri" w:eastAsia="Times New Roman" w:hAnsi="Calibri" w:cs="Times New Roman"/>
                <w:bCs/>
                <w:color w:val="000000"/>
                <w:sz w:val="18"/>
                <w:szCs w:val="18"/>
                <w:lang w:eastAsia="es-CL"/>
              </w:rPr>
              <w:t xml:space="preserve">separado con malla de alambre y postes de madera que separa las Estaciones 2 (con cobertura final y </w:t>
            </w:r>
            <w:r w:rsidR="00CA0605">
              <w:rPr>
                <w:rFonts w:ascii="Calibri" w:eastAsia="Times New Roman" w:hAnsi="Calibri" w:cs="Times New Roman"/>
                <w:bCs/>
                <w:color w:val="000000"/>
                <w:sz w:val="18"/>
                <w:szCs w:val="18"/>
                <w:lang w:eastAsia="es-CL"/>
              </w:rPr>
              <w:t>área</w:t>
            </w:r>
            <w:r w:rsidR="00944F6E">
              <w:rPr>
                <w:rFonts w:ascii="Calibri" w:eastAsia="Times New Roman" w:hAnsi="Calibri" w:cs="Times New Roman"/>
                <w:bCs/>
                <w:color w:val="000000"/>
                <w:sz w:val="18"/>
                <w:szCs w:val="18"/>
                <w:lang w:eastAsia="es-CL"/>
              </w:rPr>
              <w:t xml:space="preserve"> más baja) con Estación 3 de la RCA, utilizada como frente de trabajo durante el año 2020. En este sector se produce el afloramiento de lixiviados desde el antiguo frente de trabajo, acumulándose en el sector del cerco.</w:t>
            </w:r>
            <w:r>
              <w:rPr>
                <w:rFonts w:ascii="Calibri" w:eastAsia="Times New Roman" w:hAnsi="Calibri" w:cs="Times New Roman"/>
                <w:bCs/>
                <w:color w:val="000000"/>
                <w:sz w:val="18"/>
                <w:szCs w:val="18"/>
                <w:lang w:eastAsia="es-CL"/>
              </w:rPr>
              <w:t xml:space="preserve"> </w:t>
            </w:r>
          </w:p>
        </w:tc>
        <w:tc>
          <w:tcPr>
            <w:tcW w:w="2500" w:type="pct"/>
            <w:gridSpan w:val="2"/>
            <w:tcBorders>
              <w:top w:val="single" w:sz="4" w:space="0" w:color="auto"/>
              <w:left w:val="single" w:sz="4" w:space="0" w:color="auto"/>
              <w:bottom w:val="single" w:sz="4" w:space="0" w:color="000000"/>
              <w:right w:val="single" w:sz="4" w:space="0" w:color="000000"/>
            </w:tcBorders>
            <w:shd w:val="clear" w:color="auto" w:fill="auto"/>
            <w:hideMark/>
          </w:tcPr>
          <w:p w14:paraId="656E9211" w14:textId="7D56764C" w:rsidR="00EB04D0" w:rsidRPr="00D42470" w:rsidRDefault="00EB04D0" w:rsidP="00C45FD7">
            <w:pPr>
              <w:spacing w:after="0" w:line="240" w:lineRule="auto"/>
              <w:jc w:val="both"/>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Pr>
                <w:rFonts w:ascii="Calibri" w:eastAsia="Times New Roman" w:hAnsi="Calibri" w:cs="Times New Roman"/>
                <w:b/>
                <w:color w:val="000000"/>
                <w:sz w:val="18"/>
                <w:szCs w:val="18"/>
                <w:lang w:eastAsia="es-CL"/>
              </w:rPr>
              <w:t xml:space="preserve"> </w:t>
            </w:r>
            <w:r w:rsidR="00F0235F">
              <w:rPr>
                <w:rFonts w:ascii="Calibri" w:eastAsia="Times New Roman" w:hAnsi="Calibri" w:cs="Times New Roman"/>
                <w:bCs/>
                <w:color w:val="000000"/>
                <w:sz w:val="18"/>
                <w:szCs w:val="18"/>
                <w:lang w:eastAsia="es-CL"/>
              </w:rPr>
              <w:t>Frente de trabajo del año 2021, que corresponde al sector de ampliación de la Estación 4 de la RCA, este lugar utilizado para la disposición de residuos, como se aprecia en la foto, carece de</w:t>
            </w:r>
            <w:r w:rsidR="000E1E32">
              <w:rPr>
                <w:rFonts w:ascii="Calibri" w:eastAsia="Times New Roman" w:hAnsi="Calibri" w:cs="Times New Roman"/>
                <w:bCs/>
                <w:color w:val="000000"/>
                <w:sz w:val="18"/>
                <w:szCs w:val="18"/>
                <w:lang w:eastAsia="es-CL"/>
              </w:rPr>
              <w:t xml:space="preserve"> red de drenaje de lixiviados o sistemas que permitan el control de estos liquidos.</w:t>
            </w:r>
          </w:p>
        </w:tc>
      </w:tr>
    </w:tbl>
    <w:p w14:paraId="19F4AA2B" w14:textId="77777777" w:rsidR="00EB04D0" w:rsidRDefault="00EB04D0" w:rsidP="00E010F0"/>
    <w:p w14:paraId="4B3931E0" w14:textId="68106FEE" w:rsidR="003A43E6" w:rsidRDefault="003A43E6" w:rsidP="00E010F0"/>
    <w:p w14:paraId="59A2F366" w14:textId="5B606625" w:rsidR="00252782" w:rsidRDefault="00252782" w:rsidP="00E010F0"/>
    <w:p w14:paraId="1C3B8E55" w14:textId="33D01424" w:rsidR="00252782" w:rsidRDefault="00252782" w:rsidP="00E010F0"/>
    <w:p w14:paraId="50A18AEF" w14:textId="605BD534" w:rsidR="00252782" w:rsidRDefault="00252782" w:rsidP="00E010F0"/>
    <w:p w14:paraId="3E0F18B0" w14:textId="6432E7E2" w:rsidR="00252782" w:rsidRDefault="00252782" w:rsidP="00E010F0"/>
    <w:p w14:paraId="0FF6C20A" w14:textId="77777777" w:rsidR="00252782" w:rsidRPr="00E010F0" w:rsidRDefault="00252782" w:rsidP="00E010F0"/>
    <w:p w14:paraId="16978DC9" w14:textId="0E8F4600" w:rsidR="005108C4" w:rsidRDefault="000028D3" w:rsidP="000028D3">
      <w:pPr>
        <w:pStyle w:val="Ttulo2"/>
      </w:pPr>
      <w:r>
        <w:lastRenderedPageBreak/>
        <w:t>Verificación de estado del proyecto.</w:t>
      </w:r>
    </w:p>
    <w:p w14:paraId="297D1EDB" w14:textId="40157B85" w:rsidR="000028D3" w:rsidRDefault="000028D3" w:rsidP="000028D3">
      <w:pPr>
        <w:spacing w:after="0"/>
      </w:pPr>
    </w:p>
    <w:tbl>
      <w:tblPr>
        <w:tblStyle w:val="Tablaconcuadrcula"/>
        <w:tblW w:w="5001" w:type="pct"/>
        <w:tblLook w:val="04A0" w:firstRow="1" w:lastRow="0" w:firstColumn="1" w:lastColumn="0" w:noHBand="0" w:noVBand="1"/>
      </w:tblPr>
      <w:tblGrid>
        <w:gridCol w:w="3768"/>
        <w:gridCol w:w="9797"/>
      </w:tblGrid>
      <w:tr w:rsidR="000028D3" w:rsidRPr="00C46701" w14:paraId="7FBA6539" w14:textId="77777777" w:rsidTr="00E56EEB">
        <w:trPr>
          <w:trHeight w:val="142"/>
        </w:trPr>
        <w:tc>
          <w:tcPr>
            <w:tcW w:w="1389" w:type="pct"/>
          </w:tcPr>
          <w:p w14:paraId="43E53BE3" w14:textId="63FB148D" w:rsidR="000028D3" w:rsidRPr="00C46701" w:rsidRDefault="000028D3" w:rsidP="00E56EEB">
            <w:pPr>
              <w:rPr>
                <w:lang w:val="es-CL"/>
              </w:rPr>
            </w:pPr>
            <w:r w:rsidRPr="00C46701">
              <w:rPr>
                <w:rFonts w:eastAsia="Times New Roman"/>
                <w:b/>
                <w:bCs/>
                <w:lang w:eastAsia="es-CL"/>
              </w:rPr>
              <w:t xml:space="preserve">Número de hecho constatado: </w:t>
            </w:r>
            <w:r w:rsidR="007F4BF4">
              <w:rPr>
                <w:rFonts w:eastAsia="Times New Roman"/>
                <w:b/>
                <w:bCs/>
                <w:lang w:eastAsia="es-CL"/>
              </w:rPr>
              <w:t>9.</w:t>
            </w:r>
          </w:p>
        </w:tc>
        <w:tc>
          <w:tcPr>
            <w:tcW w:w="3611" w:type="pct"/>
          </w:tcPr>
          <w:p w14:paraId="4C374762" w14:textId="52ED29C1" w:rsidR="000028D3" w:rsidRPr="00C46701" w:rsidRDefault="000028D3" w:rsidP="00E56EEB">
            <w:r w:rsidRPr="00C46701">
              <w:rPr>
                <w:rFonts w:eastAsia="Times New Roman"/>
                <w:b/>
                <w:bCs/>
                <w:lang w:eastAsia="es-CL"/>
              </w:rPr>
              <w:t>Estación N°</w:t>
            </w:r>
            <w:r w:rsidRPr="00C46701">
              <w:rPr>
                <w:rFonts w:eastAsia="Times New Roman"/>
                <w:lang w:eastAsia="es-CL"/>
              </w:rPr>
              <w:t>:</w:t>
            </w:r>
            <w:r>
              <w:rPr>
                <w:rFonts w:eastAsia="Times New Roman"/>
                <w:lang w:eastAsia="es-CL"/>
              </w:rPr>
              <w:t xml:space="preserve"> E1</w:t>
            </w:r>
            <w:r w:rsidR="00A91531">
              <w:rPr>
                <w:rFonts w:eastAsia="Times New Roman"/>
                <w:lang w:eastAsia="es-CL"/>
              </w:rPr>
              <w:t>, E2, E3 y E4.</w:t>
            </w:r>
          </w:p>
        </w:tc>
      </w:tr>
      <w:tr w:rsidR="000028D3" w:rsidRPr="00C46701" w14:paraId="2EB816F8" w14:textId="77777777" w:rsidTr="00E56EEB">
        <w:trPr>
          <w:trHeight w:val="142"/>
        </w:trPr>
        <w:tc>
          <w:tcPr>
            <w:tcW w:w="5000" w:type="pct"/>
            <w:gridSpan w:val="2"/>
          </w:tcPr>
          <w:p w14:paraId="2CCA27C1" w14:textId="77777777" w:rsidR="000028D3" w:rsidRDefault="000028D3" w:rsidP="00E56EEB">
            <w:pPr>
              <w:rPr>
                <w:rFonts w:eastAsia="Times New Roman"/>
                <w:b/>
                <w:bCs/>
                <w:lang w:eastAsia="es-CL"/>
              </w:rPr>
            </w:pPr>
            <w:r w:rsidRPr="00626E0F">
              <w:rPr>
                <w:rFonts w:eastAsia="Times New Roman"/>
                <w:b/>
                <w:bCs/>
                <w:lang w:eastAsia="es-CL"/>
              </w:rPr>
              <w:t>Documentación Revisada:</w:t>
            </w:r>
          </w:p>
          <w:p w14:paraId="2D4D195B" w14:textId="04D0C194" w:rsidR="001B37A3" w:rsidRDefault="001B37A3" w:rsidP="003F2D9F">
            <w:pPr>
              <w:pStyle w:val="Prrafodelista"/>
              <w:numPr>
                <w:ilvl w:val="0"/>
                <w:numId w:val="19"/>
              </w:numPr>
              <w:ind w:left="360"/>
              <w:rPr>
                <w:rFonts w:eastAsia="Times New Roman"/>
                <w:lang w:eastAsia="es-CL"/>
              </w:rPr>
            </w:pPr>
            <w:r>
              <w:rPr>
                <w:rFonts w:eastAsia="Times New Roman"/>
                <w:lang w:eastAsia="es-CL"/>
              </w:rPr>
              <w:t>Denuncia ID 183-IX-2021 (Anexo 4).</w:t>
            </w:r>
          </w:p>
          <w:p w14:paraId="6E4070D1" w14:textId="295B4404" w:rsidR="003F2D9F" w:rsidRPr="00917D61" w:rsidRDefault="003F2D9F" w:rsidP="003F2D9F">
            <w:pPr>
              <w:pStyle w:val="Prrafodelista"/>
              <w:numPr>
                <w:ilvl w:val="0"/>
                <w:numId w:val="19"/>
              </w:numPr>
              <w:ind w:left="360"/>
              <w:rPr>
                <w:rFonts w:eastAsia="Times New Roman"/>
                <w:lang w:eastAsia="es-CL"/>
              </w:rPr>
            </w:pPr>
            <w:r w:rsidRPr="00917D61">
              <w:rPr>
                <w:rFonts w:eastAsia="Times New Roman"/>
                <w:lang w:eastAsia="es-CL"/>
              </w:rPr>
              <w:t>Oficio N° 1337 del 05 de julio del 2019 de la Municipalidad de Curacautín</w:t>
            </w:r>
            <w:r>
              <w:rPr>
                <w:rFonts w:eastAsia="Times New Roman"/>
                <w:lang w:eastAsia="es-CL"/>
              </w:rPr>
              <w:t xml:space="preserve"> (Anexo 6)</w:t>
            </w:r>
            <w:r w:rsidRPr="00917D61">
              <w:rPr>
                <w:rFonts w:eastAsia="Times New Roman"/>
                <w:lang w:eastAsia="es-CL"/>
              </w:rPr>
              <w:t>.</w:t>
            </w:r>
          </w:p>
          <w:p w14:paraId="6263EE41" w14:textId="75655942" w:rsidR="000028D3" w:rsidRPr="00D76B6F" w:rsidRDefault="003F2D9F" w:rsidP="001B37A3">
            <w:pPr>
              <w:pStyle w:val="Prrafodelista"/>
              <w:numPr>
                <w:ilvl w:val="0"/>
                <w:numId w:val="19"/>
              </w:numPr>
              <w:ind w:left="360"/>
              <w:rPr>
                <w:rFonts w:eastAsia="Times New Roman"/>
                <w:lang w:eastAsia="es-CL"/>
              </w:rPr>
            </w:pPr>
            <w:r w:rsidRPr="00917D61">
              <w:rPr>
                <w:rFonts w:eastAsia="Times New Roman"/>
                <w:lang w:eastAsia="es-CL"/>
              </w:rPr>
              <w:t>Oficio N° 383 del 27 de abril del 2021 de la Municipalidad de Curacautín</w:t>
            </w:r>
            <w:r>
              <w:rPr>
                <w:rFonts w:eastAsia="Times New Roman"/>
                <w:lang w:eastAsia="es-CL"/>
              </w:rPr>
              <w:t xml:space="preserve"> (Anexo 8).</w:t>
            </w:r>
          </w:p>
        </w:tc>
      </w:tr>
      <w:tr w:rsidR="000028D3" w:rsidRPr="00C46701" w14:paraId="1F0EACC7" w14:textId="77777777" w:rsidTr="00E56EEB">
        <w:trPr>
          <w:trHeight w:val="627"/>
        </w:trPr>
        <w:tc>
          <w:tcPr>
            <w:tcW w:w="5000" w:type="pct"/>
            <w:gridSpan w:val="2"/>
          </w:tcPr>
          <w:p w14:paraId="6755FC63" w14:textId="77777777" w:rsidR="000028D3" w:rsidRDefault="000028D3" w:rsidP="00E56EEB">
            <w:pPr>
              <w:rPr>
                <w:b/>
              </w:rPr>
            </w:pPr>
            <w:r w:rsidRPr="00C46701">
              <w:rPr>
                <w:b/>
              </w:rPr>
              <w:t xml:space="preserve">Exigencia (s): </w:t>
            </w:r>
          </w:p>
          <w:p w14:paraId="68C04910" w14:textId="5653D70C" w:rsidR="000028D3" w:rsidRDefault="000028D3" w:rsidP="00E56EEB">
            <w:pPr>
              <w:rPr>
                <w:b/>
              </w:rPr>
            </w:pPr>
            <w:r w:rsidRPr="00C46701">
              <w:rPr>
                <w:b/>
              </w:rPr>
              <w:t>RCA N°</w:t>
            </w:r>
            <w:r>
              <w:rPr>
                <w:b/>
              </w:rPr>
              <w:t xml:space="preserve"> 53/2010, Considerando 3.1:</w:t>
            </w:r>
          </w:p>
          <w:p w14:paraId="6D6946E2" w14:textId="77777777" w:rsidR="000028D3" w:rsidRPr="000028D3" w:rsidRDefault="000028D3" w:rsidP="000028D3">
            <w:pPr>
              <w:tabs>
                <w:tab w:val="left" w:pos="4111"/>
              </w:tabs>
              <w:jc w:val="both"/>
              <w:rPr>
                <w:bCs/>
                <w:i/>
                <w:iCs/>
              </w:rPr>
            </w:pPr>
            <w:r>
              <w:rPr>
                <w:bCs/>
                <w:i/>
                <w:iCs/>
              </w:rPr>
              <w:t>“</w:t>
            </w:r>
            <w:r w:rsidRPr="000028D3">
              <w:rPr>
                <w:bCs/>
                <w:i/>
                <w:iCs/>
              </w:rPr>
              <w:t>3.1. Descripción y objetivo del proyecto</w:t>
            </w:r>
          </w:p>
          <w:p w14:paraId="4A1B8180" w14:textId="29372D5E" w:rsidR="000028D3" w:rsidRPr="000028D3" w:rsidRDefault="000028D3" w:rsidP="000028D3">
            <w:pPr>
              <w:tabs>
                <w:tab w:val="left" w:pos="4111"/>
              </w:tabs>
              <w:jc w:val="both"/>
              <w:rPr>
                <w:bCs/>
                <w:i/>
                <w:iCs/>
              </w:rPr>
            </w:pPr>
            <w:r w:rsidRPr="000028D3">
              <w:rPr>
                <w:bCs/>
                <w:i/>
                <w:iCs/>
              </w:rPr>
              <w:t>El proyecto corresponde a un proyecto de saneamiento ambiental, que tiene como objetivo implementar el plan de cierre definitivo del vertedero municipal de Curacautín mediante el cierre progresivo de éste, cuya operación se inició el año 1997 y actualmente opera mediante método de altura.</w:t>
            </w:r>
          </w:p>
          <w:p w14:paraId="73211384" w14:textId="1A4F59A5" w:rsidR="000028D3" w:rsidRPr="000028D3" w:rsidRDefault="000028D3" w:rsidP="000028D3">
            <w:pPr>
              <w:tabs>
                <w:tab w:val="left" w:pos="4111"/>
              </w:tabs>
              <w:jc w:val="both"/>
              <w:rPr>
                <w:bCs/>
                <w:i/>
                <w:iCs/>
              </w:rPr>
            </w:pPr>
            <w:r w:rsidRPr="000028D3">
              <w:rPr>
                <w:bCs/>
                <w:i/>
                <w:iCs/>
              </w:rPr>
              <w:t>El proyecto se emplaza en la comuna de Curacautín, Provincia de Malleco, Región de La Araucanía, específicamente a</w:t>
            </w:r>
          </w:p>
          <w:p w14:paraId="56F6AF4E" w14:textId="77777777" w:rsidR="000028D3" w:rsidRPr="000028D3" w:rsidRDefault="000028D3" w:rsidP="000028D3">
            <w:pPr>
              <w:tabs>
                <w:tab w:val="left" w:pos="4111"/>
              </w:tabs>
              <w:jc w:val="both"/>
              <w:rPr>
                <w:bCs/>
                <w:i/>
                <w:iCs/>
              </w:rPr>
            </w:pPr>
            <w:r w:rsidRPr="000028D3">
              <w:rPr>
                <w:bCs/>
                <w:i/>
                <w:iCs/>
              </w:rPr>
              <w:t>8 km. del centro urbano de la comuna por el camino a sector Tolhuaca.</w:t>
            </w:r>
          </w:p>
          <w:p w14:paraId="103C4EEF" w14:textId="1DA99AC9" w:rsidR="000028D3" w:rsidRPr="000028D3" w:rsidRDefault="000028D3" w:rsidP="000028D3">
            <w:pPr>
              <w:tabs>
                <w:tab w:val="left" w:pos="4111"/>
              </w:tabs>
              <w:jc w:val="both"/>
              <w:rPr>
                <w:bCs/>
                <w:i/>
                <w:iCs/>
              </w:rPr>
            </w:pPr>
            <w:r w:rsidRPr="000028D3">
              <w:rPr>
                <w:bCs/>
                <w:i/>
                <w:iCs/>
              </w:rPr>
              <w:t>El terreno es de propiedad municipal y posee una superficie total de 4 ha, cuya totalidad se utilizará para la disposición de residuos sólidos (RSD).</w:t>
            </w:r>
          </w:p>
          <w:p w14:paraId="2B10E66B" w14:textId="1D3852E9" w:rsidR="000028D3" w:rsidRDefault="000028D3" w:rsidP="000028D3">
            <w:pPr>
              <w:tabs>
                <w:tab w:val="left" w:pos="4111"/>
              </w:tabs>
              <w:jc w:val="both"/>
              <w:rPr>
                <w:bCs/>
                <w:i/>
                <w:iCs/>
              </w:rPr>
            </w:pPr>
            <w:r w:rsidRPr="000028D3">
              <w:rPr>
                <w:bCs/>
                <w:i/>
                <w:iCs/>
              </w:rPr>
              <w:t>De acuerdo al diseño propuesto, la vida útil para el cierre del vertedero es de 4 años, con un monitoreo de variables sanitarias y ambientales por 20 años</w:t>
            </w:r>
            <w:r>
              <w:rPr>
                <w:bCs/>
                <w:i/>
                <w:iCs/>
              </w:rPr>
              <w:t>”</w:t>
            </w:r>
            <w:r w:rsidRPr="00697D45">
              <w:rPr>
                <w:bCs/>
                <w:i/>
                <w:iCs/>
              </w:rPr>
              <w:t>.</w:t>
            </w:r>
          </w:p>
          <w:p w14:paraId="5DDAC778" w14:textId="74ECDA86" w:rsidR="00BF545C" w:rsidRDefault="00BF545C" w:rsidP="00BF545C">
            <w:pPr>
              <w:rPr>
                <w:b/>
              </w:rPr>
            </w:pPr>
            <w:r w:rsidRPr="00C46701">
              <w:rPr>
                <w:b/>
              </w:rPr>
              <w:t>RCA N°</w:t>
            </w:r>
            <w:r>
              <w:rPr>
                <w:b/>
              </w:rPr>
              <w:t xml:space="preserve"> 53/2010, Considerando 3</w:t>
            </w:r>
            <w:r w:rsidR="005E6D85">
              <w:rPr>
                <w:b/>
              </w:rPr>
              <w:t>.4</w:t>
            </w:r>
            <w:r>
              <w:rPr>
                <w:b/>
              </w:rPr>
              <w:t>:</w:t>
            </w:r>
          </w:p>
          <w:p w14:paraId="2FD027C9" w14:textId="1ED389A0" w:rsidR="00BF545C" w:rsidRPr="00BF545C" w:rsidRDefault="00BF545C" w:rsidP="00BF545C">
            <w:pPr>
              <w:tabs>
                <w:tab w:val="left" w:pos="4111"/>
              </w:tabs>
              <w:jc w:val="both"/>
              <w:rPr>
                <w:bCs/>
                <w:i/>
                <w:iCs/>
              </w:rPr>
            </w:pPr>
            <w:r>
              <w:rPr>
                <w:bCs/>
                <w:i/>
                <w:iCs/>
              </w:rPr>
              <w:t>“</w:t>
            </w:r>
            <w:r w:rsidRPr="00BF545C">
              <w:rPr>
                <w:bCs/>
                <w:i/>
                <w:iCs/>
              </w:rPr>
              <w:t>3.4. Cierre progresivo</w:t>
            </w:r>
          </w:p>
          <w:p w14:paraId="27136BCA" w14:textId="12CB27CF" w:rsidR="00BF545C" w:rsidRPr="00BF545C" w:rsidRDefault="00BF545C" w:rsidP="00BF545C">
            <w:pPr>
              <w:tabs>
                <w:tab w:val="left" w:pos="4111"/>
              </w:tabs>
              <w:jc w:val="both"/>
              <w:rPr>
                <w:bCs/>
                <w:i/>
                <w:iCs/>
              </w:rPr>
            </w:pPr>
            <w:r w:rsidRPr="00BF545C">
              <w:rPr>
                <w:bCs/>
                <w:i/>
                <w:iCs/>
              </w:rPr>
              <w:t>Para la ejecución del cierre progresivo del vertedero de Curacautín, el área del vertedero se dividió en cuatro estaciones (Estaci</w:t>
            </w:r>
            <w:r>
              <w:rPr>
                <w:bCs/>
                <w:i/>
                <w:iCs/>
              </w:rPr>
              <w:t>ón</w:t>
            </w:r>
            <w:r w:rsidRPr="00BF545C">
              <w:rPr>
                <w:bCs/>
                <w:i/>
                <w:iCs/>
              </w:rPr>
              <w:t xml:space="preserve"> 1, Estación 2, Estación 3 y Estación</w:t>
            </w:r>
            <w:r>
              <w:rPr>
                <w:bCs/>
                <w:i/>
                <w:iCs/>
              </w:rPr>
              <w:t xml:space="preserve"> </w:t>
            </w:r>
            <w:r w:rsidRPr="00BF545C">
              <w:rPr>
                <w:bCs/>
                <w:i/>
                <w:iCs/>
              </w:rPr>
              <w:t>4) emplazadas en dirección norte - sur. Las Estaciones 1 y 2 corresponden a la zona antigua del vertedero. Las Estaciones 3 y 4 corresponden a la zona donde actualmente se encuentran realizando la disposición de RSD y se utilizará para disponer RSD durante el cierre progresivo del vertedero.</w:t>
            </w:r>
          </w:p>
          <w:p w14:paraId="3E891C10" w14:textId="04681756" w:rsidR="00BF545C" w:rsidRPr="00BF545C" w:rsidRDefault="00BF545C" w:rsidP="00BF545C">
            <w:pPr>
              <w:tabs>
                <w:tab w:val="left" w:pos="4111"/>
              </w:tabs>
              <w:jc w:val="both"/>
              <w:rPr>
                <w:bCs/>
                <w:i/>
                <w:iCs/>
              </w:rPr>
            </w:pPr>
            <w:r w:rsidRPr="00BF545C">
              <w:rPr>
                <w:bCs/>
                <w:i/>
                <w:iCs/>
              </w:rPr>
              <w:t xml:space="preserve">La siguiente tabla se resume las áreas proyectadas </w:t>
            </w:r>
            <w:r>
              <w:rPr>
                <w:bCs/>
                <w:i/>
                <w:iCs/>
              </w:rPr>
              <w:t>p</w:t>
            </w:r>
            <w:r w:rsidRPr="00BF545C">
              <w:rPr>
                <w:bCs/>
                <w:i/>
                <w:iCs/>
              </w:rPr>
              <w:t>ara cada Estación del cierre progresivo del vertedero de</w:t>
            </w:r>
            <w:r>
              <w:rPr>
                <w:bCs/>
                <w:i/>
                <w:iCs/>
              </w:rPr>
              <w:t xml:space="preserve"> </w:t>
            </w:r>
            <w:r w:rsidRPr="00BF545C">
              <w:rPr>
                <w:bCs/>
                <w:i/>
                <w:iCs/>
              </w:rPr>
              <w:t>Curacautín.</w:t>
            </w:r>
          </w:p>
          <w:p w14:paraId="6A8D9524" w14:textId="77777777" w:rsidR="00BF545C" w:rsidRPr="00BF545C" w:rsidRDefault="00BF545C" w:rsidP="00BF545C">
            <w:pPr>
              <w:tabs>
                <w:tab w:val="left" w:pos="4111"/>
              </w:tabs>
              <w:jc w:val="both"/>
              <w:rPr>
                <w:bCs/>
                <w:i/>
                <w:iCs/>
              </w:rPr>
            </w:pPr>
            <w:r w:rsidRPr="00BF545C">
              <w:rPr>
                <w:bCs/>
                <w:i/>
                <w:iCs/>
              </w:rPr>
              <w:t>Estación</w:t>
            </w:r>
            <w:r w:rsidRPr="00BF545C">
              <w:rPr>
                <w:bCs/>
                <w:i/>
                <w:iCs/>
              </w:rPr>
              <w:tab/>
              <w:t>Area (m•)</w:t>
            </w:r>
          </w:p>
          <w:p w14:paraId="549F6623" w14:textId="77777777" w:rsidR="00BF545C" w:rsidRPr="00BF545C" w:rsidRDefault="00BF545C" w:rsidP="00BF545C">
            <w:pPr>
              <w:tabs>
                <w:tab w:val="left" w:pos="4111"/>
              </w:tabs>
              <w:jc w:val="both"/>
              <w:rPr>
                <w:bCs/>
                <w:i/>
                <w:iCs/>
              </w:rPr>
            </w:pPr>
            <w:r w:rsidRPr="00BF545C">
              <w:rPr>
                <w:bCs/>
                <w:i/>
                <w:iCs/>
              </w:rPr>
              <w:t>Estación 1</w:t>
            </w:r>
            <w:r w:rsidRPr="00BF545C">
              <w:rPr>
                <w:bCs/>
                <w:i/>
                <w:iCs/>
              </w:rPr>
              <w:tab/>
              <w:t>E1</w:t>
            </w:r>
            <w:r w:rsidRPr="00BF545C">
              <w:rPr>
                <w:bCs/>
                <w:i/>
                <w:iCs/>
              </w:rPr>
              <w:tab/>
            </w:r>
            <w:r w:rsidRPr="00BF545C">
              <w:rPr>
                <w:bCs/>
                <w:i/>
                <w:iCs/>
              </w:rPr>
              <w:tab/>
              <w:t>5.719</w:t>
            </w:r>
          </w:p>
          <w:p w14:paraId="021E2150" w14:textId="77777777" w:rsidR="00BF545C" w:rsidRPr="00BF545C" w:rsidRDefault="00BF545C" w:rsidP="00BF545C">
            <w:pPr>
              <w:tabs>
                <w:tab w:val="left" w:pos="4111"/>
              </w:tabs>
              <w:jc w:val="both"/>
              <w:rPr>
                <w:bCs/>
                <w:i/>
                <w:iCs/>
              </w:rPr>
            </w:pPr>
            <w:r w:rsidRPr="00BF545C">
              <w:rPr>
                <w:bCs/>
                <w:i/>
                <w:iCs/>
              </w:rPr>
              <w:t>Estación 2</w:t>
            </w:r>
            <w:r w:rsidRPr="00BF545C">
              <w:rPr>
                <w:bCs/>
                <w:i/>
                <w:iCs/>
              </w:rPr>
              <w:tab/>
              <w:t>E2</w:t>
            </w:r>
            <w:r w:rsidRPr="00BF545C">
              <w:rPr>
                <w:bCs/>
                <w:i/>
                <w:iCs/>
              </w:rPr>
              <w:tab/>
            </w:r>
            <w:r w:rsidRPr="00BF545C">
              <w:rPr>
                <w:bCs/>
                <w:i/>
                <w:iCs/>
              </w:rPr>
              <w:tab/>
              <w:t>6.094</w:t>
            </w:r>
          </w:p>
          <w:p w14:paraId="58F0B04F" w14:textId="77777777" w:rsidR="00BF545C" w:rsidRPr="00BF545C" w:rsidRDefault="00BF545C" w:rsidP="00BF545C">
            <w:pPr>
              <w:tabs>
                <w:tab w:val="left" w:pos="4111"/>
              </w:tabs>
              <w:jc w:val="both"/>
              <w:rPr>
                <w:bCs/>
                <w:i/>
                <w:iCs/>
              </w:rPr>
            </w:pPr>
            <w:r w:rsidRPr="00BF545C">
              <w:rPr>
                <w:bCs/>
                <w:i/>
                <w:iCs/>
              </w:rPr>
              <w:t>Estación 3</w:t>
            </w:r>
            <w:r w:rsidRPr="00BF545C">
              <w:rPr>
                <w:bCs/>
                <w:i/>
                <w:iCs/>
              </w:rPr>
              <w:tab/>
              <w:t>E3</w:t>
            </w:r>
            <w:r w:rsidRPr="00BF545C">
              <w:rPr>
                <w:bCs/>
                <w:i/>
                <w:iCs/>
              </w:rPr>
              <w:tab/>
            </w:r>
            <w:r w:rsidRPr="00BF545C">
              <w:rPr>
                <w:bCs/>
                <w:i/>
                <w:iCs/>
              </w:rPr>
              <w:tab/>
              <w:t>5.839</w:t>
            </w:r>
          </w:p>
          <w:p w14:paraId="24A8B406" w14:textId="77777777" w:rsidR="00BF545C" w:rsidRPr="00BF545C" w:rsidRDefault="00BF545C" w:rsidP="00BF545C">
            <w:pPr>
              <w:tabs>
                <w:tab w:val="left" w:pos="4111"/>
              </w:tabs>
              <w:jc w:val="both"/>
              <w:rPr>
                <w:bCs/>
                <w:i/>
                <w:iCs/>
              </w:rPr>
            </w:pPr>
            <w:r w:rsidRPr="00BF545C">
              <w:rPr>
                <w:bCs/>
                <w:i/>
                <w:iCs/>
              </w:rPr>
              <w:t>Estación 4 (E4)</w:t>
            </w:r>
            <w:r w:rsidRPr="00BF545C">
              <w:rPr>
                <w:bCs/>
                <w:i/>
                <w:iCs/>
              </w:rPr>
              <w:tab/>
              <w:t>5.199</w:t>
            </w:r>
          </w:p>
          <w:p w14:paraId="770F152E" w14:textId="77777777" w:rsidR="00BF545C" w:rsidRPr="00BF545C" w:rsidRDefault="00BF545C" w:rsidP="00BF545C">
            <w:pPr>
              <w:tabs>
                <w:tab w:val="left" w:pos="4111"/>
              </w:tabs>
              <w:jc w:val="both"/>
              <w:rPr>
                <w:bCs/>
                <w:i/>
                <w:iCs/>
              </w:rPr>
            </w:pPr>
            <w:r w:rsidRPr="00BF545C">
              <w:rPr>
                <w:bCs/>
                <w:i/>
                <w:iCs/>
              </w:rPr>
              <w:t>Area Total</w:t>
            </w:r>
            <w:r w:rsidRPr="00BF545C">
              <w:rPr>
                <w:bCs/>
                <w:i/>
                <w:iCs/>
              </w:rPr>
              <w:tab/>
              <w:t>22.851</w:t>
            </w:r>
          </w:p>
          <w:p w14:paraId="2C949F73" w14:textId="2B1CA9E2" w:rsidR="00BF545C" w:rsidRPr="00BF545C" w:rsidRDefault="00BF545C" w:rsidP="00BF545C">
            <w:pPr>
              <w:tabs>
                <w:tab w:val="left" w:pos="4111"/>
              </w:tabs>
              <w:jc w:val="both"/>
              <w:rPr>
                <w:bCs/>
                <w:i/>
                <w:iCs/>
              </w:rPr>
            </w:pPr>
            <w:r w:rsidRPr="00BF545C">
              <w:rPr>
                <w:bCs/>
                <w:i/>
                <w:iCs/>
              </w:rPr>
              <w:t xml:space="preserve">El cierre progresivo en el vertedero de Curacautin se realizará partiendo del cierre de la Estación 1, para luego pasar a la Estación 2. Mientras se realiza el cierre de estas </w:t>
            </w:r>
            <w:r>
              <w:rPr>
                <w:bCs/>
                <w:i/>
                <w:iCs/>
              </w:rPr>
              <w:t>d</w:t>
            </w:r>
            <w:r w:rsidRPr="00BF545C">
              <w:rPr>
                <w:bCs/>
                <w:i/>
                <w:iCs/>
              </w:rPr>
              <w:t>os estaciones, lo cual implica tener implementadas las instalaciones para el manejo de lixiviados, aguas lluvias y biogás, la disposición de RSD será realizada en las Estaciones 3 y 4.</w:t>
            </w:r>
          </w:p>
          <w:p w14:paraId="42645B48" w14:textId="4C1E3907" w:rsidR="000028D3" w:rsidRPr="00C46701" w:rsidRDefault="00BF545C" w:rsidP="001B37A3">
            <w:pPr>
              <w:tabs>
                <w:tab w:val="left" w:pos="4111"/>
              </w:tabs>
              <w:jc w:val="both"/>
              <w:rPr>
                <w:b/>
              </w:rPr>
            </w:pPr>
            <w:r w:rsidRPr="00BF545C">
              <w:rPr>
                <w:bCs/>
                <w:i/>
                <w:iCs/>
              </w:rPr>
              <w:t>Una vez terminado el cierre de las Estaciones 1 y 2, se detendrá la disposición de residuos en la Estación 3 y se iniciará su cierre. Finalmente, terminado el cierre de la Estación 4, se dejará de disponer RSD en el vertedero de Curacautín, de manera de iniciar el cierre de la última estación de trabajo</w:t>
            </w:r>
            <w:r>
              <w:rPr>
                <w:bCs/>
                <w:i/>
                <w:iCs/>
              </w:rPr>
              <w:t>”</w:t>
            </w:r>
            <w:r w:rsidRPr="00BF545C">
              <w:rPr>
                <w:bCs/>
                <w:i/>
                <w:iCs/>
              </w:rPr>
              <w:t>.</w:t>
            </w:r>
          </w:p>
        </w:tc>
      </w:tr>
      <w:tr w:rsidR="000028D3" w:rsidRPr="00C46701" w14:paraId="2987B7AD" w14:textId="77777777" w:rsidTr="00E56EEB">
        <w:trPr>
          <w:trHeight w:val="627"/>
        </w:trPr>
        <w:tc>
          <w:tcPr>
            <w:tcW w:w="5000" w:type="pct"/>
            <w:gridSpan w:val="2"/>
          </w:tcPr>
          <w:p w14:paraId="11071D0C" w14:textId="77777777" w:rsidR="000028D3" w:rsidRDefault="000028D3" w:rsidP="00E56EEB">
            <w:r w:rsidRPr="00C46701">
              <w:rPr>
                <w:b/>
              </w:rPr>
              <w:t>Hecho (s):</w:t>
            </w:r>
            <w:r w:rsidRPr="00C46701">
              <w:t xml:space="preserve"> </w:t>
            </w:r>
          </w:p>
          <w:p w14:paraId="58F2052A" w14:textId="3ABCAE7E" w:rsidR="000028D3" w:rsidRPr="00252782" w:rsidRDefault="000028D3" w:rsidP="00E56EEB">
            <w:pPr>
              <w:contextualSpacing/>
              <w:jc w:val="both"/>
              <w:rPr>
                <w:rFonts w:eastAsia="Times New Roman"/>
                <w:bCs/>
                <w:u w:val="single"/>
                <w:lang w:eastAsia="es-CL"/>
              </w:rPr>
            </w:pPr>
            <w:r w:rsidRPr="00252782">
              <w:rPr>
                <w:rFonts w:eastAsia="Times New Roman"/>
                <w:bCs/>
                <w:u w:val="single"/>
                <w:lang w:eastAsia="es-CL"/>
              </w:rPr>
              <w:t xml:space="preserve">Día </w:t>
            </w:r>
            <w:r w:rsidR="00E010F0" w:rsidRPr="00252782">
              <w:rPr>
                <w:rFonts w:eastAsia="Times New Roman"/>
                <w:bCs/>
                <w:u w:val="single"/>
                <w:lang w:eastAsia="es-CL"/>
              </w:rPr>
              <w:t>07 de agosto del 2019</w:t>
            </w:r>
            <w:r w:rsidRPr="00252782">
              <w:rPr>
                <w:rFonts w:eastAsia="Times New Roman"/>
                <w:bCs/>
                <w:u w:val="single"/>
                <w:lang w:eastAsia="es-CL"/>
              </w:rPr>
              <w:t>.</w:t>
            </w:r>
          </w:p>
          <w:p w14:paraId="78B1EA54" w14:textId="4715FE1F" w:rsidR="00E16EB1" w:rsidRPr="00CB0930" w:rsidRDefault="00E16EB1" w:rsidP="005B4104">
            <w:pPr>
              <w:numPr>
                <w:ilvl w:val="0"/>
                <w:numId w:val="9"/>
              </w:numPr>
              <w:ind w:left="360"/>
              <w:contextualSpacing/>
              <w:jc w:val="both"/>
              <w:rPr>
                <w:rFonts w:eastAsia="Times New Roman"/>
                <w:bCs/>
                <w:lang w:eastAsia="es-CL"/>
              </w:rPr>
            </w:pPr>
            <w:r>
              <w:rPr>
                <w:rFonts w:eastAsia="Times New Roman"/>
                <w:lang w:eastAsia="es-CL"/>
              </w:rPr>
              <w:t>En área Norte, se observa la superficie sin residuos descubiertos, ni afloramientos de líquidos.</w:t>
            </w:r>
          </w:p>
          <w:p w14:paraId="31C2CEB1" w14:textId="681C67DA" w:rsidR="00CB0930" w:rsidRPr="00E16EB1" w:rsidRDefault="00CB0930" w:rsidP="005B4104">
            <w:pPr>
              <w:numPr>
                <w:ilvl w:val="0"/>
                <w:numId w:val="9"/>
              </w:numPr>
              <w:ind w:left="360"/>
              <w:contextualSpacing/>
              <w:jc w:val="both"/>
              <w:rPr>
                <w:rFonts w:eastAsia="Times New Roman"/>
                <w:bCs/>
                <w:lang w:eastAsia="es-CL"/>
              </w:rPr>
            </w:pPr>
            <w:r>
              <w:rPr>
                <w:rFonts w:eastAsia="Times New Roman"/>
                <w:lang w:eastAsia="es-CL"/>
              </w:rPr>
              <w:lastRenderedPageBreak/>
              <w:t xml:space="preserve">Se constata una excavación (zanja) sin residuos en su interior, ubicada cercana a la instalación de </w:t>
            </w:r>
            <w:r w:rsidR="007F7143">
              <w:rPr>
                <w:rFonts w:eastAsia="Times New Roman"/>
                <w:lang w:eastAsia="es-CL"/>
              </w:rPr>
              <w:t>faena</w:t>
            </w:r>
            <w:r>
              <w:rPr>
                <w:rFonts w:eastAsia="Times New Roman"/>
                <w:lang w:eastAsia="es-CL"/>
              </w:rPr>
              <w:t xml:space="preserve">, esta </w:t>
            </w:r>
            <w:r w:rsidR="007F7143">
              <w:rPr>
                <w:rFonts w:eastAsia="Times New Roman"/>
                <w:lang w:eastAsia="es-CL"/>
              </w:rPr>
              <w:t>área</w:t>
            </w:r>
            <w:r>
              <w:rPr>
                <w:rFonts w:eastAsia="Times New Roman"/>
                <w:lang w:eastAsia="es-CL"/>
              </w:rPr>
              <w:t xml:space="preserve"> sería el sector de ampliación de la etapa 4. Esta zanja tiene unas dimensiones de 40 m x 20 m y una </w:t>
            </w:r>
            <w:r w:rsidR="007F7143">
              <w:rPr>
                <w:rFonts w:eastAsia="Times New Roman"/>
                <w:lang w:eastAsia="es-CL"/>
              </w:rPr>
              <w:t>profundidad</w:t>
            </w:r>
            <w:r>
              <w:rPr>
                <w:rFonts w:eastAsia="Times New Roman"/>
                <w:lang w:eastAsia="es-CL"/>
              </w:rPr>
              <w:t xml:space="preserve"> de 8,5 m aprox. Al momento de la </w:t>
            </w:r>
            <w:r w:rsidR="007F7143">
              <w:rPr>
                <w:rFonts w:eastAsia="Times New Roman"/>
                <w:lang w:eastAsia="es-CL"/>
              </w:rPr>
              <w:t>inspección</w:t>
            </w:r>
            <w:r>
              <w:rPr>
                <w:rFonts w:eastAsia="Times New Roman"/>
                <w:lang w:eastAsia="es-CL"/>
              </w:rPr>
              <w:t xml:space="preserve">, la zanja tiene aguas en su interior, según señala el Sr. Estuardo </w:t>
            </w:r>
            <w:r w:rsidR="00E87115">
              <w:rPr>
                <w:rFonts w:eastAsia="Times New Roman"/>
                <w:lang w:eastAsia="es-CL"/>
              </w:rPr>
              <w:t xml:space="preserve">(operador de empresa constructora Jorge Muñoz </w:t>
            </w:r>
            <w:r w:rsidR="0026142F">
              <w:rPr>
                <w:rFonts w:eastAsia="Times New Roman"/>
                <w:lang w:eastAsia="es-CL"/>
              </w:rPr>
              <w:t>Pávez</w:t>
            </w:r>
            <w:r w:rsidR="00E87115">
              <w:rPr>
                <w:rFonts w:eastAsia="Times New Roman"/>
                <w:lang w:eastAsia="es-CL"/>
              </w:rPr>
              <w:t xml:space="preserve"> EIRL)</w:t>
            </w:r>
            <w:r w:rsidR="007F7143">
              <w:rPr>
                <w:rFonts w:eastAsia="Times New Roman"/>
                <w:lang w:eastAsia="es-CL"/>
              </w:rPr>
              <w:t>, son aguas lluvias.</w:t>
            </w:r>
          </w:p>
          <w:p w14:paraId="06933642" w14:textId="661B8A7B" w:rsidR="000028D3" w:rsidRPr="00252782" w:rsidRDefault="000028D3" w:rsidP="00E010F0">
            <w:pPr>
              <w:contextualSpacing/>
              <w:jc w:val="both"/>
              <w:rPr>
                <w:rFonts w:eastAsia="Times New Roman"/>
                <w:bCs/>
                <w:u w:val="single"/>
                <w:lang w:eastAsia="es-CL"/>
              </w:rPr>
            </w:pPr>
            <w:r w:rsidRPr="00252782">
              <w:rPr>
                <w:rFonts w:eastAsia="Times New Roman"/>
                <w:bCs/>
                <w:u w:val="single"/>
                <w:lang w:eastAsia="es-CL"/>
              </w:rPr>
              <w:t xml:space="preserve">Día </w:t>
            </w:r>
            <w:r w:rsidR="00E010F0" w:rsidRPr="00252782">
              <w:rPr>
                <w:rFonts w:eastAsia="Times New Roman"/>
                <w:bCs/>
                <w:u w:val="single"/>
                <w:lang w:eastAsia="es-CL"/>
              </w:rPr>
              <w:t>25 de noviembre del 2020</w:t>
            </w:r>
            <w:r w:rsidRPr="00252782">
              <w:rPr>
                <w:rFonts w:eastAsia="Times New Roman"/>
                <w:bCs/>
                <w:u w:val="single"/>
                <w:lang w:eastAsia="es-CL"/>
              </w:rPr>
              <w:t>.</w:t>
            </w:r>
          </w:p>
          <w:p w14:paraId="7C7E9F4A" w14:textId="18663040" w:rsidR="0026142F" w:rsidRPr="0026142F" w:rsidRDefault="0026142F" w:rsidP="005B4104">
            <w:pPr>
              <w:pStyle w:val="Prrafodelista"/>
              <w:numPr>
                <w:ilvl w:val="0"/>
                <w:numId w:val="9"/>
              </w:numPr>
              <w:ind w:left="360"/>
              <w:rPr>
                <w:rFonts w:eastAsia="Times New Roman"/>
                <w:bCs/>
                <w:lang w:eastAsia="es-CL"/>
              </w:rPr>
            </w:pPr>
            <w:r w:rsidRPr="0026142F">
              <w:rPr>
                <w:rFonts w:eastAsia="Times New Roman"/>
                <w:bCs/>
                <w:lang w:eastAsia="es-CL"/>
              </w:rPr>
              <w:t xml:space="preserve">Se constata que este sector </w:t>
            </w:r>
            <w:r>
              <w:rPr>
                <w:rFonts w:eastAsia="Times New Roman"/>
                <w:bCs/>
                <w:lang w:eastAsia="es-CL"/>
              </w:rPr>
              <w:t xml:space="preserve">(Área Norte) </w:t>
            </w:r>
            <w:r w:rsidRPr="0026142F">
              <w:rPr>
                <w:rFonts w:eastAsia="Times New Roman"/>
                <w:bCs/>
                <w:lang w:eastAsia="es-CL"/>
              </w:rPr>
              <w:t>no se disponen residuos, siendo el sector ya una zona en donde se presenta vegetación con una condición topográfica uniforme bajo la visión directa del fiscalizador.</w:t>
            </w:r>
          </w:p>
          <w:p w14:paraId="20B1D298" w14:textId="77777777" w:rsidR="0026142F" w:rsidRPr="0026142F" w:rsidRDefault="0026142F" w:rsidP="005B4104">
            <w:pPr>
              <w:pStyle w:val="Prrafodelista"/>
              <w:numPr>
                <w:ilvl w:val="0"/>
                <w:numId w:val="9"/>
              </w:numPr>
              <w:ind w:left="360"/>
              <w:rPr>
                <w:rFonts w:eastAsia="Times New Roman"/>
                <w:bCs/>
                <w:lang w:eastAsia="es-CL"/>
              </w:rPr>
            </w:pPr>
            <w:r w:rsidRPr="0026142F">
              <w:rPr>
                <w:rFonts w:eastAsia="Times New Roman"/>
                <w:bCs/>
                <w:lang w:eastAsia="es-CL"/>
              </w:rPr>
              <w:t>En dicha zona no se pudo recorrer el sector debido a la condición de acceso ya que por los costados existe vegetación y residuos dispersos que entorpecen el libre desplazamiento y desde la zona de disposición recientemente cerrada la condición del talud resbaladizo por mezcla de residuos y barro conlleva a riesgo de caída por lo que se registra mediante fotografías.</w:t>
            </w:r>
          </w:p>
          <w:p w14:paraId="70726653" w14:textId="6C6810FB" w:rsidR="000028D3" w:rsidRPr="00252782" w:rsidRDefault="000028D3" w:rsidP="00E87115">
            <w:pPr>
              <w:rPr>
                <w:rFonts w:eastAsia="Times New Roman"/>
                <w:bCs/>
                <w:u w:val="single"/>
                <w:lang w:eastAsia="es-CL"/>
              </w:rPr>
            </w:pPr>
            <w:r w:rsidRPr="00252782">
              <w:rPr>
                <w:rFonts w:eastAsia="Times New Roman"/>
                <w:bCs/>
                <w:u w:val="single"/>
                <w:lang w:eastAsia="es-CL"/>
              </w:rPr>
              <w:t xml:space="preserve">Día </w:t>
            </w:r>
            <w:r w:rsidR="00E010F0" w:rsidRPr="00252782">
              <w:rPr>
                <w:rFonts w:eastAsia="Times New Roman"/>
                <w:bCs/>
                <w:u w:val="single"/>
                <w:lang w:eastAsia="es-CL"/>
              </w:rPr>
              <w:t>22 de abril del 2021</w:t>
            </w:r>
            <w:r w:rsidRPr="00252782">
              <w:rPr>
                <w:rFonts w:eastAsia="Times New Roman"/>
                <w:bCs/>
                <w:u w:val="single"/>
                <w:lang w:eastAsia="es-CL"/>
              </w:rPr>
              <w:t>.</w:t>
            </w:r>
          </w:p>
          <w:p w14:paraId="022F5552" w14:textId="516C404D" w:rsidR="004D22D3" w:rsidRDefault="006F4473" w:rsidP="004D22D3">
            <w:pPr>
              <w:pStyle w:val="Prrafodelista"/>
              <w:numPr>
                <w:ilvl w:val="0"/>
                <w:numId w:val="9"/>
              </w:numPr>
              <w:ind w:left="360"/>
              <w:rPr>
                <w:rFonts w:eastAsia="Times New Roman"/>
                <w:bCs/>
                <w:lang w:eastAsia="es-CL"/>
              </w:rPr>
            </w:pPr>
            <w:r w:rsidRPr="006F4473">
              <w:rPr>
                <w:rFonts w:eastAsia="Times New Roman"/>
                <w:bCs/>
                <w:lang w:eastAsia="es-CL"/>
              </w:rPr>
              <w:t>Sector Norte, corresponde a un área con cobertura final de una superficie de 120 m x 90 m de ancho, esta área está delimitada con cerco perimetral de pandereta de hormigón en buen estado y con el cerco de malla acma que lo separa internamente en el lado Sur.</w:t>
            </w:r>
            <w:r w:rsidR="007A385D">
              <w:rPr>
                <w:rFonts w:eastAsia="Times New Roman"/>
                <w:bCs/>
                <w:lang w:eastAsia="es-CL"/>
              </w:rPr>
              <w:t xml:space="preserve"> Ver fotografías 16 y 17.</w:t>
            </w:r>
          </w:p>
          <w:p w14:paraId="4A2E9236" w14:textId="77777777" w:rsidR="004D22D3" w:rsidRDefault="004D22D3" w:rsidP="004D22D3">
            <w:pPr>
              <w:pStyle w:val="Prrafodelista"/>
              <w:numPr>
                <w:ilvl w:val="0"/>
                <w:numId w:val="9"/>
              </w:numPr>
              <w:ind w:left="360"/>
              <w:rPr>
                <w:rFonts w:eastAsia="Times New Roman"/>
                <w:bCs/>
                <w:lang w:eastAsia="es-CL"/>
              </w:rPr>
            </w:pPr>
            <w:r w:rsidRPr="004D22D3">
              <w:rPr>
                <w:rFonts w:eastAsia="Times New Roman"/>
                <w:bCs/>
                <w:lang w:eastAsia="es-CL"/>
              </w:rPr>
              <w:t>Se observa un sector del lado Noreste, con geomembrana descubierta, la cual presenta daño y roturas en distintos puntos, esta área descubierta tiene un largo superior a los 60 m y un ancho que alcanza 10 m en algunos puntos.</w:t>
            </w:r>
          </w:p>
          <w:p w14:paraId="0620587E" w14:textId="77777777" w:rsidR="004D22D3" w:rsidRDefault="004D22D3" w:rsidP="004D22D3">
            <w:pPr>
              <w:pStyle w:val="Prrafodelista"/>
              <w:numPr>
                <w:ilvl w:val="0"/>
                <w:numId w:val="9"/>
              </w:numPr>
              <w:ind w:left="360"/>
              <w:rPr>
                <w:rFonts w:eastAsia="Times New Roman"/>
                <w:bCs/>
                <w:lang w:eastAsia="es-CL"/>
              </w:rPr>
            </w:pPr>
            <w:r w:rsidRPr="004D22D3">
              <w:rPr>
                <w:rFonts w:eastAsia="Times New Roman"/>
                <w:bCs/>
                <w:lang w:eastAsia="es-CL"/>
              </w:rPr>
              <w:t>El relieve de esta área es algo homogéneo en su parte superior, pero en sus laderas se presentan variaciones en sus pendientes, lo cual se infiere es efecto del asentamiento del vertedero</w:t>
            </w:r>
            <w:r>
              <w:rPr>
                <w:rFonts w:eastAsia="Times New Roman"/>
                <w:bCs/>
                <w:lang w:eastAsia="es-CL"/>
              </w:rPr>
              <w:t>.</w:t>
            </w:r>
          </w:p>
          <w:p w14:paraId="21937542" w14:textId="1A95ECF4" w:rsidR="004D22D3" w:rsidRDefault="004D22D3" w:rsidP="004D22D3">
            <w:pPr>
              <w:pStyle w:val="Prrafodelista"/>
              <w:numPr>
                <w:ilvl w:val="0"/>
                <w:numId w:val="9"/>
              </w:numPr>
              <w:ind w:left="360"/>
              <w:rPr>
                <w:rFonts w:eastAsia="Times New Roman"/>
                <w:bCs/>
                <w:lang w:eastAsia="es-CL"/>
              </w:rPr>
            </w:pPr>
            <w:r w:rsidRPr="004D22D3">
              <w:rPr>
                <w:rFonts w:eastAsia="Times New Roman"/>
                <w:bCs/>
                <w:lang w:eastAsia="es-CL"/>
              </w:rPr>
              <w:t xml:space="preserve">Colindante con la Estación 2 de la </w:t>
            </w:r>
            <w:r>
              <w:rPr>
                <w:rFonts w:eastAsia="Times New Roman"/>
                <w:bCs/>
                <w:lang w:eastAsia="es-CL"/>
              </w:rPr>
              <w:t>RCA</w:t>
            </w:r>
            <w:r w:rsidRPr="004D22D3">
              <w:rPr>
                <w:rFonts w:eastAsia="Times New Roman"/>
                <w:bCs/>
                <w:lang w:eastAsia="es-CL"/>
              </w:rPr>
              <w:t>, se observa un área de 120 m x 90 m</w:t>
            </w:r>
            <w:r>
              <w:rPr>
                <w:rFonts w:eastAsia="Times New Roman"/>
                <w:bCs/>
                <w:lang w:eastAsia="es-CL"/>
              </w:rPr>
              <w:t xml:space="preserve"> que correspondería a la Estación 3 de la RCA</w:t>
            </w:r>
            <w:r w:rsidRPr="004D22D3">
              <w:rPr>
                <w:rFonts w:eastAsia="Times New Roman"/>
                <w:bCs/>
                <w:lang w:eastAsia="es-CL"/>
              </w:rPr>
              <w:t>, que se mantiene a unos 5 m sobre el nivel de área Norte. Esta área mantiene en casi totalidad con la dispersión de residuos en su superficie.</w:t>
            </w:r>
          </w:p>
          <w:p w14:paraId="3020C99B" w14:textId="77777777" w:rsidR="004D22D3" w:rsidRDefault="004D22D3" w:rsidP="004D22D3">
            <w:pPr>
              <w:pStyle w:val="Prrafodelista"/>
              <w:numPr>
                <w:ilvl w:val="0"/>
                <w:numId w:val="9"/>
              </w:numPr>
              <w:ind w:left="360"/>
              <w:rPr>
                <w:rFonts w:eastAsia="Times New Roman"/>
                <w:bCs/>
                <w:lang w:eastAsia="es-CL"/>
              </w:rPr>
            </w:pPr>
            <w:r w:rsidRPr="004D22D3">
              <w:rPr>
                <w:rFonts w:eastAsia="Times New Roman"/>
                <w:bCs/>
                <w:lang w:eastAsia="es-CL"/>
              </w:rPr>
              <w:t xml:space="preserve">En el sector del cerco de malla acma </w:t>
            </w:r>
            <w:r>
              <w:rPr>
                <w:rFonts w:eastAsia="Times New Roman"/>
                <w:bCs/>
                <w:lang w:eastAsia="es-CL"/>
              </w:rPr>
              <w:t xml:space="preserve">con postes de madera, </w:t>
            </w:r>
            <w:r w:rsidRPr="004D22D3">
              <w:rPr>
                <w:rFonts w:eastAsia="Times New Roman"/>
                <w:bCs/>
                <w:lang w:eastAsia="es-CL"/>
              </w:rPr>
              <w:t>se evidencia abundantes residuos y huellas de acumulación de aguas en este lugar. Esta área Sur de la parte media del vertedero no cuenta con sistemas de canalización de aguas lluvias ni lixiviados.</w:t>
            </w:r>
          </w:p>
          <w:p w14:paraId="79A94D0F" w14:textId="77777777" w:rsidR="004D22D3" w:rsidRDefault="004E2B03" w:rsidP="004D22D3">
            <w:pPr>
              <w:pStyle w:val="Prrafodelista"/>
              <w:numPr>
                <w:ilvl w:val="0"/>
                <w:numId w:val="9"/>
              </w:numPr>
              <w:ind w:left="360"/>
              <w:rPr>
                <w:rFonts w:eastAsia="Times New Roman"/>
                <w:bCs/>
                <w:lang w:eastAsia="es-CL"/>
              </w:rPr>
            </w:pPr>
            <w:r w:rsidRPr="004D22D3">
              <w:rPr>
                <w:rFonts w:eastAsia="Times New Roman"/>
                <w:bCs/>
                <w:lang w:eastAsia="es-CL"/>
              </w:rPr>
              <w:t>En el extremo Sur del recinto a unos 10 m del cerco perimetral, se ubica el sector del frente de trabajo, en donde actualmente están disponiendo residuos, lo cual se constata observando la descarga de basuras efectuada por un camión municipal. Esta área esta demarcada y cuenta en casi su totalidad con residuos descubiertos en su interior, esta área tiene dimensiones de 50 m x 30 m.</w:t>
            </w:r>
          </w:p>
          <w:p w14:paraId="688818F9" w14:textId="77777777" w:rsidR="004D22D3" w:rsidRDefault="004D22D3" w:rsidP="004D22D3">
            <w:pPr>
              <w:pStyle w:val="Prrafodelista"/>
              <w:numPr>
                <w:ilvl w:val="0"/>
                <w:numId w:val="9"/>
              </w:numPr>
              <w:ind w:left="360"/>
              <w:rPr>
                <w:rFonts w:eastAsia="Times New Roman"/>
                <w:bCs/>
                <w:lang w:eastAsia="es-CL"/>
              </w:rPr>
            </w:pPr>
            <w:r w:rsidRPr="004D22D3">
              <w:rPr>
                <w:rFonts w:eastAsia="Times New Roman"/>
                <w:bCs/>
                <w:lang w:eastAsia="es-CL"/>
              </w:rPr>
              <w:t>El frente de trabajo no cuenta con cobertura de tierra, no habiendo material de cobertura disponible en vertedero.</w:t>
            </w:r>
          </w:p>
          <w:p w14:paraId="5674096D" w14:textId="77777777" w:rsidR="004D22D3" w:rsidRDefault="004D22D3" w:rsidP="004D22D3">
            <w:pPr>
              <w:pStyle w:val="Prrafodelista"/>
              <w:numPr>
                <w:ilvl w:val="0"/>
                <w:numId w:val="9"/>
              </w:numPr>
              <w:ind w:left="360"/>
              <w:rPr>
                <w:rFonts w:eastAsia="Times New Roman"/>
                <w:bCs/>
                <w:lang w:eastAsia="es-CL"/>
              </w:rPr>
            </w:pPr>
            <w:r w:rsidRPr="004D22D3">
              <w:rPr>
                <w:rFonts w:eastAsia="Times New Roman"/>
                <w:bCs/>
                <w:lang w:eastAsia="es-CL"/>
              </w:rPr>
              <w:t>En el frente de trabajo no se observa impermeabilización del contorno de la zanja, ni tampoco se observan obras o sistemas que capten los lixiviados, ni canales de aguas lluvias</w:t>
            </w:r>
            <w:r>
              <w:rPr>
                <w:rFonts w:eastAsia="Times New Roman"/>
                <w:bCs/>
                <w:lang w:eastAsia="es-CL"/>
              </w:rPr>
              <w:t>.</w:t>
            </w:r>
          </w:p>
          <w:p w14:paraId="4FE20D2D" w14:textId="77777777" w:rsidR="00237277" w:rsidRDefault="004D22D3" w:rsidP="00237277">
            <w:pPr>
              <w:pStyle w:val="Prrafodelista"/>
              <w:numPr>
                <w:ilvl w:val="0"/>
                <w:numId w:val="9"/>
              </w:numPr>
              <w:ind w:left="360"/>
              <w:rPr>
                <w:rFonts w:eastAsia="Times New Roman"/>
                <w:bCs/>
                <w:lang w:eastAsia="es-CL"/>
              </w:rPr>
            </w:pPr>
            <w:r w:rsidRPr="004D22D3">
              <w:rPr>
                <w:rFonts w:eastAsia="Times New Roman"/>
                <w:bCs/>
                <w:lang w:eastAsia="es-CL"/>
              </w:rPr>
              <w:t>Se observan abundantes aves carroñeras (jotes de cabeza negra) sobre el frente de trabajo.</w:t>
            </w:r>
          </w:p>
          <w:p w14:paraId="60CF8954" w14:textId="3B6802A4" w:rsidR="00237277" w:rsidRPr="00237277" w:rsidRDefault="00237277" w:rsidP="00237277">
            <w:pPr>
              <w:pStyle w:val="Prrafodelista"/>
              <w:numPr>
                <w:ilvl w:val="0"/>
                <w:numId w:val="9"/>
              </w:numPr>
              <w:ind w:left="360"/>
              <w:rPr>
                <w:rFonts w:eastAsia="Times New Roman"/>
                <w:bCs/>
                <w:lang w:eastAsia="es-CL"/>
              </w:rPr>
            </w:pPr>
            <w:r w:rsidRPr="00237277">
              <w:rPr>
                <w:rFonts w:eastAsia="Times New Roman"/>
                <w:bCs/>
                <w:lang w:eastAsia="es-CL"/>
              </w:rPr>
              <w:t>Ante las preguntas del personal de la SMA, el Sr. Perez señala</w:t>
            </w:r>
            <w:r>
              <w:rPr>
                <w:rFonts w:eastAsia="Times New Roman"/>
                <w:bCs/>
                <w:lang w:eastAsia="es-CL"/>
              </w:rPr>
              <w:t>, que s</w:t>
            </w:r>
            <w:r w:rsidRPr="00237277">
              <w:rPr>
                <w:rFonts w:eastAsia="Times New Roman"/>
                <w:bCs/>
                <w:lang w:eastAsia="es-CL"/>
              </w:rPr>
              <w:t>e disponen diariamente entre 30 a 40 toneladas de residuos domiciliarios.</w:t>
            </w:r>
          </w:p>
          <w:p w14:paraId="7FBB11B8" w14:textId="32AEAFDC" w:rsidR="00252782" w:rsidRPr="0014611D" w:rsidRDefault="00252782" w:rsidP="00252782">
            <w:pPr>
              <w:rPr>
                <w:rFonts w:eastAsia="Times New Roman"/>
                <w:b/>
                <w:lang w:eastAsia="es-CL"/>
              </w:rPr>
            </w:pPr>
            <w:r w:rsidRPr="0014611D">
              <w:rPr>
                <w:rFonts w:eastAsia="Times New Roman"/>
                <w:b/>
                <w:lang w:eastAsia="es-CL"/>
              </w:rPr>
              <w:t>Examen de la información.</w:t>
            </w:r>
          </w:p>
          <w:p w14:paraId="07DA55BA" w14:textId="1125E240" w:rsidR="001B37A3" w:rsidRDefault="001B37A3" w:rsidP="0033228E">
            <w:pPr>
              <w:pStyle w:val="Prrafodelista"/>
              <w:numPr>
                <w:ilvl w:val="0"/>
                <w:numId w:val="9"/>
              </w:numPr>
              <w:ind w:left="360"/>
              <w:rPr>
                <w:rFonts w:eastAsia="Times New Roman"/>
                <w:bCs/>
                <w:lang w:eastAsia="es-CL"/>
              </w:rPr>
            </w:pPr>
            <w:r>
              <w:rPr>
                <w:rFonts w:eastAsia="Times New Roman"/>
                <w:bCs/>
                <w:lang w:eastAsia="es-CL"/>
              </w:rPr>
              <w:t>C</w:t>
            </w:r>
            <w:r w:rsidRPr="001B37A3">
              <w:rPr>
                <w:rFonts w:eastAsia="Times New Roman"/>
                <w:bCs/>
                <w:lang w:eastAsia="es-CL"/>
              </w:rPr>
              <w:t>on fecha 15 de julio del 2021 se presenta una denuncia ciudadana, la cual fue ingresada al Sistema de Denuncias de la SMA con código ID 183-IX-2021 (Anexo 4). En esta denuncia se indica principalmente, que el vertedero cumplió su vida útil establecida por su RCA, sin embargo, sigue operando y ha generado problemas con vecinos al recinto municipal, por la falta de cerco perimetral, falta de canalización de aguas lluvias, problemas con el control de vectores, entre otros.</w:t>
            </w:r>
          </w:p>
          <w:p w14:paraId="571D79CA" w14:textId="579EF2ED" w:rsidR="004E2B03" w:rsidRPr="006F4473" w:rsidRDefault="0033228E" w:rsidP="0033228E">
            <w:pPr>
              <w:pStyle w:val="Prrafodelista"/>
              <w:numPr>
                <w:ilvl w:val="0"/>
                <w:numId w:val="9"/>
              </w:numPr>
              <w:ind w:left="360"/>
              <w:rPr>
                <w:rFonts w:eastAsia="Times New Roman"/>
                <w:bCs/>
                <w:lang w:eastAsia="es-CL"/>
              </w:rPr>
            </w:pPr>
            <w:r>
              <w:rPr>
                <w:rFonts w:eastAsia="Times New Roman"/>
                <w:bCs/>
                <w:lang w:eastAsia="es-CL"/>
              </w:rPr>
              <w:t>De la información entregada por la Municipalidad de Curacautín en sus oficios N° 1337/2019 (Anexo 6) y N° 383/2021 (Anexo 8), se puede destacar lo siguiente:</w:t>
            </w:r>
          </w:p>
          <w:p w14:paraId="1E064395" w14:textId="2345B110" w:rsidR="0033228E" w:rsidRDefault="0033228E" w:rsidP="007A385D">
            <w:pPr>
              <w:pStyle w:val="Prrafodelista"/>
              <w:numPr>
                <w:ilvl w:val="0"/>
                <w:numId w:val="19"/>
              </w:numPr>
              <w:ind w:left="643"/>
              <w:rPr>
                <w:bCs/>
              </w:rPr>
            </w:pPr>
            <w:r>
              <w:rPr>
                <w:bCs/>
              </w:rPr>
              <w:t>Se presenta la Res. Ex. N° 1</w:t>
            </w:r>
            <w:r w:rsidR="008A32EA">
              <w:rPr>
                <w:bCs/>
              </w:rPr>
              <w:t>07 del 16 de marzo del 2018 del Servicio de Evaluación Ambiental de la Región de La Araucanía, la cual resuelve que la ampliación de una superficie de</w:t>
            </w:r>
            <w:r w:rsidR="00B83371">
              <w:rPr>
                <w:bCs/>
              </w:rPr>
              <w:t xml:space="preserve"> 3.842 </w:t>
            </w:r>
            <w:r w:rsidR="008A32EA">
              <w:rPr>
                <w:bCs/>
              </w:rPr>
              <w:t>m</w:t>
            </w:r>
            <w:r w:rsidR="00B83371">
              <w:rPr>
                <w:rFonts w:cs="Calibri"/>
                <w:bCs/>
              </w:rPr>
              <w:t>²</w:t>
            </w:r>
            <w:r w:rsidR="008A32EA">
              <w:rPr>
                <w:bCs/>
              </w:rPr>
              <w:t xml:space="preserve"> que se suma a la superficie de la Estación 4 de la RCA</w:t>
            </w:r>
            <w:r w:rsidR="00B83371">
              <w:rPr>
                <w:bCs/>
              </w:rPr>
              <w:t xml:space="preserve"> que corresponde a 5.199 m</w:t>
            </w:r>
            <w:r w:rsidR="00B83371">
              <w:rPr>
                <w:rFonts w:cs="Calibri"/>
                <w:bCs/>
              </w:rPr>
              <w:t>²</w:t>
            </w:r>
            <w:r w:rsidR="008A32EA">
              <w:rPr>
                <w:bCs/>
              </w:rPr>
              <w:t>, no amerita el ingreso del proyecto al SEIA.</w:t>
            </w:r>
            <w:r w:rsidR="00B83371">
              <w:rPr>
                <w:bCs/>
              </w:rPr>
              <w:t xml:space="preserve"> Este proyecto de ampliación le permitiría ampliar la vida útil del vertedero por 13 meses. Sin embargo, es importante, señalar que la información entregada por la Municipalidad de Curacautín al Servicio de Evaluación Ambiental, difiere de la realidad operacional del vertedero, por ejemplo, al indicar que se reciben solo 10 toneladas de basuras al día, siendo que los registros de ingreso de camiones al vertedero, muestran que en promedio ingresan 30 toneladas de basuras </w:t>
            </w:r>
            <w:r w:rsidR="00B83371">
              <w:rPr>
                <w:bCs/>
              </w:rPr>
              <w:lastRenderedPageBreak/>
              <w:t xml:space="preserve">al día. También, es importante, señalar que en la solicitud de la municipalidad y en la misma Res. Ex. N° 107/2018 del SEA, el titular se compromete a realizar los monitoreos de las aguas subterráneas y superficiales, a la implementación de sistemas de </w:t>
            </w:r>
            <w:r w:rsidR="00F028D4">
              <w:rPr>
                <w:bCs/>
              </w:rPr>
              <w:t>lixiviados</w:t>
            </w:r>
            <w:r w:rsidR="00B83371">
              <w:rPr>
                <w:bCs/>
              </w:rPr>
              <w:t xml:space="preserve">, </w:t>
            </w:r>
            <w:r w:rsidR="00F028D4">
              <w:rPr>
                <w:bCs/>
              </w:rPr>
              <w:t>biogás</w:t>
            </w:r>
            <w:r w:rsidR="00B83371">
              <w:rPr>
                <w:bCs/>
              </w:rPr>
              <w:t xml:space="preserve"> y aguas lluvias, similares a los implementados en el área Norte (Estaciones 1 y 2 de la RCA) y a realizar la cobertura diaria de los residuos, </w:t>
            </w:r>
            <w:r w:rsidR="00F028D4">
              <w:rPr>
                <w:bCs/>
              </w:rPr>
              <w:t>medidas y acciones que no fueron ejecutadas a la fecha del presente informe. La Municipalidad en su oficio N° 383/2021, informa que el sector de ampliación comenzó a operar en abril del 2020, por lo que, transcurridos los 13 meses indicados en la Res. Ex. N° 107/2018 del SEA, está área debió ser utilizada hasta mayo del 2021.</w:t>
            </w:r>
          </w:p>
          <w:p w14:paraId="3B9ACCE9" w14:textId="43A66F48" w:rsidR="000028D3" w:rsidRDefault="0033228E" w:rsidP="007A385D">
            <w:pPr>
              <w:pStyle w:val="Prrafodelista"/>
              <w:numPr>
                <w:ilvl w:val="0"/>
                <w:numId w:val="19"/>
              </w:numPr>
              <w:ind w:left="643"/>
              <w:rPr>
                <w:bCs/>
              </w:rPr>
            </w:pPr>
            <w:r w:rsidRPr="0033228E">
              <w:rPr>
                <w:bCs/>
              </w:rPr>
              <w:t xml:space="preserve">Las </w:t>
            </w:r>
            <w:r>
              <w:rPr>
                <w:bCs/>
              </w:rPr>
              <w:t xml:space="preserve">cantidades de residuos recibidos en el vertedero municipal de Curacautín, corresponden a 7.054 toneladas durante el año 2017; para el año 2018 fueron dispuestas 8.727 ton; para el año 2019 se reciben 7.559 ton y en el año 2020 fueron 7.227 ton de residuos recibido en el vertedero. Con estas cifras, se puede indicar que en promedio entre el periodo 2017-2020, se depositan 7.641 ton al año en el vertedero Curacautín y considerando una operación de </w:t>
            </w:r>
            <w:r w:rsidR="008A32EA">
              <w:rPr>
                <w:bCs/>
              </w:rPr>
              <w:t xml:space="preserve">cinco </w:t>
            </w:r>
            <w:r>
              <w:rPr>
                <w:bCs/>
              </w:rPr>
              <w:t>días a la semana</w:t>
            </w:r>
            <w:r w:rsidR="008A32EA">
              <w:rPr>
                <w:bCs/>
              </w:rPr>
              <w:t xml:space="preserve"> (250 días al año)</w:t>
            </w:r>
            <w:r>
              <w:rPr>
                <w:bCs/>
              </w:rPr>
              <w:t xml:space="preserve">, se obtiene un promedio de </w:t>
            </w:r>
            <w:r w:rsidR="008A32EA">
              <w:rPr>
                <w:bCs/>
              </w:rPr>
              <w:t>30</w:t>
            </w:r>
            <w:r>
              <w:rPr>
                <w:bCs/>
              </w:rPr>
              <w:t xml:space="preserve"> ton al día, las que recibe el vertedero, siendo 2,5 veces superior, a las 10 toneladas al día de basuras declaradas por la Municipalidad de Curacautín, lo que fue informado en la solicitud de pertenencia de ingreso al SEIA del proyecto de ampliación de la Estación 4 de la RCA.</w:t>
            </w:r>
          </w:p>
          <w:p w14:paraId="15041236" w14:textId="02D3C8FF" w:rsidR="00F028D4" w:rsidRDefault="00F028D4" w:rsidP="007A385D">
            <w:pPr>
              <w:pStyle w:val="Prrafodelista"/>
              <w:numPr>
                <w:ilvl w:val="0"/>
                <w:numId w:val="19"/>
              </w:numPr>
              <w:ind w:left="643"/>
              <w:rPr>
                <w:bCs/>
              </w:rPr>
            </w:pPr>
            <w:r>
              <w:rPr>
                <w:bCs/>
              </w:rPr>
              <w:t>Respecto a los monitoreos de aguas y lixiviados, el titular solo informa de un resultado de aguas subterráneas del año 2018 (analizado en el punto 5.8 del presente informe), por lo que, no se ha realizado el monitoreo de las aguas superficiales, subterráneas y de lixiviados, comprometidos en la RCA N° 53/2010 y por el Reglamento de rellenos sanitarios, D.S. N° 189/2005 del MINSAL.</w:t>
            </w:r>
          </w:p>
          <w:p w14:paraId="11D27D83" w14:textId="4E656500" w:rsidR="00F028D4" w:rsidRDefault="00F028D4" w:rsidP="007A385D">
            <w:pPr>
              <w:pStyle w:val="Prrafodelista"/>
              <w:numPr>
                <w:ilvl w:val="0"/>
                <w:numId w:val="19"/>
              </w:numPr>
              <w:ind w:left="643"/>
              <w:rPr>
                <w:bCs/>
              </w:rPr>
            </w:pPr>
            <w:r>
              <w:rPr>
                <w:bCs/>
              </w:rPr>
              <w:t xml:space="preserve">La Municipalidad de Curacautín en su Oficio N° 383/2021, presenta una serie de fotografías aéreas actualizadas al año 2021, que dan cuenta de la </w:t>
            </w:r>
            <w:r w:rsidR="00073814">
              <w:rPr>
                <w:bCs/>
              </w:rPr>
              <w:t>situación</w:t>
            </w:r>
            <w:r>
              <w:rPr>
                <w:bCs/>
              </w:rPr>
              <w:t xml:space="preserve"> del vertedero Curacautín, las cuales son presentadas y comentadas a continuación:</w:t>
            </w:r>
          </w:p>
          <w:p w14:paraId="49667B62" w14:textId="6B942884" w:rsidR="00F028D4" w:rsidRDefault="00F028D4" w:rsidP="0019246C">
            <w:pPr>
              <w:rPr>
                <w:bCs/>
              </w:rPr>
            </w:pPr>
          </w:p>
          <w:p w14:paraId="2DE352DB" w14:textId="59647C62" w:rsidR="0019246C" w:rsidRDefault="0019246C" w:rsidP="0019246C">
            <w:pPr>
              <w:jc w:val="center"/>
              <w:rPr>
                <w:bCs/>
              </w:rPr>
            </w:pPr>
            <w:r>
              <w:rPr>
                <w:bCs/>
                <w:noProof/>
              </w:rPr>
              <mc:AlternateContent>
                <mc:Choice Requires="wps">
                  <w:drawing>
                    <wp:anchor distT="0" distB="0" distL="114300" distR="114300" simplePos="0" relativeHeight="251661312" behindDoc="0" locked="0" layoutInCell="1" allowOverlap="1" wp14:anchorId="7F04AE03" wp14:editId="070A8C91">
                      <wp:simplePos x="0" y="0"/>
                      <wp:positionH relativeFrom="column">
                        <wp:posOffset>4718795</wp:posOffset>
                      </wp:positionH>
                      <wp:positionV relativeFrom="paragraph">
                        <wp:posOffset>1740396</wp:posOffset>
                      </wp:positionV>
                      <wp:extent cx="732291" cy="397565"/>
                      <wp:effectExtent l="19050" t="0" r="29845" b="59690"/>
                      <wp:wrapNone/>
                      <wp:docPr id="15" name="Flecha: a la derecha 15"/>
                      <wp:cNvGraphicFramePr/>
                      <a:graphic xmlns:a="http://schemas.openxmlformats.org/drawingml/2006/main">
                        <a:graphicData uri="http://schemas.microsoft.com/office/word/2010/wordprocessingShape">
                          <wps:wsp>
                            <wps:cNvSpPr/>
                            <wps:spPr>
                              <a:xfrm rot="10279938">
                                <a:off x="0" y="0"/>
                                <a:ext cx="732291" cy="397565"/>
                              </a:xfrm>
                              <a:prstGeom prs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shapetype w14:anchorId="5C1B2BDB"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Flecha: a la derecha 15" o:spid="_x0000_s1026" type="#_x0000_t13" style="position:absolute;margin-left:371.55pt;margin-top:137.05pt;width:57.65pt;height:31.3pt;rotation:11228434fd;z-index:25166131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" adj="15737" fillcolor="#5b9bd5 [3204]" strokecolor="#1f4d78 [1604]" strokeweight="1pt"/>
                  </w:pict>
                </mc:Fallback>
              </mc:AlternateContent>
            </w:r>
            <w:r w:rsidRPr="0019246C">
              <w:rPr>
                <w:bCs/>
                <w:noProof/>
              </w:rPr>
              <w:drawing>
                <wp:inline distT="0" distB="0" distL="0" distR="0" wp14:anchorId="743FA49E" wp14:editId="30BDF9C4">
                  <wp:extent cx="3752850" cy="2926080"/>
                  <wp:effectExtent l="0" t="0" r="0" b="7620"/>
                  <wp:docPr id="12"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3752850" cy="2926080"/>
                          </a:xfrm>
                          <a:prstGeom prst="rect">
                            <a:avLst/>
                          </a:prstGeom>
                          <a:noFill/>
                          <a:ln>
                            <a:noFill/>
                          </a:ln>
                        </pic:spPr>
                      </pic:pic>
                    </a:graphicData>
                  </a:graphic>
                </wp:inline>
              </w:drawing>
            </w:r>
          </w:p>
          <w:p w14:paraId="1E44C580" w14:textId="4E1C45FB" w:rsidR="0019246C" w:rsidRDefault="0019246C" w:rsidP="0019246C">
            <w:pPr>
              <w:jc w:val="center"/>
              <w:rPr>
                <w:bCs/>
              </w:rPr>
            </w:pPr>
            <w:r>
              <w:rPr>
                <w:bCs/>
              </w:rPr>
              <w:t>Figura 4. Área Norte (Estaciones 1 y 2 de RCA) del Vertedero Curacautín.</w:t>
            </w:r>
          </w:p>
          <w:p w14:paraId="473DC837" w14:textId="77777777" w:rsidR="0019246C" w:rsidRPr="0019246C" w:rsidRDefault="0019246C" w:rsidP="0019246C">
            <w:pPr>
              <w:rPr>
                <w:bCs/>
              </w:rPr>
            </w:pPr>
          </w:p>
          <w:p w14:paraId="4A2DD749" w14:textId="26028E1A" w:rsidR="007B2244" w:rsidRDefault="0019246C" w:rsidP="00F028D4">
            <w:pPr>
              <w:pStyle w:val="Prrafodelista"/>
              <w:numPr>
                <w:ilvl w:val="0"/>
                <w:numId w:val="19"/>
              </w:numPr>
              <w:rPr>
                <w:bCs/>
              </w:rPr>
            </w:pPr>
            <w:r>
              <w:rPr>
                <w:bCs/>
              </w:rPr>
              <w:lastRenderedPageBreak/>
              <w:t xml:space="preserve">En la Figura 4, se puede observar el estado del cierre definitivo de las Estaciones 1 y 2 de la RCA N° 53/2010, observándose claramente, </w:t>
            </w:r>
            <w:r w:rsidR="007B2244">
              <w:rPr>
                <w:bCs/>
              </w:rPr>
              <w:t xml:space="preserve">la exposición en la superficie de la geomembrana de color negro y una malla de tipo Rachel de color verde (ver flecha de color azul), que forma parte del paquete sanitario de cobertura final. En esta imagen, queda en evidencia la existencia de un deslizamiento de la tierra superficial del lado Noreste del vertedero, que </w:t>
            </w:r>
            <w:r w:rsidR="00073814">
              <w:rPr>
                <w:bCs/>
              </w:rPr>
              <w:t>ocasiona</w:t>
            </w:r>
            <w:r w:rsidR="007B2244">
              <w:rPr>
                <w:bCs/>
              </w:rPr>
              <w:t xml:space="preserve"> que la geomembrana quede a la intemperie, lo que generará su deterioro y daño.</w:t>
            </w:r>
          </w:p>
          <w:p w14:paraId="06BC16C5" w14:textId="2B18D5C5" w:rsidR="007B2244" w:rsidRDefault="007B2244" w:rsidP="00F028D4">
            <w:pPr>
              <w:pStyle w:val="Prrafodelista"/>
              <w:numPr>
                <w:ilvl w:val="0"/>
                <w:numId w:val="19"/>
              </w:numPr>
              <w:rPr>
                <w:bCs/>
              </w:rPr>
            </w:pPr>
            <w:r>
              <w:rPr>
                <w:bCs/>
              </w:rPr>
              <w:t>En la Figura 5,</w:t>
            </w:r>
            <w:r w:rsidR="00AC3D2B">
              <w:rPr>
                <w:bCs/>
              </w:rPr>
              <w:t xml:space="preserve"> se puede observar el terreno en donde se ubicarían las Estaciones 3 y 4 de la RCA, las cuales fueron utilizadas como frente de trabajo durante el año 2020. En la imagen se puede observar en color blanco, los residuos sin cubrir, que se ubican principalmente en los bordes de esta </w:t>
            </w:r>
            <w:r w:rsidR="00FE3CC2">
              <w:rPr>
                <w:bCs/>
              </w:rPr>
              <w:t>área, llegando incluso hasta los cercos perimetrales. Con la flecha de color azul, se indica la ubicación de un cerco de postes de maderas y malla metálica, en este sector, se acumulan lixiviados y aguas lluvias, los cuales están en contacto con una superficie con pendiente, llena de basuras expuestas.</w:t>
            </w:r>
          </w:p>
          <w:p w14:paraId="0DE4E747" w14:textId="218934DC" w:rsidR="007B2244" w:rsidRDefault="007B2244" w:rsidP="007B2244">
            <w:pPr>
              <w:rPr>
                <w:bCs/>
              </w:rPr>
            </w:pPr>
          </w:p>
          <w:p w14:paraId="27BD99E4" w14:textId="080FD7B6" w:rsidR="007B2244" w:rsidRDefault="00FE3CC2" w:rsidP="007B2244">
            <w:pPr>
              <w:jc w:val="center"/>
              <w:rPr>
                <w:bCs/>
              </w:rPr>
            </w:pPr>
            <w:r>
              <w:rPr>
                <w:bCs/>
                <w:noProof/>
              </w:rPr>
              <mc:AlternateContent>
                <mc:Choice Requires="wps">
                  <w:drawing>
                    <wp:anchor distT="0" distB="0" distL="114300" distR="114300" simplePos="0" relativeHeight="251662336" behindDoc="0" locked="0" layoutInCell="1" allowOverlap="1" wp14:anchorId="62D31950" wp14:editId="7D49178E">
                      <wp:simplePos x="0" y="0"/>
                      <wp:positionH relativeFrom="column">
                        <wp:posOffset>5655835</wp:posOffset>
                      </wp:positionH>
                      <wp:positionV relativeFrom="paragraph">
                        <wp:posOffset>247622</wp:posOffset>
                      </wp:positionV>
                      <wp:extent cx="259245" cy="496957"/>
                      <wp:effectExtent l="19050" t="0" r="26670" b="36830"/>
                      <wp:wrapNone/>
                      <wp:docPr id="28" name="Flecha: hacia abajo 28"/>
                      <wp:cNvGraphicFramePr/>
                      <a:graphic xmlns:a="http://schemas.openxmlformats.org/drawingml/2006/main">
                        <a:graphicData uri="http://schemas.microsoft.com/office/word/2010/wordprocessingShape">
                          <wps:wsp>
                            <wps:cNvSpPr/>
                            <wps:spPr>
                              <a:xfrm>
                                <a:off x="0" y="0"/>
                                <a:ext cx="259245" cy="496957"/>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C1102BC" id="Flecha: hacia abajo 28" o:spid="_x0000_s1026" type="#_x0000_t67" style="position:absolute;margin-left:445.35pt;margin-top:19.5pt;width:20.4pt;height:39.1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" adj="15966" fillcolor="#5b9bd5 [3204]" strokecolor="#1f4d78 [1604]" strokeweight="1pt"/>
                  </w:pict>
                </mc:Fallback>
              </mc:AlternateContent>
            </w:r>
            <w:r w:rsidR="007B2244" w:rsidRPr="007B2244">
              <w:rPr>
                <w:bCs/>
                <w:noProof/>
              </w:rPr>
              <w:drawing>
                <wp:inline distT="0" distB="0" distL="0" distR="0" wp14:anchorId="267E32A2" wp14:editId="31889368">
                  <wp:extent cx="3979545" cy="3391535"/>
                  <wp:effectExtent l="0" t="0" r="1905" b="0"/>
                  <wp:docPr id="27" name="Imagen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3979545" cy="3391535"/>
                          </a:xfrm>
                          <a:prstGeom prst="rect">
                            <a:avLst/>
                          </a:prstGeom>
                          <a:noFill/>
                          <a:ln>
                            <a:noFill/>
                          </a:ln>
                        </pic:spPr>
                      </pic:pic>
                    </a:graphicData>
                  </a:graphic>
                </wp:inline>
              </w:drawing>
            </w:r>
          </w:p>
          <w:p w14:paraId="4701F296" w14:textId="0675BAD6" w:rsidR="007B2244" w:rsidRDefault="007B2244" w:rsidP="007B2244">
            <w:pPr>
              <w:jc w:val="center"/>
              <w:rPr>
                <w:bCs/>
              </w:rPr>
            </w:pPr>
            <w:r>
              <w:rPr>
                <w:bCs/>
              </w:rPr>
              <w:t>Figura 5</w:t>
            </w:r>
            <w:r w:rsidR="00AC3D2B">
              <w:rPr>
                <w:bCs/>
              </w:rPr>
              <w:t>. Sector Sur, Estaciones 3 y 4 de la RCA N° 53/2010, Vertedero Curacautín.</w:t>
            </w:r>
          </w:p>
          <w:p w14:paraId="35BD2718" w14:textId="77777777" w:rsidR="00AC3D2B" w:rsidRPr="007B2244" w:rsidRDefault="00AC3D2B" w:rsidP="007B2244">
            <w:pPr>
              <w:jc w:val="center"/>
              <w:rPr>
                <w:bCs/>
              </w:rPr>
            </w:pPr>
          </w:p>
          <w:p w14:paraId="7E77AC36" w14:textId="495E442B" w:rsidR="00F028D4" w:rsidRPr="00F028D4" w:rsidRDefault="00FE3CC2" w:rsidP="00F028D4">
            <w:pPr>
              <w:pStyle w:val="Prrafodelista"/>
              <w:numPr>
                <w:ilvl w:val="0"/>
                <w:numId w:val="19"/>
              </w:numPr>
              <w:rPr>
                <w:bCs/>
              </w:rPr>
            </w:pPr>
            <w:r>
              <w:rPr>
                <w:bCs/>
              </w:rPr>
              <w:t xml:space="preserve">En la Figura 6, se muestra el actual frente de trabajo, el cual se desarrolla en el área de ampliación de la Estación 4, la cual fue solicitada al Servicio de Evaluación Ambiental y resuelta a través de la Res. Ex. N° 107 del 2018. Como se puede observar en la fotografía aérea, la totalidad del </w:t>
            </w:r>
            <w:r w:rsidR="00073814">
              <w:rPr>
                <w:bCs/>
              </w:rPr>
              <w:t>área</w:t>
            </w:r>
            <w:r>
              <w:rPr>
                <w:bCs/>
              </w:rPr>
              <w:t xml:space="preserve"> utilizada mantiene residuos sin cubrir, confirmando la nula cobertura diaria de los residuos en el frente de trabajo, también, se puede determinar la carencia de sistema de canales o tuberías, que sirvan para el control de las aguas lluvias y lixiviados.</w:t>
            </w:r>
          </w:p>
          <w:p w14:paraId="2FF7DE07" w14:textId="77777777" w:rsidR="0033228E" w:rsidRDefault="0033228E" w:rsidP="00FE3CC2">
            <w:pPr>
              <w:pStyle w:val="Prrafodelista"/>
              <w:rPr>
                <w:bCs/>
              </w:rPr>
            </w:pPr>
          </w:p>
          <w:p w14:paraId="7B23748E" w14:textId="77777777" w:rsidR="00FE3CC2" w:rsidRDefault="00FE3CC2" w:rsidP="00FE3CC2">
            <w:pPr>
              <w:pStyle w:val="Prrafodelista"/>
              <w:jc w:val="center"/>
              <w:rPr>
                <w:bCs/>
              </w:rPr>
            </w:pPr>
            <w:r w:rsidRPr="00FE3CC2">
              <w:rPr>
                <w:bCs/>
                <w:noProof/>
              </w:rPr>
              <w:lastRenderedPageBreak/>
              <w:drawing>
                <wp:inline distT="0" distB="0" distL="0" distR="0" wp14:anchorId="7F41F8B3" wp14:editId="30F4F5E5">
                  <wp:extent cx="4361180" cy="2850515"/>
                  <wp:effectExtent l="0" t="0" r="1270" b="6985"/>
                  <wp:docPr id="29" name="Imagen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4361180" cy="2850515"/>
                          </a:xfrm>
                          <a:prstGeom prst="rect">
                            <a:avLst/>
                          </a:prstGeom>
                          <a:noFill/>
                          <a:ln>
                            <a:noFill/>
                          </a:ln>
                        </pic:spPr>
                      </pic:pic>
                    </a:graphicData>
                  </a:graphic>
                </wp:inline>
              </w:drawing>
            </w:r>
          </w:p>
          <w:p w14:paraId="73D11FA4" w14:textId="3BF33521" w:rsidR="00FE3CC2" w:rsidRDefault="00FE3CC2" w:rsidP="00FE3CC2">
            <w:pPr>
              <w:pStyle w:val="Prrafodelista"/>
              <w:jc w:val="center"/>
              <w:rPr>
                <w:bCs/>
              </w:rPr>
            </w:pPr>
            <w:r>
              <w:rPr>
                <w:bCs/>
              </w:rPr>
              <w:t xml:space="preserve">Figura 6. </w:t>
            </w:r>
            <w:r w:rsidR="00073814">
              <w:rPr>
                <w:bCs/>
              </w:rPr>
              <w:t>Área</w:t>
            </w:r>
            <w:r>
              <w:rPr>
                <w:bCs/>
              </w:rPr>
              <w:t xml:space="preserve"> Sur, ampliación de Estación 4, Vertedero Curacautín.</w:t>
            </w:r>
          </w:p>
          <w:p w14:paraId="12D8FDA7" w14:textId="1A3B6652" w:rsidR="00FE3CC2" w:rsidRPr="0033228E" w:rsidRDefault="00FE3CC2" w:rsidP="00FE3CC2">
            <w:pPr>
              <w:pStyle w:val="Prrafodelista"/>
              <w:jc w:val="center"/>
              <w:rPr>
                <w:bCs/>
              </w:rPr>
            </w:pPr>
          </w:p>
        </w:tc>
      </w:tr>
    </w:tbl>
    <w:p w14:paraId="13306D7E" w14:textId="77777777" w:rsidR="000028D3" w:rsidRPr="000028D3" w:rsidRDefault="000028D3" w:rsidP="000028D3"/>
    <w:bookmarkEnd w:id="142"/>
    <w:bookmarkEnd w:id="143"/>
    <w:p w14:paraId="176FD878" w14:textId="1A8C29CF" w:rsidR="005108C4" w:rsidRDefault="005108C4"/>
    <w:p w14:paraId="0E2CB714" w14:textId="64783BAD" w:rsidR="003C0258" w:rsidRDefault="003C0258"/>
    <w:p w14:paraId="73964BA3" w14:textId="67E0ACB7" w:rsidR="003C0258" w:rsidRDefault="003C0258"/>
    <w:p w14:paraId="314ED61A" w14:textId="38787352" w:rsidR="003C0258" w:rsidRDefault="003C0258"/>
    <w:p w14:paraId="7FECDC63" w14:textId="77777777" w:rsidR="003C0258" w:rsidRDefault="003C0258"/>
    <w:p w14:paraId="1FC6DB84" w14:textId="165557D8" w:rsidR="00DD3492" w:rsidRDefault="00DD3492" w:rsidP="008A4A7B">
      <w:bookmarkStart w:id="145" w:name="_Toc532995765"/>
    </w:p>
    <w:p w14:paraId="6317C2AC" w14:textId="3E7EABB7" w:rsidR="00A2318A" w:rsidRDefault="00A2318A" w:rsidP="008A4A7B"/>
    <w:p w14:paraId="1C8E7415" w14:textId="200812FC" w:rsidR="001B37A3" w:rsidRDefault="001B37A3" w:rsidP="008A4A7B"/>
    <w:p w14:paraId="70CD20B7" w14:textId="77777777" w:rsidR="001B37A3" w:rsidRDefault="001B37A3" w:rsidP="008A4A7B"/>
    <w:tbl>
      <w:tblPr>
        <w:tblW w:w="5000" w:type="pct"/>
        <w:jc w:val="center"/>
        <w:tblCellMar>
          <w:left w:w="70" w:type="dxa"/>
          <w:right w:w="70" w:type="dxa"/>
        </w:tblCellMar>
        <w:tblLook w:val="04A0" w:firstRow="1" w:lastRow="0" w:firstColumn="1" w:lastColumn="0" w:noHBand="0" w:noVBand="1"/>
      </w:tblPr>
      <w:tblGrid>
        <w:gridCol w:w="3637"/>
        <w:gridCol w:w="3144"/>
        <w:gridCol w:w="3637"/>
        <w:gridCol w:w="3144"/>
      </w:tblGrid>
      <w:tr w:rsidR="00DA46BC" w:rsidRPr="00D42470" w14:paraId="70D25A99" w14:textId="77777777" w:rsidTr="00864191">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E15AE74" w14:textId="7C761C60" w:rsidR="00DA46BC" w:rsidRPr="00D42470" w:rsidRDefault="00885640" w:rsidP="00864191">
            <w:pPr>
              <w:spacing w:after="0" w:line="240" w:lineRule="auto"/>
              <w:jc w:val="center"/>
              <w:rPr>
                <w:rFonts w:ascii="Calibri" w:eastAsia="Times New Roman" w:hAnsi="Calibri" w:cs="Times New Roman"/>
                <w:b/>
                <w:bCs/>
                <w:color w:val="000000"/>
                <w:sz w:val="20"/>
                <w:szCs w:val="20"/>
                <w:lang w:eastAsia="es-CL"/>
              </w:rPr>
            </w:pPr>
            <w:r>
              <w:rPr>
                <w:rFonts w:ascii="Calibri" w:eastAsia="Times New Roman" w:hAnsi="Calibri" w:cs="Times New Roman"/>
                <w:b/>
                <w:bCs/>
                <w:color w:val="000000"/>
                <w:sz w:val="20"/>
                <w:szCs w:val="20"/>
                <w:lang w:eastAsia="es-CL"/>
              </w:rPr>
              <w:lastRenderedPageBreak/>
              <w:t>R</w:t>
            </w:r>
            <w:r w:rsidR="00DA46BC" w:rsidRPr="00D42470">
              <w:rPr>
                <w:rFonts w:ascii="Calibri" w:eastAsia="Times New Roman" w:hAnsi="Calibri" w:cs="Times New Roman"/>
                <w:b/>
                <w:bCs/>
                <w:color w:val="000000"/>
                <w:sz w:val="20"/>
                <w:szCs w:val="20"/>
                <w:lang w:eastAsia="es-CL"/>
              </w:rPr>
              <w:t xml:space="preserve">egistros </w:t>
            </w:r>
          </w:p>
        </w:tc>
      </w:tr>
      <w:tr w:rsidR="00DA46BC" w:rsidRPr="00D42470" w14:paraId="243A8DFC" w14:textId="77777777" w:rsidTr="00864191">
        <w:trPr>
          <w:trHeight w:val="2805"/>
          <w:jc w:val="center"/>
        </w:trPr>
        <w:tc>
          <w:tcPr>
            <w:tcW w:w="2500" w:type="pct"/>
            <w:gridSpan w:val="2"/>
            <w:tcBorders>
              <w:top w:val="nil"/>
              <w:left w:val="single" w:sz="4" w:space="0" w:color="auto"/>
              <w:right w:val="single" w:sz="4" w:space="0" w:color="auto"/>
            </w:tcBorders>
            <w:shd w:val="clear" w:color="auto" w:fill="auto"/>
            <w:noWrap/>
            <w:vAlign w:val="center"/>
            <w:hideMark/>
          </w:tcPr>
          <w:p w14:paraId="50EAA434" w14:textId="2EE280AE" w:rsidR="00DA46BC" w:rsidRPr="00D42470" w:rsidRDefault="007C0C93" w:rsidP="00864191">
            <w:pPr>
              <w:spacing w:after="0" w:line="240" w:lineRule="auto"/>
              <w:jc w:val="center"/>
              <w:rPr>
                <w:rFonts w:ascii="Calibri" w:eastAsia="Times New Roman" w:hAnsi="Calibri" w:cs="Times New Roman"/>
                <w:color w:val="000000"/>
                <w:sz w:val="20"/>
                <w:szCs w:val="20"/>
                <w:lang w:eastAsia="es-CL"/>
              </w:rPr>
            </w:pPr>
            <w:r>
              <w:rPr>
                <w:noProof/>
              </w:rPr>
              <w:drawing>
                <wp:inline distT="0" distB="0" distL="0" distR="0" wp14:anchorId="2DDEBB8C" wp14:editId="417CF286">
                  <wp:extent cx="4060800" cy="3045600"/>
                  <wp:effectExtent l="0" t="0" r="0" b="2540"/>
                  <wp:docPr id="25" name="Imagen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4060800" cy="3045600"/>
                          </a:xfrm>
                          <a:prstGeom prst="rect">
                            <a:avLst/>
                          </a:prstGeom>
                          <a:noFill/>
                          <a:ln>
                            <a:noFill/>
                          </a:ln>
                        </pic:spPr>
                      </pic:pic>
                    </a:graphicData>
                  </a:graphic>
                </wp:inline>
              </w:drawing>
            </w:r>
          </w:p>
        </w:tc>
        <w:tc>
          <w:tcPr>
            <w:tcW w:w="2500" w:type="pct"/>
            <w:gridSpan w:val="2"/>
            <w:tcBorders>
              <w:top w:val="nil"/>
              <w:left w:val="single" w:sz="4" w:space="0" w:color="auto"/>
              <w:right w:val="single" w:sz="4" w:space="0" w:color="auto"/>
            </w:tcBorders>
            <w:shd w:val="clear" w:color="auto" w:fill="auto"/>
            <w:noWrap/>
            <w:vAlign w:val="center"/>
            <w:hideMark/>
          </w:tcPr>
          <w:p w14:paraId="54AA4C36" w14:textId="6BBA3DD8" w:rsidR="00DA46BC" w:rsidRPr="00D42470" w:rsidRDefault="007C0C93" w:rsidP="00864191">
            <w:pPr>
              <w:spacing w:after="0" w:line="240" w:lineRule="auto"/>
              <w:jc w:val="center"/>
              <w:rPr>
                <w:rFonts w:ascii="Calibri" w:eastAsia="Times New Roman" w:hAnsi="Calibri" w:cs="Times New Roman"/>
                <w:color w:val="000000"/>
                <w:sz w:val="20"/>
                <w:szCs w:val="20"/>
                <w:lang w:eastAsia="es-CL"/>
              </w:rPr>
            </w:pPr>
            <w:r>
              <w:rPr>
                <w:noProof/>
              </w:rPr>
              <w:drawing>
                <wp:inline distT="0" distB="0" distL="0" distR="0" wp14:anchorId="07B7D7C0" wp14:editId="05A0BA0E">
                  <wp:extent cx="4060800" cy="3045600"/>
                  <wp:effectExtent l="0" t="0" r="0" b="2540"/>
                  <wp:docPr id="26" name="Imagen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33" cstate="print">
                            <a:extLst>
                              <a:ext uri="{28A0092B-C50C-407E-A947-70E740481C1C}">
                                <a14:useLocalDpi xmlns:a14="http://schemas.microsoft.com/office/drawing/2010/main" val="0"/>
                              </a:ext>
                            </a:extLst>
                          </a:blip>
                          <a:srcRect/>
                          <a:stretch>
                            <a:fillRect/>
                          </a:stretch>
                        </pic:blipFill>
                        <pic:spPr bwMode="auto">
                          <a:xfrm>
                            <a:off x="0" y="0"/>
                            <a:ext cx="4060800" cy="3045600"/>
                          </a:xfrm>
                          <a:prstGeom prst="rect">
                            <a:avLst/>
                          </a:prstGeom>
                          <a:noFill/>
                          <a:ln>
                            <a:noFill/>
                          </a:ln>
                        </pic:spPr>
                      </pic:pic>
                    </a:graphicData>
                  </a:graphic>
                </wp:inline>
              </w:drawing>
            </w:r>
          </w:p>
        </w:tc>
      </w:tr>
      <w:tr w:rsidR="00DA46BC" w:rsidRPr="00D42470" w14:paraId="3CC4AAD1" w14:textId="77777777" w:rsidTr="00864191">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14:paraId="7565B244" w14:textId="30A9746E" w:rsidR="00DA46BC" w:rsidRPr="00D42470" w:rsidRDefault="00DA46BC" w:rsidP="00864191">
            <w:pPr>
              <w:spacing w:after="0" w:line="240" w:lineRule="auto"/>
              <w:contextualSpacing/>
              <w:outlineLvl w:val="1"/>
              <w:rPr>
                <w:rFonts w:ascii="Calibri" w:eastAsia="Times New Roman" w:hAnsi="Calibri" w:cs="Calibri"/>
                <w:b/>
                <w:color w:val="000000"/>
                <w:sz w:val="18"/>
                <w:szCs w:val="20"/>
                <w:lang w:eastAsia="es-CL"/>
              </w:rPr>
            </w:pPr>
            <w:r w:rsidRPr="00D42470">
              <w:rPr>
                <w:rFonts w:ascii="Calibri" w:eastAsia="Calibri" w:hAnsi="Calibri" w:cs="Calibri"/>
                <w:b/>
                <w:sz w:val="18"/>
                <w:szCs w:val="20"/>
              </w:rPr>
              <w:t xml:space="preserve">Fotografía </w:t>
            </w:r>
            <w:r w:rsidR="00F028D4">
              <w:rPr>
                <w:rFonts w:ascii="Calibri" w:eastAsia="Calibri" w:hAnsi="Calibri" w:cs="Calibri"/>
                <w:b/>
                <w:sz w:val="18"/>
                <w:szCs w:val="20"/>
              </w:rPr>
              <w:t>15.</w:t>
            </w:r>
          </w:p>
        </w:tc>
        <w:tc>
          <w:tcPr>
            <w:tcW w:w="115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974E3F8" w14:textId="0FB3211E" w:rsidR="00DA46BC" w:rsidRPr="00D42470" w:rsidRDefault="00DA46BC" w:rsidP="00864191">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Fecha:</w:t>
            </w:r>
            <w:r>
              <w:rPr>
                <w:rFonts w:ascii="Calibri" w:eastAsia="Times New Roman" w:hAnsi="Calibri" w:cs="Times New Roman"/>
                <w:color w:val="000000"/>
                <w:sz w:val="18"/>
                <w:szCs w:val="18"/>
                <w:lang w:eastAsia="es-CL"/>
              </w:rPr>
              <w:t xml:space="preserve"> </w:t>
            </w:r>
            <w:r w:rsidR="00F028D4">
              <w:rPr>
                <w:rFonts w:ascii="Calibri" w:eastAsia="Times New Roman" w:hAnsi="Calibri" w:cs="Times New Roman"/>
                <w:color w:val="000000"/>
                <w:sz w:val="18"/>
                <w:szCs w:val="18"/>
                <w:lang w:eastAsia="es-CL"/>
              </w:rPr>
              <w:t>22/04/2021.</w:t>
            </w:r>
          </w:p>
        </w:tc>
        <w:tc>
          <w:tcPr>
            <w:tcW w:w="1341" w:type="pct"/>
            <w:tcBorders>
              <w:top w:val="single" w:sz="4" w:space="0" w:color="auto"/>
              <w:left w:val="nil"/>
              <w:bottom w:val="single" w:sz="4" w:space="0" w:color="auto"/>
              <w:right w:val="nil"/>
            </w:tcBorders>
            <w:shd w:val="clear" w:color="auto" w:fill="auto"/>
            <w:noWrap/>
            <w:vAlign w:val="center"/>
            <w:hideMark/>
          </w:tcPr>
          <w:p w14:paraId="745A984D" w14:textId="2D778544" w:rsidR="00DA46BC" w:rsidRPr="00D42470" w:rsidRDefault="00DA46BC" w:rsidP="00864191">
            <w:pPr>
              <w:spacing w:after="0" w:line="240" w:lineRule="auto"/>
              <w:contextualSpacing/>
              <w:outlineLvl w:val="1"/>
              <w:rPr>
                <w:rFonts w:ascii="Calibri" w:eastAsia="Calibri" w:hAnsi="Calibri" w:cs="Calibri"/>
                <w:b/>
                <w:sz w:val="18"/>
                <w:szCs w:val="20"/>
              </w:rPr>
            </w:pPr>
            <w:r w:rsidRPr="00D42470">
              <w:rPr>
                <w:rFonts w:ascii="Calibri" w:eastAsia="Calibri" w:hAnsi="Calibri" w:cs="Calibri"/>
                <w:b/>
                <w:sz w:val="18"/>
                <w:szCs w:val="20"/>
              </w:rPr>
              <w:t xml:space="preserve">Fotografía </w:t>
            </w:r>
            <w:r w:rsidR="007A385D">
              <w:rPr>
                <w:rFonts w:ascii="Calibri" w:eastAsia="Calibri" w:hAnsi="Calibri" w:cs="Calibri"/>
                <w:b/>
                <w:sz w:val="18"/>
                <w:szCs w:val="20"/>
              </w:rPr>
              <w:t>16.</w:t>
            </w:r>
          </w:p>
        </w:tc>
        <w:tc>
          <w:tcPr>
            <w:tcW w:w="115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291C1CD" w14:textId="0AA1515A" w:rsidR="00DA46BC" w:rsidRPr="00D42470" w:rsidRDefault="00DA46BC" w:rsidP="00864191">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 xml:space="preserve">Fecha: </w:t>
            </w:r>
            <w:r w:rsidRPr="00510A57">
              <w:rPr>
                <w:rFonts w:ascii="Calibri" w:eastAsia="Times New Roman" w:hAnsi="Calibri" w:cs="Times New Roman"/>
                <w:bCs/>
                <w:color w:val="000000"/>
                <w:sz w:val="18"/>
                <w:szCs w:val="18"/>
                <w:lang w:eastAsia="es-CL"/>
              </w:rPr>
              <w:t>2</w:t>
            </w:r>
            <w:r w:rsidR="007A385D">
              <w:rPr>
                <w:rFonts w:ascii="Calibri" w:eastAsia="Times New Roman" w:hAnsi="Calibri" w:cs="Times New Roman"/>
                <w:bCs/>
                <w:color w:val="000000"/>
                <w:sz w:val="18"/>
                <w:szCs w:val="18"/>
                <w:lang w:eastAsia="es-CL"/>
              </w:rPr>
              <w:t>2</w:t>
            </w:r>
            <w:r w:rsidRPr="00510A57">
              <w:rPr>
                <w:rFonts w:ascii="Calibri" w:eastAsia="Times New Roman" w:hAnsi="Calibri" w:cs="Times New Roman"/>
                <w:bCs/>
                <w:color w:val="000000"/>
                <w:sz w:val="18"/>
                <w:szCs w:val="18"/>
                <w:lang w:eastAsia="es-CL"/>
              </w:rPr>
              <w:t>/0</w:t>
            </w:r>
            <w:r w:rsidR="007A385D">
              <w:rPr>
                <w:rFonts w:ascii="Calibri" w:eastAsia="Times New Roman" w:hAnsi="Calibri" w:cs="Times New Roman"/>
                <w:bCs/>
                <w:color w:val="000000"/>
                <w:sz w:val="18"/>
                <w:szCs w:val="18"/>
                <w:lang w:eastAsia="es-CL"/>
              </w:rPr>
              <w:t>4</w:t>
            </w:r>
            <w:r w:rsidRPr="00510A57">
              <w:rPr>
                <w:rFonts w:ascii="Calibri" w:eastAsia="Times New Roman" w:hAnsi="Calibri" w:cs="Times New Roman"/>
                <w:bCs/>
                <w:color w:val="000000"/>
                <w:sz w:val="18"/>
                <w:szCs w:val="18"/>
                <w:lang w:eastAsia="es-CL"/>
              </w:rPr>
              <w:t>/202</w:t>
            </w:r>
            <w:r>
              <w:rPr>
                <w:rFonts w:ascii="Calibri" w:eastAsia="Times New Roman" w:hAnsi="Calibri" w:cs="Times New Roman"/>
                <w:bCs/>
                <w:color w:val="000000"/>
                <w:sz w:val="18"/>
                <w:szCs w:val="18"/>
                <w:lang w:eastAsia="es-CL"/>
              </w:rPr>
              <w:t>1</w:t>
            </w:r>
            <w:r w:rsidRPr="0021486A">
              <w:rPr>
                <w:rFonts w:ascii="Calibri" w:eastAsia="Times New Roman" w:hAnsi="Calibri" w:cs="Times New Roman"/>
                <w:bCs/>
                <w:color w:val="000000"/>
                <w:sz w:val="18"/>
                <w:szCs w:val="18"/>
                <w:lang w:eastAsia="es-CL"/>
              </w:rPr>
              <w:t>.</w:t>
            </w:r>
          </w:p>
        </w:tc>
      </w:tr>
      <w:tr w:rsidR="00DA46BC" w:rsidRPr="00D42470" w14:paraId="28085C00" w14:textId="77777777" w:rsidTr="00864191">
        <w:trPr>
          <w:trHeight w:val="132"/>
          <w:jc w:val="center"/>
        </w:trPr>
        <w:tc>
          <w:tcPr>
            <w:tcW w:w="2500" w:type="pct"/>
            <w:gridSpan w:val="2"/>
            <w:tcBorders>
              <w:top w:val="single" w:sz="4" w:space="0" w:color="auto"/>
              <w:left w:val="single" w:sz="4" w:space="0" w:color="auto"/>
              <w:bottom w:val="single" w:sz="4" w:space="0" w:color="000000"/>
              <w:right w:val="single" w:sz="4" w:space="0" w:color="000000"/>
            </w:tcBorders>
            <w:shd w:val="clear" w:color="auto" w:fill="auto"/>
            <w:hideMark/>
          </w:tcPr>
          <w:p w14:paraId="5FD9E97E" w14:textId="2DA99750" w:rsidR="00DA46BC" w:rsidRPr="00D42470" w:rsidRDefault="00DA46BC" w:rsidP="00864191">
            <w:pPr>
              <w:spacing w:after="0" w:line="240" w:lineRule="auto"/>
              <w:jc w:val="both"/>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Pr>
                <w:rFonts w:ascii="Calibri" w:eastAsia="Times New Roman" w:hAnsi="Calibri" w:cs="Times New Roman"/>
                <w:b/>
                <w:color w:val="000000"/>
                <w:sz w:val="18"/>
                <w:szCs w:val="18"/>
                <w:lang w:eastAsia="es-CL"/>
              </w:rPr>
              <w:t xml:space="preserve"> </w:t>
            </w:r>
            <w:r w:rsidR="00F028D4">
              <w:rPr>
                <w:rFonts w:ascii="Calibri" w:eastAsia="Times New Roman" w:hAnsi="Calibri" w:cs="Times New Roman"/>
                <w:bCs/>
                <w:color w:val="000000"/>
                <w:sz w:val="18"/>
                <w:szCs w:val="18"/>
                <w:lang w:eastAsia="es-CL"/>
              </w:rPr>
              <w:t xml:space="preserve">Sector del </w:t>
            </w:r>
            <w:r w:rsidR="007A385D">
              <w:rPr>
                <w:rFonts w:ascii="Calibri" w:eastAsia="Times New Roman" w:hAnsi="Calibri" w:cs="Times New Roman"/>
                <w:bCs/>
                <w:color w:val="000000"/>
                <w:sz w:val="18"/>
                <w:szCs w:val="18"/>
                <w:lang w:eastAsia="es-CL"/>
              </w:rPr>
              <w:t>área</w:t>
            </w:r>
            <w:r w:rsidR="00F028D4">
              <w:rPr>
                <w:rFonts w:ascii="Calibri" w:eastAsia="Times New Roman" w:hAnsi="Calibri" w:cs="Times New Roman"/>
                <w:bCs/>
                <w:color w:val="000000"/>
                <w:sz w:val="18"/>
                <w:szCs w:val="18"/>
                <w:lang w:eastAsia="es-CL"/>
              </w:rPr>
              <w:t xml:space="preserve"> Norte (Estaciones 1 y 2 de RCA) que presentan cobertura final en gran parte de su superficie, no obstante, presentan deslizamiento de tierra y </w:t>
            </w:r>
            <w:r w:rsidR="007A385D">
              <w:rPr>
                <w:rFonts w:ascii="Calibri" w:eastAsia="Times New Roman" w:hAnsi="Calibri" w:cs="Times New Roman"/>
                <w:bCs/>
                <w:color w:val="000000"/>
                <w:sz w:val="18"/>
                <w:szCs w:val="18"/>
                <w:lang w:eastAsia="es-CL"/>
              </w:rPr>
              <w:t>exposición de geomembrana en la superficie, principalmente en su lado Noreste.</w:t>
            </w:r>
            <w:r w:rsidR="00A312FB">
              <w:rPr>
                <w:rFonts w:ascii="Calibri" w:eastAsia="Times New Roman" w:hAnsi="Calibri" w:cs="Times New Roman"/>
                <w:bCs/>
                <w:color w:val="000000"/>
                <w:sz w:val="18"/>
                <w:szCs w:val="18"/>
                <w:lang w:eastAsia="es-CL"/>
              </w:rPr>
              <w:t xml:space="preserve"> </w:t>
            </w:r>
            <w:r>
              <w:rPr>
                <w:rFonts w:ascii="Calibri" w:eastAsia="Times New Roman" w:hAnsi="Calibri" w:cs="Times New Roman"/>
                <w:bCs/>
                <w:color w:val="000000"/>
                <w:sz w:val="18"/>
                <w:szCs w:val="18"/>
                <w:lang w:eastAsia="es-CL"/>
              </w:rPr>
              <w:t xml:space="preserve"> </w:t>
            </w:r>
          </w:p>
        </w:tc>
        <w:tc>
          <w:tcPr>
            <w:tcW w:w="2500" w:type="pct"/>
            <w:gridSpan w:val="2"/>
            <w:tcBorders>
              <w:top w:val="single" w:sz="4" w:space="0" w:color="auto"/>
              <w:left w:val="single" w:sz="4" w:space="0" w:color="auto"/>
              <w:bottom w:val="single" w:sz="4" w:space="0" w:color="000000"/>
              <w:right w:val="single" w:sz="4" w:space="0" w:color="000000"/>
            </w:tcBorders>
            <w:shd w:val="clear" w:color="auto" w:fill="auto"/>
            <w:hideMark/>
          </w:tcPr>
          <w:p w14:paraId="45DF713F" w14:textId="060BF637" w:rsidR="00DA46BC" w:rsidRPr="00D42470" w:rsidRDefault="00DA46BC" w:rsidP="00864191">
            <w:pPr>
              <w:spacing w:after="0" w:line="240" w:lineRule="auto"/>
              <w:jc w:val="both"/>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Pr>
                <w:rFonts w:ascii="Calibri" w:eastAsia="Times New Roman" w:hAnsi="Calibri" w:cs="Times New Roman"/>
                <w:b/>
                <w:color w:val="000000"/>
                <w:sz w:val="18"/>
                <w:szCs w:val="18"/>
                <w:lang w:eastAsia="es-CL"/>
              </w:rPr>
              <w:t xml:space="preserve"> </w:t>
            </w:r>
            <w:r w:rsidR="007A385D">
              <w:rPr>
                <w:rFonts w:ascii="Calibri" w:eastAsia="Times New Roman" w:hAnsi="Calibri" w:cs="Times New Roman"/>
                <w:bCs/>
                <w:color w:val="000000"/>
                <w:sz w:val="18"/>
                <w:szCs w:val="18"/>
                <w:lang w:eastAsia="es-CL"/>
              </w:rPr>
              <w:t>Estación 3 de la RCA, muestra la dispersión de residuos en su superficie, la cual se mantiene a unos 4 o 5 m por sobre el nivel de las Estaciones 1 y 2 con cierre definitivo.</w:t>
            </w:r>
          </w:p>
        </w:tc>
      </w:tr>
      <w:bookmarkEnd w:id="145"/>
    </w:tbl>
    <w:p w14:paraId="449D0499" w14:textId="217EE8F6" w:rsidR="00C46701" w:rsidRDefault="00C46701" w:rsidP="00C46701"/>
    <w:p w14:paraId="1CBBD9E5" w14:textId="6DA2E654" w:rsidR="00962E7F" w:rsidRDefault="00962E7F" w:rsidP="00C46701"/>
    <w:p w14:paraId="1D6B10F0" w14:textId="40EBA5E9" w:rsidR="00962E7F" w:rsidRDefault="00962E7F" w:rsidP="00C46701"/>
    <w:p w14:paraId="2B48B09D" w14:textId="1EAC5021" w:rsidR="007A385D" w:rsidRDefault="007A385D" w:rsidP="00C46701"/>
    <w:p w14:paraId="538AB457" w14:textId="0B3549D9" w:rsidR="007A385D" w:rsidRDefault="007A385D" w:rsidP="00C46701"/>
    <w:p w14:paraId="165EADF3" w14:textId="77777777" w:rsidR="007A385D" w:rsidRDefault="007A385D" w:rsidP="00C46701"/>
    <w:p w14:paraId="4DBDE614" w14:textId="0930678F" w:rsidR="00962E7F" w:rsidRDefault="00962E7F" w:rsidP="00C46701"/>
    <w:tbl>
      <w:tblPr>
        <w:tblW w:w="5000" w:type="pct"/>
        <w:jc w:val="center"/>
        <w:tblCellMar>
          <w:left w:w="70" w:type="dxa"/>
          <w:right w:w="70" w:type="dxa"/>
        </w:tblCellMar>
        <w:tblLook w:val="04A0" w:firstRow="1" w:lastRow="0" w:firstColumn="1" w:lastColumn="0" w:noHBand="0" w:noVBand="1"/>
      </w:tblPr>
      <w:tblGrid>
        <w:gridCol w:w="3637"/>
        <w:gridCol w:w="3144"/>
        <w:gridCol w:w="3637"/>
        <w:gridCol w:w="3144"/>
      </w:tblGrid>
      <w:tr w:rsidR="004E25E7" w:rsidRPr="00D42470" w14:paraId="21BD04D4" w14:textId="77777777" w:rsidTr="00996476">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1DACB7A" w14:textId="2C4580FC" w:rsidR="004E25E7" w:rsidRPr="00D42470" w:rsidRDefault="009C79C6" w:rsidP="004E25E7">
            <w:pPr>
              <w:spacing w:after="0" w:line="240" w:lineRule="auto"/>
              <w:jc w:val="center"/>
              <w:rPr>
                <w:rFonts w:ascii="Calibri" w:eastAsia="Times New Roman" w:hAnsi="Calibri" w:cs="Times New Roman"/>
                <w:b/>
                <w:bCs/>
                <w:color w:val="000000"/>
                <w:sz w:val="20"/>
                <w:szCs w:val="20"/>
                <w:lang w:eastAsia="es-CL"/>
              </w:rPr>
            </w:pPr>
            <w:r>
              <w:rPr>
                <w:rFonts w:ascii="Calibri" w:eastAsia="Times New Roman" w:hAnsi="Calibri" w:cs="Times New Roman"/>
                <w:b/>
                <w:bCs/>
                <w:color w:val="000000"/>
                <w:sz w:val="20"/>
                <w:szCs w:val="20"/>
                <w:lang w:eastAsia="es-CL"/>
              </w:rPr>
              <w:lastRenderedPageBreak/>
              <w:t>R</w:t>
            </w:r>
            <w:r w:rsidR="004E25E7" w:rsidRPr="00D42470">
              <w:rPr>
                <w:rFonts w:ascii="Calibri" w:eastAsia="Times New Roman" w:hAnsi="Calibri" w:cs="Times New Roman"/>
                <w:b/>
                <w:bCs/>
                <w:color w:val="000000"/>
                <w:sz w:val="20"/>
                <w:szCs w:val="20"/>
                <w:lang w:eastAsia="es-CL"/>
              </w:rPr>
              <w:t xml:space="preserve">egistros </w:t>
            </w:r>
          </w:p>
        </w:tc>
      </w:tr>
      <w:tr w:rsidR="004E25E7" w:rsidRPr="00D42470" w14:paraId="3175C9FE" w14:textId="77777777" w:rsidTr="00996476">
        <w:trPr>
          <w:trHeight w:val="2805"/>
          <w:jc w:val="center"/>
        </w:trPr>
        <w:tc>
          <w:tcPr>
            <w:tcW w:w="2500" w:type="pct"/>
            <w:gridSpan w:val="2"/>
            <w:tcBorders>
              <w:top w:val="nil"/>
              <w:left w:val="single" w:sz="4" w:space="0" w:color="auto"/>
              <w:right w:val="single" w:sz="4" w:space="0" w:color="auto"/>
            </w:tcBorders>
            <w:shd w:val="clear" w:color="auto" w:fill="auto"/>
            <w:noWrap/>
            <w:vAlign w:val="center"/>
            <w:hideMark/>
          </w:tcPr>
          <w:p w14:paraId="6B6EF601" w14:textId="5D4B01A2" w:rsidR="004E25E7" w:rsidRPr="00D42470" w:rsidRDefault="007A385D" w:rsidP="0032299B">
            <w:pPr>
              <w:spacing w:after="0" w:line="240" w:lineRule="auto"/>
              <w:jc w:val="center"/>
              <w:rPr>
                <w:rFonts w:ascii="Calibri" w:eastAsia="Times New Roman" w:hAnsi="Calibri" w:cs="Times New Roman"/>
                <w:color w:val="000000"/>
                <w:sz w:val="20"/>
                <w:szCs w:val="20"/>
                <w:lang w:eastAsia="es-CL"/>
              </w:rPr>
            </w:pPr>
            <w:r>
              <w:rPr>
                <w:noProof/>
              </w:rPr>
              <w:drawing>
                <wp:inline distT="0" distB="0" distL="0" distR="0" wp14:anchorId="61ED6C93" wp14:editId="216C4C41">
                  <wp:extent cx="4060800" cy="3045600"/>
                  <wp:effectExtent l="0" t="0" r="0" b="2540"/>
                  <wp:docPr id="1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4" cstate="print">
                            <a:extLst>
                              <a:ext uri="{28A0092B-C50C-407E-A947-70E740481C1C}">
                                <a14:useLocalDpi xmlns:a14="http://schemas.microsoft.com/office/drawing/2010/main" val="0"/>
                              </a:ext>
                            </a:extLst>
                          </a:blip>
                          <a:srcRect/>
                          <a:stretch>
                            <a:fillRect/>
                          </a:stretch>
                        </pic:blipFill>
                        <pic:spPr bwMode="auto">
                          <a:xfrm>
                            <a:off x="0" y="0"/>
                            <a:ext cx="4060800" cy="3045600"/>
                          </a:xfrm>
                          <a:prstGeom prst="rect">
                            <a:avLst/>
                          </a:prstGeom>
                          <a:noFill/>
                          <a:ln>
                            <a:noFill/>
                          </a:ln>
                        </pic:spPr>
                      </pic:pic>
                    </a:graphicData>
                  </a:graphic>
                </wp:inline>
              </w:drawing>
            </w:r>
          </w:p>
        </w:tc>
        <w:tc>
          <w:tcPr>
            <w:tcW w:w="2500" w:type="pct"/>
            <w:gridSpan w:val="2"/>
            <w:tcBorders>
              <w:top w:val="nil"/>
              <w:left w:val="single" w:sz="4" w:space="0" w:color="auto"/>
              <w:right w:val="single" w:sz="4" w:space="0" w:color="auto"/>
            </w:tcBorders>
            <w:shd w:val="clear" w:color="auto" w:fill="auto"/>
            <w:noWrap/>
            <w:vAlign w:val="center"/>
            <w:hideMark/>
          </w:tcPr>
          <w:p w14:paraId="1AE07F06" w14:textId="36D06DDD" w:rsidR="004E25E7" w:rsidRPr="00D42470" w:rsidRDefault="007A385D" w:rsidP="0032299B">
            <w:pPr>
              <w:spacing w:after="0" w:line="240" w:lineRule="auto"/>
              <w:jc w:val="center"/>
              <w:rPr>
                <w:rFonts w:ascii="Calibri" w:eastAsia="Times New Roman" w:hAnsi="Calibri" w:cs="Times New Roman"/>
                <w:color w:val="000000"/>
                <w:sz w:val="20"/>
                <w:szCs w:val="20"/>
                <w:lang w:eastAsia="es-CL"/>
              </w:rPr>
            </w:pPr>
            <w:r>
              <w:rPr>
                <w:noProof/>
              </w:rPr>
              <w:drawing>
                <wp:inline distT="0" distB="0" distL="0" distR="0" wp14:anchorId="0F36C541" wp14:editId="5A4B478E">
                  <wp:extent cx="4060800" cy="3045600"/>
                  <wp:effectExtent l="0" t="0" r="0" b="2540"/>
                  <wp:docPr id="11"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35" cstate="print">
                            <a:extLst>
                              <a:ext uri="{28A0092B-C50C-407E-A947-70E740481C1C}">
                                <a14:useLocalDpi xmlns:a14="http://schemas.microsoft.com/office/drawing/2010/main" val="0"/>
                              </a:ext>
                            </a:extLst>
                          </a:blip>
                          <a:srcRect/>
                          <a:stretch>
                            <a:fillRect/>
                          </a:stretch>
                        </pic:blipFill>
                        <pic:spPr bwMode="auto">
                          <a:xfrm>
                            <a:off x="0" y="0"/>
                            <a:ext cx="4060800" cy="3045600"/>
                          </a:xfrm>
                          <a:prstGeom prst="rect">
                            <a:avLst/>
                          </a:prstGeom>
                          <a:noFill/>
                          <a:ln>
                            <a:noFill/>
                          </a:ln>
                        </pic:spPr>
                      </pic:pic>
                    </a:graphicData>
                  </a:graphic>
                </wp:inline>
              </w:drawing>
            </w:r>
          </w:p>
        </w:tc>
      </w:tr>
      <w:tr w:rsidR="004E25E7" w:rsidRPr="00D42470" w14:paraId="573181F5" w14:textId="77777777" w:rsidTr="00996476">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14:paraId="0ED2F3B0" w14:textId="1ED8769A" w:rsidR="004E25E7" w:rsidRPr="00D42470" w:rsidRDefault="004E25E7" w:rsidP="004E25E7">
            <w:pPr>
              <w:spacing w:after="0" w:line="240" w:lineRule="auto"/>
              <w:contextualSpacing/>
              <w:outlineLvl w:val="1"/>
              <w:rPr>
                <w:rFonts w:ascii="Calibri" w:eastAsia="Times New Roman" w:hAnsi="Calibri" w:cs="Calibri"/>
                <w:b/>
                <w:color w:val="000000"/>
                <w:sz w:val="18"/>
                <w:szCs w:val="20"/>
                <w:lang w:eastAsia="es-CL"/>
              </w:rPr>
            </w:pPr>
            <w:bookmarkStart w:id="146" w:name="_Toc532995766"/>
            <w:r w:rsidRPr="00D42470">
              <w:rPr>
                <w:rFonts w:ascii="Calibri" w:eastAsia="Calibri" w:hAnsi="Calibri" w:cs="Calibri"/>
                <w:b/>
                <w:sz w:val="18"/>
                <w:szCs w:val="20"/>
              </w:rPr>
              <w:t xml:space="preserve">Fotografía </w:t>
            </w:r>
            <w:bookmarkEnd w:id="146"/>
            <w:r w:rsidR="0032299B">
              <w:rPr>
                <w:rFonts w:ascii="Calibri" w:eastAsia="Calibri" w:hAnsi="Calibri" w:cs="Calibri"/>
                <w:b/>
                <w:sz w:val="18"/>
                <w:szCs w:val="20"/>
              </w:rPr>
              <w:t>1</w:t>
            </w:r>
            <w:r w:rsidR="007A385D">
              <w:rPr>
                <w:rFonts w:ascii="Calibri" w:eastAsia="Calibri" w:hAnsi="Calibri" w:cs="Calibri"/>
                <w:b/>
                <w:sz w:val="18"/>
                <w:szCs w:val="20"/>
              </w:rPr>
              <w:t>7.</w:t>
            </w:r>
          </w:p>
        </w:tc>
        <w:tc>
          <w:tcPr>
            <w:tcW w:w="115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DDB5551" w14:textId="5BA15614" w:rsidR="004E25E7" w:rsidRPr="00D42470" w:rsidRDefault="004E25E7" w:rsidP="004E25E7">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Fecha:</w:t>
            </w:r>
            <w:r>
              <w:rPr>
                <w:rFonts w:ascii="Calibri" w:eastAsia="Times New Roman" w:hAnsi="Calibri" w:cs="Times New Roman"/>
                <w:color w:val="000000"/>
                <w:sz w:val="18"/>
                <w:szCs w:val="18"/>
                <w:lang w:eastAsia="es-CL"/>
              </w:rPr>
              <w:t xml:space="preserve"> </w:t>
            </w:r>
            <w:r w:rsidR="0032299B">
              <w:rPr>
                <w:rFonts w:ascii="Calibri" w:eastAsia="Times New Roman" w:hAnsi="Calibri" w:cs="Times New Roman"/>
                <w:color w:val="000000"/>
                <w:sz w:val="18"/>
                <w:szCs w:val="18"/>
                <w:lang w:eastAsia="es-CL"/>
              </w:rPr>
              <w:t>2</w:t>
            </w:r>
            <w:r w:rsidR="007A385D">
              <w:rPr>
                <w:rFonts w:ascii="Calibri" w:eastAsia="Times New Roman" w:hAnsi="Calibri" w:cs="Times New Roman"/>
                <w:color w:val="000000"/>
                <w:sz w:val="18"/>
                <w:szCs w:val="18"/>
                <w:lang w:eastAsia="es-CL"/>
              </w:rPr>
              <w:t>2</w:t>
            </w:r>
            <w:r w:rsidR="0032299B">
              <w:rPr>
                <w:rFonts w:ascii="Calibri" w:eastAsia="Times New Roman" w:hAnsi="Calibri" w:cs="Times New Roman"/>
                <w:color w:val="000000"/>
                <w:sz w:val="18"/>
                <w:szCs w:val="18"/>
                <w:lang w:eastAsia="es-CL"/>
              </w:rPr>
              <w:t>/0</w:t>
            </w:r>
            <w:r w:rsidR="007A385D">
              <w:rPr>
                <w:rFonts w:ascii="Calibri" w:eastAsia="Times New Roman" w:hAnsi="Calibri" w:cs="Times New Roman"/>
                <w:color w:val="000000"/>
                <w:sz w:val="18"/>
                <w:szCs w:val="18"/>
                <w:lang w:eastAsia="es-CL"/>
              </w:rPr>
              <w:t>4</w:t>
            </w:r>
            <w:r w:rsidR="0032299B">
              <w:rPr>
                <w:rFonts w:ascii="Calibri" w:eastAsia="Times New Roman" w:hAnsi="Calibri" w:cs="Times New Roman"/>
                <w:color w:val="000000"/>
                <w:sz w:val="18"/>
                <w:szCs w:val="18"/>
                <w:lang w:eastAsia="es-CL"/>
              </w:rPr>
              <w:t>/2021.</w:t>
            </w:r>
          </w:p>
        </w:tc>
        <w:tc>
          <w:tcPr>
            <w:tcW w:w="1341" w:type="pct"/>
            <w:tcBorders>
              <w:top w:val="single" w:sz="4" w:space="0" w:color="auto"/>
              <w:left w:val="nil"/>
              <w:bottom w:val="single" w:sz="4" w:space="0" w:color="auto"/>
              <w:right w:val="nil"/>
            </w:tcBorders>
            <w:shd w:val="clear" w:color="auto" w:fill="auto"/>
            <w:noWrap/>
            <w:vAlign w:val="center"/>
            <w:hideMark/>
          </w:tcPr>
          <w:p w14:paraId="7264EEF9" w14:textId="752470B3" w:rsidR="004E25E7" w:rsidRPr="00D42470" w:rsidRDefault="004E25E7" w:rsidP="00BD7140">
            <w:pPr>
              <w:spacing w:after="0" w:line="240" w:lineRule="auto"/>
              <w:contextualSpacing/>
              <w:outlineLvl w:val="1"/>
              <w:rPr>
                <w:rFonts w:ascii="Calibri" w:eastAsia="Calibri" w:hAnsi="Calibri" w:cs="Calibri"/>
                <w:b/>
                <w:sz w:val="18"/>
                <w:szCs w:val="20"/>
              </w:rPr>
            </w:pPr>
            <w:bookmarkStart w:id="147" w:name="_Toc532995767"/>
            <w:r w:rsidRPr="00D42470">
              <w:rPr>
                <w:rFonts w:ascii="Calibri" w:eastAsia="Calibri" w:hAnsi="Calibri" w:cs="Calibri"/>
                <w:b/>
                <w:sz w:val="18"/>
                <w:szCs w:val="20"/>
              </w:rPr>
              <w:t xml:space="preserve">Fotografía </w:t>
            </w:r>
            <w:bookmarkEnd w:id="147"/>
            <w:r w:rsidR="0032299B">
              <w:rPr>
                <w:rFonts w:ascii="Calibri" w:eastAsia="Calibri" w:hAnsi="Calibri" w:cs="Calibri"/>
                <w:b/>
                <w:sz w:val="18"/>
                <w:szCs w:val="20"/>
              </w:rPr>
              <w:t>1</w:t>
            </w:r>
            <w:r w:rsidR="007A385D">
              <w:rPr>
                <w:rFonts w:ascii="Calibri" w:eastAsia="Calibri" w:hAnsi="Calibri" w:cs="Calibri"/>
                <w:b/>
                <w:sz w:val="18"/>
                <w:szCs w:val="20"/>
              </w:rPr>
              <w:t>8.</w:t>
            </w:r>
          </w:p>
        </w:tc>
        <w:tc>
          <w:tcPr>
            <w:tcW w:w="115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530AB8A" w14:textId="05D96E74" w:rsidR="004E25E7" w:rsidRPr="00D42470" w:rsidRDefault="004E25E7" w:rsidP="00996476">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 xml:space="preserve">Fecha: </w:t>
            </w:r>
            <w:r w:rsidR="0032299B">
              <w:rPr>
                <w:rFonts w:ascii="Calibri" w:eastAsia="Times New Roman" w:hAnsi="Calibri" w:cs="Times New Roman"/>
                <w:color w:val="000000"/>
                <w:sz w:val="18"/>
                <w:szCs w:val="18"/>
                <w:lang w:eastAsia="es-CL"/>
              </w:rPr>
              <w:t>2</w:t>
            </w:r>
            <w:r w:rsidR="007A385D">
              <w:rPr>
                <w:rFonts w:ascii="Calibri" w:eastAsia="Times New Roman" w:hAnsi="Calibri" w:cs="Times New Roman"/>
                <w:color w:val="000000"/>
                <w:sz w:val="18"/>
                <w:szCs w:val="18"/>
                <w:lang w:eastAsia="es-CL"/>
              </w:rPr>
              <w:t>2</w:t>
            </w:r>
            <w:r w:rsidR="0032299B">
              <w:rPr>
                <w:rFonts w:ascii="Calibri" w:eastAsia="Times New Roman" w:hAnsi="Calibri" w:cs="Times New Roman"/>
                <w:color w:val="000000"/>
                <w:sz w:val="18"/>
                <w:szCs w:val="18"/>
                <w:lang w:eastAsia="es-CL"/>
              </w:rPr>
              <w:t>/01/2021.</w:t>
            </w:r>
          </w:p>
        </w:tc>
      </w:tr>
      <w:tr w:rsidR="004E25E7" w:rsidRPr="00D42470" w14:paraId="401CB1C5" w14:textId="77777777" w:rsidTr="00397E6A">
        <w:trPr>
          <w:trHeight w:val="132"/>
          <w:jc w:val="center"/>
        </w:trPr>
        <w:tc>
          <w:tcPr>
            <w:tcW w:w="2500" w:type="pct"/>
            <w:gridSpan w:val="2"/>
            <w:tcBorders>
              <w:top w:val="single" w:sz="4" w:space="0" w:color="auto"/>
              <w:left w:val="single" w:sz="4" w:space="0" w:color="auto"/>
              <w:bottom w:val="single" w:sz="4" w:space="0" w:color="000000"/>
              <w:right w:val="single" w:sz="4" w:space="0" w:color="000000"/>
            </w:tcBorders>
            <w:shd w:val="clear" w:color="auto" w:fill="auto"/>
            <w:hideMark/>
          </w:tcPr>
          <w:p w14:paraId="62CF2167" w14:textId="37900165" w:rsidR="004E25E7" w:rsidRPr="00D42470" w:rsidRDefault="004E25E7" w:rsidP="009C79C6">
            <w:pPr>
              <w:spacing w:after="0" w:line="240" w:lineRule="auto"/>
              <w:jc w:val="both"/>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00592BB9">
              <w:rPr>
                <w:rFonts w:ascii="Calibri" w:eastAsia="Times New Roman" w:hAnsi="Calibri" w:cs="Times New Roman"/>
                <w:b/>
                <w:color w:val="000000"/>
                <w:sz w:val="18"/>
                <w:szCs w:val="18"/>
                <w:lang w:eastAsia="es-CL"/>
              </w:rPr>
              <w:t xml:space="preserve"> </w:t>
            </w:r>
            <w:r w:rsidR="007A385D">
              <w:rPr>
                <w:rFonts w:ascii="Calibri" w:eastAsia="Times New Roman" w:hAnsi="Calibri" w:cs="Times New Roman"/>
                <w:bCs/>
                <w:color w:val="000000"/>
                <w:sz w:val="18"/>
                <w:szCs w:val="18"/>
                <w:lang w:eastAsia="es-CL"/>
              </w:rPr>
              <w:t>Imagen del frente de trabajo del año 2021, que corresponde al área ampliada por la Res. Ex. 107/2018 del SEA.</w:t>
            </w:r>
          </w:p>
        </w:tc>
        <w:tc>
          <w:tcPr>
            <w:tcW w:w="2500" w:type="pct"/>
            <w:gridSpan w:val="2"/>
            <w:tcBorders>
              <w:top w:val="single" w:sz="4" w:space="0" w:color="auto"/>
              <w:left w:val="single" w:sz="4" w:space="0" w:color="auto"/>
              <w:bottom w:val="single" w:sz="4" w:space="0" w:color="000000"/>
              <w:right w:val="single" w:sz="4" w:space="0" w:color="000000"/>
            </w:tcBorders>
            <w:shd w:val="clear" w:color="auto" w:fill="auto"/>
            <w:hideMark/>
          </w:tcPr>
          <w:p w14:paraId="4A30759C" w14:textId="531720D3" w:rsidR="004E25E7" w:rsidRPr="00D42470" w:rsidRDefault="004E25E7" w:rsidP="00397E6A">
            <w:pPr>
              <w:spacing w:after="0" w:line="240" w:lineRule="auto"/>
              <w:jc w:val="both"/>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00025C13">
              <w:rPr>
                <w:rFonts w:ascii="Calibri" w:eastAsia="Times New Roman" w:hAnsi="Calibri" w:cs="Times New Roman"/>
                <w:b/>
                <w:color w:val="000000"/>
                <w:sz w:val="18"/>
                <w:szCs w:val="18"/>
                <w:lang w:eastAsia="es-CL"/>
              </w:rPr>
              <w:t xml:space="preserve"> </w:t>
            </w:r>
            <w:r w:rsidR="007A385D">
              <w:rPr>
                <w:rFonts w:ascii="Calibri" w:eastAsia="Times New Roman" w:hAnsi="Calibri" w:cs="Times New Roman"/>
                <w:bCs/>
                <w:color w:val="000000"/>
                <w:sz w:val="18"/>
                <w:szCs w:val="18"/>
                <w:lang w:eastAsia="es-CL"/>
              </w:rPr>
              <w:t>Interior de la zanja utilizado como frente de trabajo en el año 2021.</w:t>
            </w:r>
          </w:p>
        </w:tc>
      </w:tr>
    </w:tbl>
    <w:p w14:paraId="2FBDBAAD" w14:textId="77777777" w:rsidR="00044054" w:rsidRDefault="00044054" w:rsidP="00044054">
      <w:bookmarkStart w:id="148" w:name="_Toc512583448"/>
    </w:p>
    <w:p w14:paraId="1CAF45BB" w14:textId="77777777" w:rsidR="00044054" w:rsidRDefault="00044054" w:rsidP="00044054"/>
    <w:p w14:paraId="4DA095B4" w14:textId="7C49FD64" w:rsidR="005E102A" w:rsidRDefault="005E102A" w:rsidP="00044054"/>
    <w:p w14:paraId="3D8ACD54" w14:textId="10F3EDDB" w:rsidR="00073814" w:rsidRDefault="00073814" w:rsidP="00044054"/>
    <w:p w14:paraId="78F891F8" w14:textId="77777777" w:rsidR="00073814" w:rsidRDefault="00073814" w:rsidP="00044054"/>
    <w:p w14:paraId="175AF225" w14:textId="7304C5C3" w:rsidR="00397E6A" w:rsidRDefault="00397E6A" w:rsidP="00044054"/>
    <w:p w14:paraId="1923AE9F" w14:textId="0BF5857F" w:rsidR="00073814" w:rsidRDefault="00073814" w:rsidP="00044054"/>
    <w:p w14:paraId="650F15D4" w14:textId="77777777" w:rsidR="00073814" w:rsidRDefault="00073814" w:rsidP="00044054"/>
    <w:p w14:paraId="1D6B4667" w14:textId="2BC17BE2" w:rsidR="00D42470" w:rsidRPr="00D42470" w:rsidRDefault="00D42470" w:rsidP="005863D4">
      <w:pPr>
        <w:pStyle w:val="Ttulo1"/>
      </w:pPr>
      <w:bookmarkStart w:id="149" w:name="_Toc352840404"/>
      <w:bookmarkStart w:id="150" w:name="_Toc352841464"/>
      <w:bookmarkStart w:id="151" w:name="_Toc447875253"/>
      <w:bookmarkStart w:id="152" w:name="_Toc449085431"/>
      <w:bookmarkStart w:id="153" w:name="_Toc532995768"/>
      <w:bookmarkEnd w:id="134"/>
      <w:bookmarkEnd w:id="135"/>
      <w:bookmarkEnd w:id="136"/>
      <w:bookmarkEnd w:id="137"/>
      <w:bookmarkEnd w:id="138"/>
      <w:bookmarkEnd w:id="139"/>
      <w:bookmarkEnd w:id="140"/>
      <w:bookmarkEnd w:id="141"/>
      <w:bookmarkEnd w:id="144"/>
      <w:bookmarkEnd w:id="148"/>
      <w:r w:rsidRPr="00D42470">
        <w:lastRenderedPageBreak/>
        <w:t>CONCLUSIONES</w:t>
      </w:r>
      <w:bookmarkEnd w:id="149"/>
      <w:bookmarkEnd w:id="150"/>
      <w:bookmarkEnd w:id="151"/>
      <w:bookmarkEnd w:id="152"/>
      <w:r w:rsidR="00F73DAC">
        <w:t>.</w:t>
      </w:r>
      <w:bookmarkEnd w:id="153"/>
    </w:p>
    <w:p w14:paraId="3778A008" w14:textId="77777777" w:rsidR="00D42470" w:rsidRPr="00F73DAC" w:rsidRDefault="00D42470" w:rsidP="00D42470">
      <w:pPr>
        <w:spacing w:after="0" w:line="240" w:lineRule="auto"/>
        <w:contextualSpacing/>
        <w:jc w:val="both"/>
        <w:rPr>
          <w:rFonts w:eastAsia="Calibri" w:cs="Calibri"/>
          <w:b/>
          <w:szCs w:val="20"/>
        </w:rPr>
      </w:pPr>
    </w:p>
    <w:p w14:paraId="29A018BE" w14:textId="721ACDCF" w:rsidR="00D42470" w:rsidRPr="00724C7B" w:rsidRDefault="00D42470" w:rsidP="00AE1626">
      <w:pPr>
        <w:spacing w:after="0" w:line="276" w:lineRule="auto"/>
        <w:jc w:val="both"/>
        <w:rPr>
          <w:rFonts w:eastAsia="Calibri" w:cs="Calibri"/>
          <w:sz w:val="20"/>
          <w:szCs w:val="20"/>
        </w:rPr>
      </w:pPr>
      <w:r w:rsidRPr="00724C7B">
        <w:rPr>
          <w:rFonts w:eastAsia="Calibri" w:cs="Calibri"/>
          <w:sz w:val="20"/>
          <w:szCs w:val="20"/>
        </w:rPr>
        <w:t>L</w:t>
      </w:r>
      <w:r w:rsidR="00725104">
        <w:rPr>
          <w:rFonts w:eastAsia="Calibri" w:cs="Calibri"/>
          <w:sz w:val="20"/>
          <w:szCs w:val="20"/>
        </w:rPr>
        <w:t>a</w:t>
      </w:r>
      <w:r w:rsidR="009763F9">
        <w:rPr>
          <w:rFonts w:eastAsia="Calibri" w:cs="Calibri"/>
          <w:sz w:val="20"/>
          <w:szCs w:val="20"/>
        </w:rPr>
        <w:t xml:space="preserve">s actividades de </w:t>
      </w:r>
      <w:r w:rsidR="00725104">
        <w:rPr>
          <w:rFonts w:eastAsia="Calibri" w:cs="Calibri"/>
          <w:sz w:val="20"/>
          <w:szCs w:val="20"/>
        </w:rPr>
        <w:t>fiscalización realizada</w:t>
      </w:r>
      <w:r w:rsidR="009763F9">
        <w:rPr>
          <w:rFonts w:eastAsia="Calibri" w:cs="Calibri"/>
          <w:sz w:val="20"/>
          <w:szCs w:val="20"/>
        </w:rPr>
        <w:t>s por la SMA</w:t>
      </w:r>
      <w:r w:rsidR="00725104">
        <w:rPr>
          <w:rFonts w:eastAsia="Calibri" w:cs="Calibri"/>
          <w:sz w:val="20"/>
          <w:szCs w:val="20"/>
        </w:rPr>
        <w:t xml:space="preserve"> a la unidad fiscalizable </w:t>
      </w:r>
      <w:r w:rsidR="004663E1">
        <w:rPr>
          <w:rFonts w:eastAsia="Calibri" w:cs="Calibri"/>
          <w:sz w:val="20"/>
          <w:szCs w:val="20"/>
        </w:rPr>
        <w:t>“</w:t>
      </w:r>
      <w:r w:rsidR="00AE1626">
        <w:rPr>
          <w:rFonts w:eastAsia="Calibri" w:cs="Calibri"/>
          <w:sz w:val="20"/>
          <w:szCs w:val="20"/>
        </w:rPr>
        <w:t xml:space="preserve">Vertedero </w:t>
      </w:r>
      <w:r w:rsidR="00F4757B">
        <w:rPr>
          <w:rFonts w:eastAsia="Calibri" w:cs="Calibri"/>
          <w:sz w:val="20"/>
          <w:szCs w:val="20"/>
        </w:rPr>
        <w:t>Curacautín</w:t>
      </w:r>
      <w:r w:rsidR="004663E1">
        <w:rPr>
          <w:rFonts w:eastAsia="Calibri" w:cs="Calibri"/>
          <w:sz w:val="20"/>
          <w:szCs w:val="20"/>
        </w:rPr>
        <w:t xml:space="preserve">” ubicada en la comuna de </w:t>
      </w:r>
      <w:r w:rsidR="00F4757B">
        <w:rPr>
          <w:rFonts w:eastAsia="Calibri" w:cs="Calibri"/>
          <w:sz w:val="20"/>
          <w:szCs w:val="20"/>
        </w:rPr>
        <w:t>Curacautín</w:t>
      </w:r>
      <w:r w:rsidR="004663E1">
        <w:rPr>
          <w:rFonts w:eastAsia="Calibri" w:cs="Calibri"/>
          <w:sz w:val="20"/>
          <w:szCs w:val="20"/>
        </w:rPr>
        <w:t>, la cual cuenta con</w:t>
      </w:r>
      <w:r w:rsidR="00F4757B">
        <w:rPr>
          <w:rFonts w:eastAsia="Calibri" w:cs="Calibri"/>
          <w:sz w:val="20"/>
          <w:szCs w:val="20"/>
        </w:rPr>
        <w:t xml:space="preserve"> un proyecto de cierre de vertedero aprobado ambientalmente con l</w:t>
      </w:r>
      <w:r w:rsidR="004663E1">
        <w:rPr>
          <w:rFonts w:eastAsia="Calibri" w:cs="Calibri"/>
          <w:sz w:val="20"/>
          <w:szCs w:val="20"/>
        </w:rPr>
        <w:t xml:space="preserve">a RCA N° </w:t>
      </w:r>
      <w:r w:rsidR="00F4757B">
        <w:rPr>
          <w:rFonts w:eastAsia="Calibri" w:cs="Calibri"/>
          <w:sz w:val="20"/>
          <w:szCs w:val="20"/>
        </w:rPr>
        <w:t>53</w:t>
      </w:r>
      <w:r w:rsidR="009763F9">
        <w:rPr>
          <w:rFonts w:eastAsia="Calibri" w:cs="Calibri"/>
          <w:sz w:val="20"/>
          <w:szCs w:val="20"/>
        </w:rPr>
        <w:t>/20</w:t>
      </w:r>
      <w:r w:rsidR="00F4757B">
        <w:rPr>
          <w:rFonts w:eastAsia="Calibri" w:cs="Calibri"/>
          <w:sz w:val="20"/>
          <w:szCs w:val="20"/>
        </w:rPr>
        <w:t xml:space="preserve">10, </w:t>
      </w:r>
      <w:r w:rsidR="00725104">
        <w:rPr>
          <w:rFonts w:eastAsia="Calibri" w:cs="Calibri"/>
          <w:sz w:val="20"/>
          <w:szCs w:val="20"/>
        </w:rPr>
        <w:t>concluye</w:t>
      </w:r>
      <w:r w:rsidR="009763F9">
        <w:rPr>
          <w:rFonts w:eastAsia="Calibri" w:cs="Calibri"/>
          <w:sz w:val="20"/>
          <w:szCs w:val="20"/>
        </w:rPr>
        <w:t>n</w:t>
      </w:r>
      <w:r w:rsidR="00725104">
        <w:rPr>
          <w:rFonts w:eastAsia="Calibri" w:cs="Calibri"/>
          <w:sz w:val="20"/>
          <w:szCs w:val="20"/>
        </w:rPr>
        <w:t xml:space="preserve"> con los siguientes </w:t>
      </w:r>
      <w:r w:rsidRPr="00724C7B">
        <w:rPr>
          <w:rFonts w:eastAsia="Calibri" w:cs="Calibri"/>
          <w:sz w:val="20"/>
          <w:szCs w:val="20"/>
        </w:rPr>
        <w:t>hallazgos:</w:t>
      </w:r>
    </w:p>
    <w:p w14:paraId="7DE1EF96" w14:textId="77777777" w:rsidR="00D42470" w:rsidRPr="00F7456A" w:rsidRDefault="00D42470" w:rsidP="00D42470">
      <w:pPr>
        <w:spacing w:after="0" w:line="240" w:lineRule="auto"/>
        <w:jc w:val="both"/>
        <w:rPr>
          <w:rFonts w:eastAsia="Calibri" w:cs="Calibri"/>
          <w:sz w:val="20"/>
          <w:szCs w:val="20"/>
        </w:rPr>
      </w:pPr>
    </w:p>
    <w:tbl>
      <w:tblPr>
        <w:tblStyle w:val="Tablaconcuadrcula1"/>
        <w:tblW w:w="5000" w:type="pct"/>
        <w:jc w:val="center"/>
        <w:tblLook w:val="04A0" w:firstRow="1" w:lastRow="0" w:firstColumn="1" w:lastColumn="0" w:noHBand="0" w:noVBand="1"/>
      </w:tblPr>
      <w:tblGrid>
        <w:gridCol w:w="1148"/>
        <w:gridCol w:w="1486"/>
        <w:gridCol w:w="7098"/>
        <w:gridCol w:w="3830"/>
      </w:tblGrid>
      <w:tr w:rsidR="00D42470" w:rsidRPr="00F7456A" w14:paraId="7C01CE0F" w14:textId="77777777" w:rsidTr="00252782">
        <w:trPr>
          <w:trHeight w:val="395"/>
          <w:tblHeader/>
          <w:jc w:val="center"/>
        </w:trPr>
        <w:tc>
          <w:tcPr>
            <w:tcW w:w="423" w:type="pct"/>
            <w:shd w:val="clear" w:color="auto" w:fill="D9D9D9"/>
            <w:vAlign w:val="center"/>
          </w:tcPr>
          <w:p w14:paraId="5FB14108" w14:textId="77777777" w:rsidR="00D42470" w:rsidRPr="00F7456A" w:rsidRDefault="00D42470" w:rsidP="00D42470">
            <w:pPr>
              <w:jc w:val="center"/>
              <w:rPr>
                <w:rFonts w:asciiTheme="minorHAnsi" w:hAnsiTheme="minorHAnsi" w:cs="Calibri"/>
                <w:b/>
                <w:lang w:val="es-CL" w:eastAsia="en-US"/>
              </w:rPr>
            </w:pPr>
            <w:r w:rsidRPr="00F7456A">
              <w:rPr>
                <w:rFonts w:asciiTheme="minorHAnsi" w:hAnsiTheme="minorHAnsi" w:cs="Calibri"/>
                <w:b/>
                <w:lang w:val="es-CL" w:eastAsia="en-US"/>
              </w:rPr>
              <w:t>N° Hecho constatado</w:t>
            </w:r>
          </w:p>
        </w:tc>
        <w:tc>
          <w:tcPr>
            <w:tcW w:w="548" w:type="pct"/>
            <w:shd w:val="clear" w:color="auto" w:fill="D9D9D9"/>
            <w:vAlign w:val="center"/>
          </w:tcPr>
          <w:p w14:paraId="2E18AD58" w14:textId="77777777" w:rsidR="00D42470" w:rsidRPr="00F7456A" w:rsidRDefault="00D42470" w:rsidP="00D42470">
            <w:pPr>
              <w:jc w:val="center"/>
              <w:rPr>
                <w:rFonts w:asciiTheme="minorHAnsi" w:hAnsiTheme="minorHAnsi" w:cs="Calibri"/>
                <w:b/>
                <w:color w:val="A6A6A6"/>
                <w:lang w:val="es-CL" w:eastAsia="en-US"/>
              </w:rPr>
            </w:pPr>
            <w:r w:rsidRPr="00F7456A">
              <w:rPr>
                <w:rFonts w:asciiTheme="minorHAnsi" w:hAnsiTheme="minorHAnsi" w:cs="Calibri"/>
                <w:b/>
                <w:lang w:val="es-CL" w:eastAsia="en-US"/>
              </w:rPr>
              <w:t>Materia específica objeto de la fiscalización ambiental.</w:t>
            </w:r>
          </w:p>
        </w:tc>
        <w:tc>
          <w:tcPr>
            <w:tcW w:w="2617" w:type="pct"/>
            <w:shd w:val="clear" w:color="auto" w:fill="D9D9D9"/>
            <w:vAlign w:val="center"/>
          </w:tcPr>
          <w:p w14:paraId="03BECFDB" w14:textId="77777777" w:rsidR="00D42470" w:rsidRPr="00F7456A" w:rsidRDefault="00D42470" w:rsidP="00D42470">
            <w:pPr>
              <w:jc w:val="center"/>
              <w:rPr>
                <w:rFonts w:asciiTheme="minorHAnsi" w:hAnsiTheme="minorHAnsi" w:cs="Calibri"/>
                <w:b/>
                <w:lang w:val="es-CL" w:eastAsia="en-US"/>
              </w:rPr>
            </w:pPr>
            <w:r w:rsidRPr="00F7456A">
              <w:rPr>
                <w:rFonts w:asciiTheme="minorHAnsi" w:hAnsiTheme="minorHAnsi" w:cs="Calibri"/>
                <w:b/>
                <w:lang w:val="es-CL" w:eastAsia="en-US"/>
              </w:rPr>
              <w:t>Exigencia asociada</w:t>
            </w:r>
          </w:p>
        </w:tc>
        <w:tc>
          <w:tcPr>
            <w:tcW w:w="1412" w:type="pct"/>
            <w:shd w:val="clear" w:color="auto" w:fill="D9D9D9"/>
            <w:vAlign w:val="center"/>
          </w:tcPr>
          <w:p w14:paraId="4A38B197" w14:textId="77777777" w:rsidR="00D42470" w:rsidRPr="00F7456A" w:rsidRDefault="00F7456A" w:rsidP="00D42470">
            <w:pPr>
              <w:jc w:val="center"/>
              <w:rPr>
                <w:rFonts w:asciiTheme="minorHAnsi" w:hAnsiTheme="minorHAnsi" w:cs="Calibri"/>
                <w:b/>
                <w:lang w:val="es-CL" w:eastAsia="en-US"/>
              </w:rPr>
            </w:pPr>
            <w:r>
              <w:rPr>
                <w:rFonts w:asciiTheme="minorHAnsi" w:hAnsiTheme="minorHAnsi" w:cs="Calibri"/>
                <w:b/>
                <w:lang w:val="es-CL" w:eastAsia="en-US"/>
              </w:rPr>
              <w:t>Hallazgo</w:t>
            </w:r>
          </w:p>
        </w:tc>
      </w:tr>
      <w:tr w:rsidR="00410981" w:rsidRPr="00F7456A" w14:paraId="1C9FC2E6" w14:textId="77777777" w:rsidTr="00252782">
        <w:trPr>
          <w:jc w:val="center"/>
        </w:trPr>
        <w:tc>
          <w:tcPr>
            <w:tcW w:w="423" w:type="pct"/>
            <w:vAlign w:val="center"/>
          </w:tcPr>
          <w:p w14:paraId="6C4B1E57" w14:textId="7D86E0E9" w:rsidR="00410981" w:rsidRPr="00F7456A" w:rsidRDefault="00410981" w:rsidP="00410981">
            <w:pPr>
              <w:widowControl w:val="0"/>
              <w:overflowPunct w:val="0"/>
              <w:autoSpaceDE w:val="0"/>
              <w:autoSpaceDN w:val="0"/>
              <w:adjustRightInd w:val="0"/>
              <w:spacing w:after="120" w:line="285" w:lineRule="auto"/>
              <w:jc w:val="center"/>
              <w:rPr>
                <w:rFonts w:asciiTheme="minorHAnsi" w:hAnsiTheme="minorHAnsi" w:cs="Calibri"/>
                <w:iCs/>
                <w:lang w:val="es-CL" w:eastAsia="en-US"/>
              </w:rPr>
            </w:pPr>
            <w:r>
              <w:rPr>
                <w:rFonts w:asciiTheme="minorHAnsi" w:hAnsiTheme="minorHAnsi" w:cs="Calibri"/>
                <w:iCs/>
                <w:lang w:val="es-CL" w:eastAsia="en-US"/>
              </w:rPr>
              <w:t>1</w:t>
            </w:r>
          </w:p>
        </w:tc>
        <w:tc>
          <w:tcPr>
            <w:tcW w:w="548" w:type="pct"/>
            <w:vAlign w:val="center"/>
          </w:tcPr>
          <w:p w14:paraId="18D7EA6A" w14:textId="11D04410" w:rsidR="00410981" w:rsidRPr="00F7456A" w:rsidRDefault="00410981" w:rsidP="00410981">
            <w:pPr>
              <w:widowControl w:val="0"/>
              <w:overflowPunct w:val="0"/>
              <w:autoSpaceDE w:val="0"/>
              <w:autoSpaceDN w:val="0"/>
              <w:adjustRightInd w:val="0"/>
              <w:spacing w:after="120" w:line="285" w:lineRule="auto"/>
              <w:jc w:val="both"/>
              <w:rPr>
                <w:rFonts w:asciiTheme="minorHAnsi" w:hAnsiTheme="minorHAnsi" w:cs="Calibri"/>
                <w:iCs/>
                <w:lang w:val="es-CL" w:eastAsia="en-US"/>
              </w:rPr>
            </w:pPr>
            <w:r>
              <w:rPr>
                <w:rFonts w:asciiTheme="minorHAnsi" w:hAnsiTheme="minorHAnsi" w:cs="Calibri"/>
                <w:iCs/>
                <w:lang w:val="es-CL" w:eastAsia="en-US"/>
              </w:rPr>
              <w:t>Cobertura diaria de los residuos.</w:t>
            </w:r>
          </w:p>
        </w:tc>
        <w:tc>
          <w:tcPr>
            <w:tcW w:w="2617" w:type="pct"/>
          </w:tcPr>
          <w:p w14:paraId="3F237D6F" w14:textId="77777777" w:rsidR="00410981" w:rsidRDefault="00410981" w:rsidP="00410981">
            <w:pPr>
              <w:rPr>
                <w:b/>
              </w:rPr>
            </w:pPr>
            <w:r w:rsidRPr="00C46701">
              <w:rPr>
                <w:b/>
              </w:rPr>
              <w:t>RCA N°</w:t>
            </w:r>
            <w:r>
              <w:rPr>
                <w:b/>
              </w:rPr>
              <w:t xml:space="preserve"> 53/2010, Considerando 3.4.2:</w:t>
            </w:r>
          </w:p>
          <w:p w14:paraId="4F8FDB46" w14:textId="77777777" w:rsidR="00410981" w:rsidRPr="00A91531" w:rsidRDefault="00410981" w:rsidP="00410981">
            <w:pPr>
              <w:tabs>
                <w:tab w:val="left" w:pos="4111"/>
              </w:tabs>
              <w:jc w:val="both"/>
              <w:rPr>
                <w:bCs/>
                <w:i/>
                <w:iCs/>
              </w:rPr>
            </w:pPr>
            <w:r>
              <w:rPr>
                <w:bCs/>
                <w:i/>
                <w:iCs/>
              </w:rPr>
              <w:t>“</w:t>
            </w:r>
            <w:r w:rsidRPr="000028D3">
              <w:rPr>
                <w:bCs/>
                <w:i/>
                <w:iCs/>
              </w:rPr>
              <w:t>3.</w:t>
            </w:r>
            <w:r w:rsidRPr="00A91531">
              <w:rPr>
                <w:bCs/>
                <w:i/>
                <w:iCs/>
              </w:rPr>
              <w:t>4.2. Forma de incorporación de RSD en las áreas de trabajo disponibles.</w:t>
            </w:r>
          </w:p>
          <w:p w14:paraId="5CDBDF00" w14:textId="77777777" w:rsidR="00410981" w:rsidRPr="00A91531" w:rsidRDefault="00410981" w:rsidP="00410981">
            <w:pPr>
              <w:tabs>
                <w:tab w:val="left" w:pos="4111"/>
              </w:tabs>
              <w:jc w:val="both"/>
              <w:rPr>
                <w:bCs/>
                <w:i/>
                <w:iCs/>
              </w:rPr>
            </w:pPr>
            <w:r w:rsidRPr="00A91531">
              <w:rPr>
                <w:bCs/>
                <w:i/>
                <w:iCs/>
              </w:rPr>
              <w:t>El método</w:t>
            </w:r>
            <w:r>
              <w:rPr>
                <w:bCs/>
                <w:i/>
                <w:iCs/>
              </w:rPr>
              <w:t xml:space="preserve"> la</w:t>
            </w:r>
            <w:r w:rsidRPr="00A91531">
              <w:rPr>
                <w:bCs/>
                <w:i/>
                <w:iCs/>
              </w:rPr>
              <w:t xml:space="preserve"> incorporación de </w:t>
            </w:r>
            <w:r>
              <w:rPr>
                <w:bCs/>
                <w:i/>
                <w:iCs/>
              </w:rPr>
              <w:t>l</w:t>
            </w:r>
            <w:r w:rsidRPr="00A91531">
              <w:rPr>
                <w:bCs/>
                <w:i/>
                <w:iCs/>
              </w:rPr>
              <w:t xml:space="preserve">os RSD en </w:t>
            </w:r>
            <w:r>
              <w:rPr>
                <w:bCs/>
                <w:i/>
                <w:iCs/>
              </w:rPr>
              <w:t>l</w:t>
            </w:r>
            <w:r w:rsidRPr="00A91531">
              <w:rPr>
                <w:bCs/>
                <w:i/>
                <w:iCs/>
              </w:rPr>
              <w:t>a zona disponible del vertedero será realizada mediante la operación de celdas o de área modificada.</w:t>
            </w:r>
          </w:p>
          <w:p w14:paraId="7A06E348" w14:textId="77777777" w:rsidR="00410981" w:rsidRPr="00A91531" w:rsidRDefault="00410981" w:rsidP="00410981">
            <w:pPr>
              <w:tabs>
                <w:tab w:val="left" w:pos="4111"/>
              </w:tabs>
              <w:jc w:val="both"/>
              <w:rPr>
                <w:bCs/>
                <w:i/>
                <w:iCs/>
              </w:rPr>
            </w:pPr>
            <w:r w:rsidRPr="00A91531">
              <w:rPr>
                <w:bCs/>
                <w:i/>
                <w:iCs/>
              </w:rPr>
              <w:t xml:space="preserve">Antes de iniciar el proceso de disposición de RSD en el área disponible, se realizará una nivelación o enrase de </w:t>
            </w:r>
            <w:r>
              <w:rPr>
                <w:bCs/>
                <w:i/>
                <w:iCs/>
              </w:rPr>
              <w:t>l</w:t>
            </w:r>
            <w:r w:rsidRPr="00A91531">
              <w:rPr>
                <w:bCs/>
                <w:i/>
                <w:iCs/>
              </w:rPr>
              <w:t>as</w:t>
            </w:r>
            <w:r>
              <w:rPr>
                <w:bCs/>
                <w:i/>
                <w:iCs/>
              </w:rPr>
              <w:t xml:space="preserve"> </w:t>
            </w:r>
            <w:r w:rsidRPr="00A91531">
              <w:rPr>
                <w:bCs/>
                <w:i/>
                <w:iCs/>
              </w:rPr>
              <w:t xml:space="preserve">Estaciones 3 y 4 de manera de facilitar </w:t>
            </w:r>
            <w:r>
              <w:rPr>
                <w:bCs/>
                <w:i/>
                <w:iCs/>
              </w:rPr>
              <w:t>l</w:t>
            </w:r>
            <w:r w:rsidRPr="00A91531">
              <w:rPr>
                <w:bCs/>
                <w:i/>
                <w:iCs/>
              </w:rPr>
              <w:t>a posterior disposición.</w:t>
            </w:r>
          </w:p>
          <w:p w14:paraId="754A2AA7" w14:textId="77777777" w:rsidR="00410981" w:rsidRPr="00A91531" w:rsidRDefault="00410981" w:rsidP="00410981">
            <w:pPr>
              <w:tabs>
                <w:tab w:val="left" w:pos="4111"/>
              </w:tabs>
              <w:jc w:val="both"/>
              <w:rPr>
                <w:bCs/>
                <w:i/>
                <w:iCs/>
              </w:rPr>
            </w:pPr>
            <w:r w:rsidRPr="00A91531">
              <w:rPr>
                <w:bCs/>
                <w:i/>
                <w:iCs/>
              </w:rPr>
              <w:t>Cada celda estará conformada por el volumen de residuos sólidos compactados y su cobertura diaria. Al término de cada jornada de trabajo, los residuos sólidos compactados (incluida el área de trabajo) se cubrirán completamente con cobertura de material de 15 cm de espesor y su compactación será tal qu</w:t>
            </w:r>
            <w:r>
              <w:rPr>
                <w:bCs/>
                <w:i/>
                <w:iCs/>
              </w:rPr>
              <w:t>e l</w:t>
            </w:r>
            <w:r w:rsidRPr="00A91531">
              <w:rPr>
                <w:bCs/>
                <w:i/>
                <w:iCs/>
              </w:rPr>
              <w:t>a cobertura de la celda tendrá una conductividad hidráulica no mayor de 10 cm/s.</w:t>
            </w:r>
          </w:p>
          <w:p w14:paraId="39533F48" w14:textId="77777777" w:rsidR="00410981" w:rsidRDefault="00410981" w:rsidP="00410981">
            <w:pPr>
              <w:tabs>
                <w:tab w:val="left" w:pos="4111"/>
              </w:tabs>
              <w:jc w:val="both"/>
              <w:rPr>
                <w:bCs/>
                <w:i/>
                <w:iCs/>
              </w:rPr>
            </w:pPr>
            <w:r w:rsidRPr="00A91531">
              <w:rPr>
                <w:bCs/>
                <w:i/>
                <w:iCs/>
              </w:rPr>
              <w:t>Las celdas diarias de residuos sólidos se dispondrán de manera secuencial, lado a lado y fila por fila, hasta llenar el área de relleno. Una serie de celdas colindantes a la misma altura constituirán una "franja"</w:t>
            </w:r>
            <w:r>
              <w:rPr>
                <w:bCs/>
                <w:i/>
                <w:iCs/>
              </w:rPr>
              <w:t>.</w:t>
            </w:r>
          </w:p>
          <w:p w14:paraId="49AF7550" w14:textId="77777777" w:rsidR="00410981" w:rsidRDefault="00410981" w:rsidP="00410981">
            <w:pPr>
              <w:rPr>
                <w:b/>
              </w:rPr>
            </w:pPr>
            <w:r w:rsidRPr="00C46701">
              <w:rPr>
                <w:b/>
              </w:rPr>
              <w:t>RCA N°</w:t>
            </w:r>
            <w:r>
              <w:rPr>
                <w:b/>
              </w:rPr>
              <w:t xml:space="preserve"> 53/2010, Considerando 3.8 y 3.9:</w:t>
            </w:r>
          </w:p>
          <w:p w14:paraId="6B3454D4" w14:textId="77777777" w:rsidR="00410981" w:rsidRPr="00EC4472" w:rsidRDefault="00410981" w:rsidP="00410981">
            <w:pPr>
              <w:jc w:val="both"/>
              <w:rPr>
                <w:bCs/>
              </w:rPr>
            </w:pPr>
            <w:r>
              <w:rPr>
                <w:bCs/>
              </w:rPr>
              <w:t>“</w:t>
            </w:r>
            <w:r w:rsidRPr="00EC4472">
              <w:rPr>
                <w:bCs/>
              </w:rPr>
              <w:t>3.8. Instalación de paquete sanitario o cobertura final</w:t>
            </w:r>
          </w:p>
          <w:p w14:paraId="51A72FE4" w14:textId="77777777" w:rsidR="00410981" w:rsidRPr="00EC4472" w:rsidRDefault="00410981" w:rsidP="00410981">
            <w:pPr>
              <w:jc w:val="both"/>
              <w:rPr>
                <w:bCs/>
                <w:i/>
                <w:iCs/>
              </w:rPr>
            </w:pPr>
            <w:r w:rsidRPr="00EC4472">
              <w:rPr>
                <w:bCs/>
                <w:i/>
                <w:iCs/>
              </w:rPr>
              <w:t>Con el objeto de minimizar la infiltración de aguas lluvias y cumplir con el la normativa vigente, se implementará un paquete sanitario la cual tendrá la siguiente configuración desde la superficie a los residuos:</w:t>
            </w:r>
          </w:p>
          <w:p w14:paraId="15E526CE" w14:textId="77777777" w:rsidR="00410981" w:rsidRPr="00EC4472" w:rsidRDefault="00410981" w:rsidP="00410981">
            <w:pPr>
              <w:jc w:val="both"/>
              <w:rPr>
                <w:bCs/>
                <w:i/>
                <w:iCs/>
              </w:rPr>
            </w:pPr>
            <w:r w:rsidRPr="00EC4472">
              <w:rPr>
                <w:bCs/>
                <w:i/>
                <w:iCs/>
              </w:rPr>
              <w:t>Cobertura de materia orgánica de 15 cm de espesor.</w:t>
            </w:r>
          </w:p>
          <w:p w14:paraId="130E72AC" w14:textId="77777777" w:rsidR="00410981" w:rsidRPr="00EC4472" w:rsidRDefault="00410981" w:rsidP="00410981">
            <w:pPr>
              <w:jc w:val="both"/>
              <w:rPr>
                <w:bCs/>
                <w:i/>
                <w:iCs/>
              </w:rPr>
            </w:pPr>
            <w:r w:rsidRPr="00EC4472">
              <w:rPr>
                <w:bCs/>
                <w:i/>
                <w:iCs/>
              </w:rPr>
              <w:t>Capa arcillosa secundaria de 40 cm de conductividad hidráulica mínima de 1o·5 cm/s.</w:t>
            </w:r>
          </w:p>
          <w:p w14:paraId="2C51EF0D" w14:textId="77777777" w:rsidR="00410981" w:rsidRPr="00EC4472" w:rsidRDefault="00410981" w:rsidP="00410981">
            <w:pPr>
              <w:jc w:val="both"/>
              <w:rPr>
                <w:bCs/>
                <w:i/>
                <w:iCs/>
              </w:rPr>
            </w:pPr>
            <w:r w:rsidRPr="00EC4472">
              <w:rPr>
                <w:bCs/>
                <w:i/>
                <w:iCs/>
              </w:rPr>
              <w:t>Polietileno de alta densidad de O,1 mm de espesor.</w:t>
            </w:r>
          </w:p>
          <w:p w14:paraId="5E4C92E6" w14:textId="77777777" w:rsidR="00410981" w:rsidRPr="00EC4472" w:rsidRDefault="00410981" w:rsidP="00410981">
            <w:pPr>
              <w:jc w:val="both"/>
              <w:rPr>
                <w:bCs/>
                <w:i/>
                <w:iCs/>
              </w:rPr>
            </w:pPr>
            <w:r w:rsidRPr="00EC4472">
              <w:rPr>
                <w:bCs/>
                <w:i/>
                <w:iCs/>
              </w:rPr>
              <w:t>Capa arcillosa primaria de 20 cm con conductividad hidráulica mínima de 1o-s cm/s.</w:t>
            </w:r>
          </w:p>
          <w:p w14:paraId="3AAC5ED7" w14:textId="77777777" w:rsidR="00410981" w:rsidRPr="00EC4472" w:rsidRDefault="00410981" w:rsidP="00410981">
            <w:pPr>
              <w:jc w:val="both"/>
              <w:rPr>
                <w:bCs/>
                <w:i/>
                <w:iCs/>
              </w:rPr>
            </w:pPr>
            <w:r w:rsidRPr="00EC4472">
              <w:rPr>
                <w:bCs/>
                <w:i/>
                <w:iCs/>
              </w:rPr>
              <w:t>Residuos sólidos domiciliarios.</w:t>
            </w:r>
          </w:p>
          <w:p w14:paraId="01BF3D6B" w14:textId="77777777" w:rsidR="00410981" w:rsidRPr="00EC4472" w:rsidRDefault="00410981" w:rsidP="00410981">
            <w:pPr>
              <w:jc w:val="both"/>
              <w:rPr>
                <w:bCs/>
                <w:i/>
                <w:iCs/>
              </w:rPr>
            </w:pPr>
            <w:r w:rsidRPr="00EC4472">
              <w:rPr>
                <w:bCs/>
                <w:i/>
                <w:iCs/>
              </w:rPr>
              <w:t xml:space="preserve">El material aplicado será compactado con al menos 3 a 4 pasadas de un equipo de movimiento de tierras que proporcione una energía de compactación suficiente para lograr una densificación homogénea. Luego de la incorporación del polietileno, se </w:t>
            </w:r>
            <w:r w:rsidRPr="00EC4472">
              <w:rPr>
                <w:bCs/>
                <w:i/>
                <w:iCs/>
              </w:rPr>
              <w:lastRenderedPageBreak/>
              <w:t>aplicará al menos 20 cm de arcilla antes de realizar la compactación, esto a objeto de proteger la integridad de la capa impermeable (polietileno).</w:t>
            </w:r>
          </w:p>
          <w:p w14:paraId="20A3E726" w14:textId="77777777" w:rsidR="00410981" w:rsidRPr="00EC4472" w:rsidRDefault="00410981" w:rsidP="00410981">
            <w:pPr>
              <w:jc w:val="both"/>
              <w:rPr>
                <w:bCs/>
                <w:i/>
                <w:iCs/>
              </w:rPr>
            </w:pPr>
            <w:r w:rsidRPr="00EC4472">
              <w:rPr>
                <w:bCs/>
                <w:i/>
                <w:iCs/>
              </w:rPr>
              <w:t>3.9. Movimientos de tierra y disponibilidad de material para cobertura final</w:t>
            </w:r>
          </w:p>
          <w:p w14:paraId="4AE755E7" w14:textId="77777777" w:rsidR="00410981" w:rsidRDefault="00410981" w:rsidP="00410981">
            <w:pPr>
              <w:jc w:val="both"/>
              <w:rPr>
                <w:bCs/>
                <w:i/>
                <w:iCs/>
              </w:rPr>
            </w:pPr>
            <w:r w:rsidRPr="00EC4472">
              <w:rPr>
                <w:bCs/>
                <w:i/>
                <w:iCs/>
              </w:rPr>
              <w:t>El requerimiento de material de cobertura y tierra vegetal para dar cobertura final al vertedero, según lo exigido por la normativa, esto es 60 cm de material cuya permeabilidad debe ser inferior o igual a 1 o·5  cm/s y una capa de suelo</w:t>
            </w:r>
            <w:r>
              <w:rPr>
                <w:bCs/>
                <w:i/>
                <w:iCs/>
              </w:rPr>
              <w:t xml:space="preserve"> </w:t>
            </w:r>
            <w:r w:rsidRPr="00EC4472">
              <w:rPr>
                <w:bCs/>
                <w:i/>
                <w:iCs/>
              </w:rPr>
              <w:t>vegetal de 0,15 cm de espesor, se muestran en la siguiente tabla:</w:t>
            </w:r>
          </w:p>
          <w:p w14:paraId="27D75922" w14:textId="77777777" w:rsidR="00410981" w:rsidRPr="00EC4472" w:rsidRDefault="00410981" w:rsidP="00410981">
            <w:pPr>
              <w:rPr>
                <w:bCs/>
                <w:i/>
                <w:iCs/>
              </w:rPr>
            </w:pPr>
          </w:p>
          <w:tbl>
            <w:tblPr>
              <w:tblW w:w="0" w:type="auto"/>
              <w:tblInd w:w="110" w:type="dxa"/>
              <w:tblCellMar>
                <w:left w:w="0" w:type="dxa"/>
                <w:right w:w="0" w:type="dxa"/>
              </w:tblCellMar>
              <w:tblLook w:val="01E0" w:firstRow="1" w:lastRow="1" w:firstColumn="1" w:lastColumn="1" w:noHBand="0" w:noVBand="0"/>
            </w:tblPr>
            <w:tblGrid>
              <w:gridCol w:w="1356"/>
              <w:gridCol w:w="1229"/>
              <w:gridCol w:w="2389"/>
              <w:gridCol w:w="1788"/>
            </w:tblGrid>
            <w:tr w:rsidR="00410981" w:rsidRPr="00EC4472" w14:paraId="64C2E723" w14:textId="77777777" w:rsidTr="00EA3584">
              <w:trPr>
                <w:trHeight w:hRule="exact" w:val="215"/>
              </w:trPr>
              <w:tc>
                <w:tcPr>
                  <w:tcW w:w="2043" w:type="dxa"/>
                  <w:tcBorders>
                    <w:top w:val="single" w:sz="7" w:space="0" w:color="000000"/>
                    <w:left w:val="single" w:sz="4" w:space="0" w:color="000000"/>
                    <w:bottom w:val="single" w:sz="7" w:space="0" w:color="000000"/>
                    <w:right w:val="single" w:sz="7" w:space="0" w:color="000000"/>
                  </w:tcBorders>
                </w:tcPr>
                <w:p w14:paraId="0B833B81" w14:textId="77777777" w:rsidR="00410981" w:rsidRPr="00EC4472" w:rsidRDefault="00410981" w:rsidP="00410981">
                  <w:pPr>
                    <w:spacing w:after="0" w:line="197" w:lineRule="exact"/>
                    <w:ind w:left="683" w:right="-20"/>
                    <w:rPr>
                      <w:rFonts w:eastAsia="Arial" w:cstheme="minorHAnsi"/>
                      <w:sz w:val="18"/>
                      <w:szCs w:val="18"/>
                    </w:rPr>
                  </w:pPr>
                  <w:r w:rsidRPr="00EC4472">
                    <w:rPr>
                      <w:rFonts w:eastAsia="Arial" w:cstheme="minorHAnsi"/>
                      <w:w w:val="106"/>
                      <w:sz w:val="18"/>
                      <w:szCs w:val="18"/>
                    </w:rPr>
                    <w:t>Material</w:t>
                  </w:r>
                </w:p>
              </w:tc>
              <w:tc>
                <w:tcPr>
                  <w:tcW w:w="1339" w:type="dxa"/>
                  <w:tcBorders>
                    <w:top w:val="single" w:sz="7" w:space="0" w:color="000000"/>
                    <w:left w:val="single" w:sz="7" w:space="0" w:color="000000"/>
                    <w:bottom w:val="single" w:sz="7" w:space="0" w:color="000000"/>
                    <w:right w:val="single" w:sz="7" w:space="0" w:color="000000"/>
                  </w:tcBorders>
                </w:tcPr>
                <w:p w14:paraId="448E88A6" w14:textId="77777777" w:rsidR="00410981" w:rsidRPr="00EC4472" w:rsidRDefault="00410981" w:rsidP="00410981">
                  <w:pPr>
                    <w:spacing w:after="0" w:line="197" w:lineRule="exact"/>
                    <w:ind w:left="152" w:right="-20"/>
                    <w:rPr>
                      <w:rFonts w:eastAsia="Arial" w:cstheme="minorHAnsi"/>
                      <w:sz w:val="18"/>
                      <w:szCs w:val="18"/>
                    </w:rPr>
                  </w:pPr>
                  <w:r w:rsidRPr="00EC4472">
                    <w:rPr>
                      <w:rFonts w:eastAsia="Arial" w:cstheme="minorHAnsi"/>
                      <w:w w:val="110"/>
                      <w:sz w:val="18"/>
                      <w:szCs w:val="18"/>
                    </w:rPr>
                    <w:t>Espesor</w:t>
                  </w:r>
                  <w:r w:rsidRPr="00EC4472">
                    <w:rPr>
                      <w:rFonts w:eastAsia="Arial" w:cstheme="minorHAnsi"/>
                      <w:w w:val="111"/>
                      <w:sz w:val="18"/>
                      <w:szCs w:val="18"/>
                    </w:rPr>
                    <w:t>(</w:t>
                  </w:r>
                  <w:r w:rsidRPr="00EC4472">
                    <w:rPr>
                      <w:rFonts w:eastAsia="Arial" w:cstheme="minorHAnsi"/>
                      <w:w w:val="110"/>
                      <w:sz w:val="18"/>
                      <w:szCs w:val="18"/>
                    </w:rPr>
                    <w:t>m}</w:t>
                  </w:r>
                </w:p>
              </w:tc>
              <w:tc>
                <w:tcPr>
                  <w:tcW w:w="2520" w:type="dxa"/>
                  <w:tcBorders>
                    <w:top w:val="single" w:sz="7" w:space="0" w:color="000000"/>
                    <w:left w:val="single" w:sz="7" w:space="0" w:color="000000"/>
                    <w:bottom w:val="single" w:sz="7" w:space="0" w:color="000000"/>
                    <w:right w:val="single" w:sz="7" w:space="0" w:color="000000"/>
                  </w:tcBorders>
                </w:tcPr>
                <w:p w14:paraId="2B1D1868" w14:textId="77777777" w:rsidR="00410981" w:rsidRPr="00EC4472" w:rsidRDefault="00410981" w:rsidP="00410981">
                  <w:pPr>
                    <w:spacing w:after="0" w:line="197" w:lineRule="exact"/>
                    <w:ind w:left="167" w:right="-20"/>
                    <w:rPr>
                      <w:rFonts w:eastAsia="Arial" w:cstheme="minorHAnsi"/>
                      <w:sz w:val="18"/>
                      <w:szCs w:val="18"/>
                    </w:rPr>
                  </w:pPr>
                  <w:r w:rsidRPr="00EC4472">
                    <w:rPr>
                      <w:rFonts w:eastAsia="Arial" w:cstheme="minorHAnsi"/>
                      <w:sz w:val="18"/>
                      <w:szCs w:val="18"/>
                    </w:rPr>
                    <w:t>Volumen</w:t>
                  </w:r>
                  <w:r w:rsidRPr="00EC4472">
                    <w:rPr>
                      <w:rFonts w:eastAsia="Arial" w:cstheme="minorHAnsi"/>
                      <w:spacing w:val="29"/>
                      <w:sz w:val="18"/>
                      <w:szCs w:val="18"/>
                    </w:rPr>
                    <w:t xml:space="preserve"> </w:t>
                  </w:r>
                  <w:r w:rsidRPr="00EC4472">
                    <w:rPr>
                      <w:rFonts w:eastAsia="Arial" w:cstheme="minorHAnsi"/>
                      <w:sz w:val="18"/>
                      <w:szCs w:val="18"/>
                    </w:rPr>
                    <w:t xml:space="preserve">Proyectado </w:t>
                  </w:r>
                  <w:r w:rsidRPr="00EC4472">
                    <w:rPr>
                      <w:rFonts w:eastAsia="Arial" w:cstheme="minorHAnsi"/>
                      <w:spacing w:val="2"/>
                      <w:sz w:val="18"/>
                      <w:szCs w:val="18"/>
                    </w:rPr>
                    <w:t xml:space="preserve"> </w:t>
                  </w:r>
                  <w:r w:rsidRPr="00EC4472">
                    <w:rPr>
                      <w:rFonts w:eastAsia="Arial" w:cstheme="minorHAnsi"/>
                      <w:w w:val="103"/>
                      <w:sz w:val="18"/>
                      <w:szCs w:val="18"/>
                    </w:rPr>
                    <w:t>(</w:t>
                  </w:r>
                  <w:r w:rsidRPr="00EC4472">
                    <w:rPr>
                      <w:rFonts w:eastAsia="Arial" w:cstheme="minorHAnsi"/>
                      <w:w w:val="102"/>
                      <w:sz w:val="18"/>
                      <w:szCs w:val="18"/>
                    </w:rPr>
                    <w:t>m•}</w:t>
                  </w:r>
                </w:p>
              </w:tc>
              <w:tc>
                <w:tcPr>
                  <w:tcW w:w="1921" w:type="dxa"/>
                  <w:tcBorders>
                    <w:top w:val="single" w:sz="7" w:space="0" w:color="000000"/>
                    <w:left w:val="single" w:sz="7" w:space="0" w:color="000000"/>
                    <w:bottom w:val="single" w:sz="7" w:space="0" w:color="000000"/>
                    <w:right w:val="single" w:sz="4" w:space="0" w:color="000000"/>
                  </w:tcBorders>
                </w:tcPr>
                <w:p w14:paraId="163E07EE" w14:textId="77777777" w:rsidR="00410981" w:rsidRPr="00EC4472" w:rsidRDefault="00410981" w:rsidP="00410981">
                  <w:pPr>
                    <w:spacing w:after="0" w:line="191" w:lineRule="exact"/>
                    <w:ind w:left="158" w:right="-20"/>
                    <w:rPr>
                      <w:rFonts w:eastAsia="Arial" w:cstheme="minorHAnsi"/>
                      <w:sz w:val="18"/>
                      <w:szCs w:val="18"/>
                    </w:rPr>
                  </w:pPr>
                  <w:r w:rsidRPr="00EC4472">
                    <w:rPr>
                      <w:rFonts w:eastAsia="Arial" w:cstheme="minorHAnsi"/>
                      <w:sz w:val="18"/>
                      <w:szCs w:val="18"/>
                    </w:rPr>
                    <w:t>Volumen</w:t>
                  </w:r>
                  <w:r w:rsidRPr="00EC4472">
                    <w:rPr>
                      <w:rFonts w:eastAsia="Arial" w:cstheme="minorHAnsi"/>
                      <w:spacing w:val="34"/>
                      <w:sz w:val="18"/>
                      <w:szCs w:val="18"/>
                    </w:rPr>
                    <w:t xml:space="preserve"> </w:t>
                  </w:r>
                  <w:r w:rsidRPr="00EC4472">
                    <w:rPr>
                      <w:rFonts w:eastAsia="Arial" w:cstheme="minorHAnsi"/>
                      <w:sz w:val="18"/>
                      <w:szCs w:val="18"/>
                    </w:rPr>
                    <w:t>Real</w:t>
                  </w:r>
                  <w:r w:rsidRPr="00EC4472">
                    <w:rPr>
                      <w:rFonts w:eastAsia="Arial" w:cstheme="minorHAnsi"/>
                      <w:spacing w:val="-14"/>
                      <w:sz w:val="18"/>
                      <w:szCs w:val="18"/>
                    </w:rPr>
                    <w:t xml:space="preserve"> </w:t>
                  </w:r>
                  <w:r w:rsidRPr="00EC4472">
                    <w:rPr>
                      <w:rFonts w:eastAsia="Arial" w:cstheme="minorHAnsi"/>
                      <w:w w:val="103"/>
                      <w:sz w:val="18"/>
                      <w:szCs w:val="18"/>
                    </w:rPr>
                    <w:t>(</w:t>
                  </w:r>
                  <w:r w:rsidRPr="00EC4472">
                    <w:rPr>
                      <w:rFonts w:eastAsia="Arial" w:cstheme="minorHAnsi"/>
                      <w:w w:val="102"/>
                      <w:sz w:val="18"/>
                      <w:szCs w:val="18"/>
                    </w:rPr>
                    <w:t>m•}</w:t>
                  </w:r>
                </w:p>
              </w:tc>
            </w:tr>
            <w:tr w:rsidR="00410981" w:rsidRPr="00EC4472" w14:paraId="42679571" w14:textId="77777777" w:rsidTr="00EA3584">
              <w:trPr>
                <w:trHeight w:hRule="exact" w:val="212"/>
              </w:trPr>
              <w:tc>
                <w:tcPr>
                  <w:tcW w:w="2043" w:type="dxa"/>
                  <w:tcBorders>
                    <w:top w:val="single" w:sz="7" w:space="0" w:color="000000"/>
                    <w:left w:val="single" w:sz="4" w:space="0" w:color="000000"/>
                    <w:bottom w:val="single" w:sz="4" w:space="0" w:color="000000"/>
                    <w:right w:val="single" w:sz="7" w:space="0" w:color="000000"/>
                  </w:tcBorders>
                </w:tcPr>
                <w:p w14:paraId="242A13F7" w14:textId="77777777" w:rsidR="00410981" w:rsidRPr="00EC4472" w:rsidRDefault="00410981" w:rsidP="00410981">
                  <w:pPr>
                    <w:spacing w:after="0" w:line="197" w:lineRule="exact"/>
                    <w:ind w:left="110" w:right="-20"/>
                    <w:rPr>
                      <w:rFonts w:eastAsia="Arial" w:cstheme="minorHAnsi"/>
                      <w:sz w:val="18"/>
                      <w:szCs w:val="18"/>
                    </w:rPr>
                  </w:pPr>
                  <w:r w:rsidRPr="00EC4472">
                    <w:rPr>
                      <w:rFonts w:eastAsia="Arial" w:cstheme="minorHAnsi"/>
                      <w:w w:val="101"/>
                      <w:sz w:val="18"/>
                      <w:szCs w:val="18"/>
                    </w:rPr>
                    <w:t>Materia</w:t>
                  </w:r>
                  <w:r w:rsidRPr="00EC4472">
                    <w:rPr>
                      <w:rFonts w:eastAsia="Arial" w:cstheme="minorHAnsi"/>
                      <w:w w:val="102"/>
                      <w:sz w:val="18"/>
                      <w:szCs w:val="18"/>
                    </w:rPr>
                    <w:t>l</w:t>
                  </w:r>
                  <w:r w:rsidRPr="00EC4472">
                    <w:rPr>
                      <w:rFonts w:eastAsia="Arial" w:cstheme="minorHAnsi"/>
                      <w:spacing w:val="-35"/>
                      <w:sz w:val="18"/>
                      <w:szCs w:val="18"/>
                    </w:rPr>
                    <w:t xml:space="preserve"> </w:t>
                  </w:r>
                  <w:r w:rsidRPr="00EC4472">
                    <w:rPr>
                      <w:rFonts w:eastAsia="Arial" w:cstheme="minorHAnsi"/>
                      <w:sz w:val="18"/>
                      <w:szCs w:val="18"/>
                    </w:rPr>
                    <w:t>Impermeable</w:t>
                  </w:r>
                </w:p>
              </w:tc>
              <w:tc>
                <w:tcPr>
                  <w:tcW w:w="1339" w:type="dxa"/>
                  <w:tcBorders>
                    <w:top w:val="single" w:sz="7" w:space="0" w:color="000000"/>
                    <w:left w:val="single" w:sz="7" w:space="0" w:color="000000"/>
                    <w:bottom w:val="single" w:sz="4" w:space="0" w:color="000000"/>
                    <w:right w:val="single" w:sz="7" w:space="0" w:color="000000"/>
                  </w:tcBorders>
                </w:tcPr>
                <w:p w14:paraId="7D4CB3EF" w14:textId="77777777" w:rsidR="00410981" w:rsidRPr="00EC4472" w:rsidRDefault="00410981" w:rsidP="00410981">
                  <w:pPr>
                    <w:spacing w:before="1" w:after="0" w:line="196" w:lineRule="exact"/>
                    <w:ind w:left="506" w:right="470"/>
                    <w:jc w:val="center"/>
                    <w:rPr>
                      <w:rFonts w:eastAsia="Arial" w:cstheme="minorHAnsi"/>
                      <w:sz w:val="18"/>
                      <w:szCs w:val="18"/>
                    </w:rPr>
                  </w:pPr>
                  <w:r w:rsidRPr="00EC4472">
                    <w:rPr>
                      <w:rFonts w:eastAsia="Arial" w:cstheme="minorHAnsi"/>
                      <w:w w:val="129"/>
                      <w:position w:val="-1"/>
                      <w:sz w:val="18"/>
                      <w:szCs w:val="18"/>
                    </w:rPr>
                    <w:t>06</w:t>
                  </w:r>
                </w:p>
              </w:tc>
              <w:tc>
                <w:tcPr>
                  <w:tcW w:w="2520" w:type="dxa"/>
                  <w:tcBorders>
                    <w:top w:val="single" w:sz="7" w:space="0" w:color="000000"/>
                    <w:left w:val="single" w:sz="7" w:space="0" w:color="000000"/>
                    <w:bottom w:val="single" w:sz="4" w:space="0" w:color="000000"/>
                    <w:right w:val="single" w:sz="7" w:space="0" w:color="000000"/>
                  </w:tcBorders>
                </w:tcPr>
                <w:p w14:paraId="029FC36D" w14:textId="77777777" w:rsidR="00410981" w:rsidRPr="00EC4472" w:rsidRDefault="00410981" w:rsidP="00410981">
                  <w:pPr>
                    <w:spacing w:after="0" w:line="198" w:lineRule="exact"/>
                    <w:ind w:left="963" w:right="902"/>
                    <w:jc w:val="center"/>
                    <w:rPr>
                      <w:rFonts w:eastAsia="Arial" w:cstheme="minorHAnsi"/>
                      <w:sz w:val="18"/>
                      <w:szCs w:val="18"/>
                    </w:rPr>
                  </w:pPr>
                  <w:r w:rsidRPr="00EC4472">
                    <w:rPr>
                      <w:rFonts w:eastAsia="Arial" w:cstheme="minorHAnsi"/>
                      <w:w w:val="99"/>
                      <w:position w:val="-1"/>
                      <w:sz w:val="18"/>
                      <w:szCs w:val="18"/>
                    </w:rPr>
                    <w:t>12.732</w:t>
                  </w:r>
                </w:p>
              </w:tc>
              <w:tc>
                <w:tcPr>
                  <w:tcW w:w="1921" w:type="dxa"/>
                  <w:tcBorders>
                    <w:top w:val="single" w:sz="7" w:space="0" w:color="000000"/>
                    <w:left w:val="single" w:sz="7" w:space="0" w:color="000000"/>
                    <w:bottom w:val="single" w:sz="4" w:space="0" w:color="000000"/>
                    <w:right w:val="single" w:sz="4" w:space="0" w:color="000000"/>
                  </w:tcBorders>
                </w:tcPr>
                <w:p w14:paraId="4618D9C8" w14:textId="77777777" w:rsidR="00410981" w:rsidRPr="00EC4472" w:rsidRDefault="00410981" w:rsidP="00410981">
                  <w:pPr>
                    <w:spacing w:after="0" w:line="198" w:lineRule="exact"/>
                    <w:ind w:left="661" w:right="601"/>
                    <w:jc w:val="center"/>
                    <w:rPr>
                      <w:rFonts w:eastAsia="Arial" w:cstheme="minorHAnsi"/>
                      <w:sz w:val="18"/>
                      <w:szCs w:val="18"/>
                    </w:rPr>
                  </w:pPr>
                  <w:r w:rsidRPr="00EC4472">
                    <w:rPr>
                      <w:rFonts w:eastAsia="Arial" w:cstheme="minorHAnsi"/>
                      <w:position w:val="-1"/>
                      <w:sz w:val="18"/>
                      <w:szCs w:val="18"/>
                    </w:rPr>
                    <w:t>16.552</w:t>
                  </w:r>
                </w:p>
              </w:tc>
            </w:tr>
            <w:tr w:rsidR="00410981" w:rsidRPr="00EC4472" w14:paraId="58429368" w14:textId="77777777" w:rsidTr="00EA3584">
              <w:trPr>
                <w:trHeight w:hRule="exact" w:val="218"/>
              </w:trPr>
              <w:tc>
                <w:tcPr>
                  <w:tcW w:w="2043" w:type="dxa"/>
                  <w:tcBorders>
                    <w:top w:val="single" w:sz="4" w:space="0" w:color="000000"/>
                    <w:left w:val="single" w:sz="4" w:space="0" w:color="000000"/>
                    <w:bottom w:val="single" w:sz="7" w:space="0" w:color="000000"/>
                    <w:right w:val="single" w:sz="7" w:space="0" w:color="000000"/>
                  </w:tcBorders>
                </w:tcPr>
                <w:p w14:paraId="1ADCDAFB" w14:textId="77777777" w:rsidR="00410981" w:rsidRPr="00EC4472" w:rsidRDefault="00410981" w:rsidP="00410981">
                  <w:pPr>
                    <w:spacing w:after="0" w:line="203" w:lineRule="exact"/>
                    <w:ind w:left="110" w:right="-20"/>
                    <w:rPr>
                      <w:rFonts w:eastAsia="Arial" w:cstheme="minorHAnsi"/>
                      <w:sz w:val="18"/>
                      <w:szCs w:val="18"/>
                    </w:rPr>
                  </w:pPr>
                  <w:r w:rsidRPr="00EC4472">
                    <w:rPr>
                      <w:rFonts w:eastAsia="Arial" w:cstheme="minorHAnsi"/>
                      <w:sz w:val="18"/>
                      <w:szCs w:val="18"/>
                    </w:rPr>
                    <w:t>Capa</w:t>
                  </w:r>
                  <w:r w:rsidRPr="00EC4472">
                    <w:rPr>
                      <w:rFonts w:eastAsia="Arial" w:cstheme="minorHAnsi"/>
                      <w:spacing w:val="8"/>
                      <w:sz w:val="18"/>
                      <w:szCs w:val="18"/>
                    </w:rPr>
                    <w:t xml:space="preserve"> </w:t>
                  </w:r>
                  <w:r w:rsidRPr="00EC4472">
                    <w:rPr>
                      <w:rFonts w:eastAsia="Arial" w:cstheme="minorHAnsi"/>
                      <w:sz w:val="18"/>
                      <w:szCs w:val="18"/>
                    </w:rPr>
                    <w:t>Vegetal</w:t>
                  </w:r>
                </w:p>
              </w:tc>
              <w:tc>
                <w:tcPr>
                  <w:tcW w:w="1339" w:type="dxa"/>
                  <w:tcBorders>
                    <w:top w:val="single" w:sz="4" w:space="0" w:color="000000"/>
                    <w:left w:val="single" w:sz="7" w:space="0" w:color="000000"/>
                    <w:bottom w:val="single" w:sz="7" w:space="0" w:color="000000"/>
                    <w:right w:val="single" w:sz="7" w:space="0" w:color="000000"/>
                  </w:tcBorders>
                </w:tcPr>
                <w:p w14:paraId="25C99B3D" w14:textId="77777777" w:rsidR="00410981" w:rsidRPr="00EC4472" w:rsidRDefault="00410981" w:rsidP="00410981">
                  <w:pPr>
                    <w:spacing w:before="1" w:after="0" w:line="202" w:lineRule="exact"/>
                    <w:ind w:left="459" w:right="422"/>
                    <w:jc w:val="center"/>
                    <w:rPr>
                      <w:rFonts w:eastAsia="Arial" w:cstheme="minorHAnsi"/>
                      <w:sz w:val="18"/>
                      <w:szCs w:val="18"/>
                    </w:rPr>
                  </w:pPr>
                  <w:r w:rsidRPr="00EC4472">
                    <w:rPr>
                      <w:rFonts w:eastAsia="Arial" w:cstheme="minorHAnsi"/>
                      <w:position w:val="-1"/>
                      <w:sz w:val="18"/>
                      <w:szCs w:val="18"/>
                    </w:rPr>
                    <w:t>0,15</w:t>
                  </w:r>
                </w:p>
              </w:tc>
              <w:tc>
                <w:tcPr>
                  <w:tcW w:w="2520" w:type="dxa"/>
                  <w:tcBorders>
                    <w:top w:val="single" w:sz="4" w:space="0" w:color="000000"/>
                    <w:left w:val="single" w:sz="7" w:space="0" w:color="000000"/>
                    <w:bottom w:val="single" w:sz="7" w:space="0" w:color="000000"/>
                    <w:right w:val="single" w:sz="7" w:space="0" w:color="000000"/>
                  </w:tcBorders>
                </w:tcPr>
                <w:p w14:paraId="425534A6" w14:textId="77777777" w:rsidR="00410981" w:rsidRPr="00EC4472" w:rsidRDefault="00410981" w:rsidP="00410981">
                  <w:pPr>
                    <w:spacing w:before="1" w:after="0" w:line="202" w:lineRule="exact"/>
                    <w:ind w:left="998" w:right="967"/>
                    <w:jc w:val="center"/>
                    <w:rPr>
                      <w:rFonts w:eastAsia="Arial" w:cstheme="minorHAnsi"/>
                      <w:sz w:val="18"/>
                      <w:szCs w:val="18"/>
                    </w:rPr>
                  </w:pPr>
                  <w:r w:rsidRPr="00EC4472">
                    <w:rPr>
                      <w:rFonts w:eastAsia="Arial" w:cstheme="minorHAnsi"/>
                      <w:w w:val="99"/>
                      <w:position w:val="-1"/>
                      <w:sz w:val="18"/>
                      <w:szCs w:val="18"/>
                    </w:rPr>
                    <w:t>3.183</w:t>
                  </w:r>
                </w:p>
              </w:tc>
              <w:tc>
                <w:tcPr>
                  <w:tcW w:w="1921" w:type="dxa"/>
                  <w:tcBorders>
                    <w:top w:val="single" w:sz="4" w:space="0" w:color="000000"/>
                    <w:left w:val="single" w:sz="7" w:space="0" w:color="000000"/>
                    <w:bottom w:val="single" w:sz="7" w:space="0" w:color="000000"/>
                    <w:right w:val="single" w:sz="4" w:space="0" w:color="000000"/>
                  </w:tcBorders>
                </w:tcPr>
                <w:p w14:paraId="59D194B4" w14:textId="77777777" w:rsidR="00410981" w:rsidRPr="00EC4472" w:rsidRDefault="00410981" w:rsidP="00410981">
                  <w:pPr>
                    <w:spacing w:before="1" w:after="0" w:line="202" w:lineRule="exact"/>
                    <w:ind w:left="691" w:right="668"/>
                    <w:jc w:val="center"/>
                    <w:rPr>
                      <w:rFonts w:eastAsia="Arial" w:cstheme="minorHAnsi"/>
                      <w:sz w:val="18"/>
                      <w:szCs w:val="18"/>
                    </w:rPr>
                  </w:pPr>
                  <w:r w:rsidRPr="00EC4472">
                    <w:rPr>
                      <w:rFonts w:eastAsia="Arial" w:cstheme="minorHAnsi"/>
                      <w:w w:val="101"/>
                      <w:position w:val="-1"/>
                      <w:sz w:val="18"/>
                      <w:szCs w:val="18"/>
                    </w:rPr>
                    <w:t>4.138</w:t>
                  </w:r>
                </w:p>
              </w:tc>
            </w:tr>
            <w:tr w:rsidR="00410981" w:rsidRPr="00EC4472" w14:paraId="52CBF665" w14:textId="77777777" w:rsidTr="00EA3584">
              <w:trPr>
                <w:trHeight w:hRule="exact" w:val="212"/>
              </w:trPr>
              <w:tc>
                <w:tcPr>
                  <w:tcW w:w="2043" w:type="dxa"/>
                  <w:tcBorders>
                    <w:top w:val="single" w:sz="7" w:space="0" w:color="000000"/>
                    <w:left w:val="single" w:sz="4" w:space="0" w:color="000000"/>
                    <w:bottom w:val="single" w:sz="4" w:space="0" w:color="000000"/>
                    <w:right w:val="single" w:sz="7" w:space="0" w:color="000000"/>
                  </w:tcBorders>
                </w:tcPr>
                <w:p w14:paraId="0D1DEAB4" w14:textId="77777777" w:rsidR="00410981" w:rsidRPr="00EC4472" w:rsidRDefault="00410981" w:rsidP="00410981">
                  <w:pPr>
                    <w:spacing w:after="0" w:line="197" w:lineRule="exact"/>
                    <w:ind w:left="104" w:right="-20"/>
                    <w:rPr>
                      <w:rFonts w:eastAsia="Arial" w:cstheme="minorHAnsi"/>
                      <w:sz w:val="18"/>
                      <w:szCs w:val="18"/>
                    </w:rPr>
                  </w:pPr>
                  <w:r w:rsidRPr="00EC4472">
                    <w:rPr>
                      <w:rFonts w:eastAsia="Arial" w:cstheme="minorHAnsi"/>
                      <w:sz w:val="18"/>
                      <w:szCs w:val="18"/>
                    </w:rPr>
                    <w:t>Total</w:t>
                  </w:r>
                </w:p>
              </w:tc>
              <w:tc>
                <w:tcPr>
                  <w:tcW w:w="1339" w:type="dxa"/>
                  <w:tcBorders>
                    <w:top w:val="single" w:sz="7" w:space="0" w:color="000000"/>
                    <w:left w:val="single" w:sz="7" w:space="0" w:color="000000"/>
                    <w:bottom w:val="single" w:sz="4" w:space="0" w:color="000000"/>
                    <w:right w:val="single" w:sz="7" w:space="0" w:color="000000"/>
                  </w:tcBorders>
                </w:tcPr>
                <w:p w14:paraId="4FC1C0C6" w14:textId="77777777" w:rsidR="00410981" w:rsidRPr="00EC4472" w:rsidRDefault="00410981" w:rsidP="00410981">
                  <w:pPr>
                    <w:spacing w:after="0" w:line="198" w:lineRule="exact"/>
                    <w:ind w:left="453" w:right="428"/>
                    <w:jc w:val="center"/>
                    <w:rPr>
                      <w:rFonts w:eastAsia="Arial" w:cstheme="minorHAnsi"/>
                      <w:sz w:val="18"/>
                      <w:szCs w:val="18"/>
                    </w:rPr>
                  </w:pPr>
                  <w:r w:rsidRPr="00EC4472">
                    <w:rPr>
                      <w:rFonts w:eastAsia="Arial" w:cstheme="minorHAnsi"/>
                      <w:position w:val="-1"/>
                      <w:sz w:val="18"/>
                      <w:szCs w:val="18"/>
                    </w:rPr>
                    <w:t>0,75</w:t>
                  </w:r>
                </w:p>
              </w:tc>
              <w:tc>
                <w:tcPr>
                  <w:tcW w:w="2520" w:type="dxa"/>
                  <w:tcBorders>
                    <w:top w:val="single" w:sz="7" w:space="0" w:color="000000"/>
                    <w:left w:val="single" w:sz="7" w:space="0" w:color="000000"/>
                    <w:bottom w:val="single" w:sz="4" w:space="0" w:color="000000"/>
                    <w:right w:val="single" w:sz="7" w:space="0" w:color="000000"/>
                  </w:tcBorders>
                </w:tcPr>
                <w:p w14:paraId="570D4D69" w14:textId="77777777" w:rsidR="00410981" w:rsidRPr="00EC4472" w:rsidRDefault="00410981" w:rsidP="00410981">
                  <w:pPr>
                    <w:spacing w:after="0" w:line="198" w:lineRule="exact"/>
                    <w:ind w:left="963" w:right="908"/>
                    <w:jc w:val="center"/>
                    <w:rPr>
                      <w:rFonts w:eastAsia="Arial" w:cstheme="minorHAnsi"/>
                      <w:sz w:val="18"/>
                      <w:szCs w:val="18"/>
                    </w:rPr>
                  </w:pPr>
                  <w:r w:rsidRPr="00EC4472">
                    <w:rPr>
                      <w:rFonts w:eastAsia="Arial" w:cstheme="minorHAnsi"/>
                      <w:w w:val="98"/>
                      <w:position w:val="-1"/>
                      <w:sz w:val="18"/>
                      <w:szCs w:val="18"/>
                    </w:rPr>
                    <w:t>15.915</w:t>
                  </w:r>
                </w:p>
              </w:tc>
              <w:tc>
                <w:tcPr>
                  <w:tcW w:w="1921" w:type="dxa"/>
                  <w:tcBorders>
                    <w:top w:val="single" w:sz="7" w:space="0" w:color="000000"/>
                    <w:left w:val="single" w:sz="7" w:space="0" w:color="000000"/>
                    <w:bottom w:val="single" w:sz="4" w:space="0" w:color="000000"/>
                    <w:right w:val="single" w:sz="4" w:space="0" w:color="000000"/>
                  </w:tcBorders>
                </w:tcPr>
                <w:p w14:paraId="345F9B0C" w14:textId="77777777" w:rsidR="00410981" w:rsidRPr="00EC4472" w:rsidRDefault="00410981" w:rsidP="00410981">
                  <w:pPr>
                    <w:spacing w:after="0" w:line="198" w:lineRule="exact"/>
                    <w:ind w:left="643" w:right="619"/>
                    <w:jc w:val="center"/>
                    <w:rPr>
                      <w:rFonts w:eastAsia="Arial" w:cstheme="minorHAnsi"/>
                      <w:sz w:val="18"/>
                      <w:szCs w:val="18"/>
                    </w:rPr>
                  </w:pPr>
                  <w:r w:rsidRPr="00EC4472">
                    <w:rPr>
                      <w:rFonts w:eastAsia="Arial" w:cstheme="minorHAnsi"/>
                      <w:position w:val="-1"/>
                      <w:sz w:val="18"/>
                      <w:szCs w:val="18"/>
                    </w:rPr>
                    <w:t>20.690</w:t>
                  </w:r>
                </w:p>
              </w:tc>
            </w:tr>
          </w:tbl>
          <w:p w14:paraId="75B87521" w14:textId="77777777" w:rsidR="00410981" w:rsidRPr="00EC4472" w:rsidRDefault="00410981" w:rsidP="00410981">
            <w:pPr>
              <w:spacing w:before="37" w:line="239" w:lineRule="auto"/>
              <w:ind w:right="107"/>
              <w:jc w:val="both"/>
              <w:rPr>
                <w:rFonts w:asciiTheme="minorHAnsi" w:eastAsia="Arial" w:hAnsiTheme="minorHAnsi" w:cstheme="minorHAnsi"/>
                <w:i/>
                <w:iCs/>
                <w:lang w:val="es-CL"/>
              </w:rPr>
            </w:pPr>
            <w:r w:rsidRPr="00EC4472">
              <w:rPr>
                <w:rFonts w:asciiTheme="minorHAnsi" w:eastAsia="Arial" w:hAnsiTheme="minorHAnsi" w:cstheme="minorHAnsi"/>
                <w:i/>
                <w:iCs/>
                <w:lang w:val="es-CL"/>
              </w:rPr>
              <w:t>Como</w:t>
            </w:r>
            <w:r w:rsidRPr="00EC4472">
              <w:rPr>
                <w:rFonts w:asciiTheme="minorHAnsi" w:eastAsia="Arial" w:hAnsiTheme="minorHAnsi" w:cstheme="minorHAnsi"/>
                <w:i/>
                <w:iCs/>
                <w:spacing w:val="7"/>
                <w:lang w:val="es-CL"/>
              </w:rPr>
              <w:t xml:space="preserve"> </w:t>
            </w:r>
            <w:r w:rsidRPr="00EC4472">
              <w:rPr>
                <w:rFonts w:asciiTheme="minorHAnsi" w:eastAsia="Arial" w:hAnsiTheme="minorHAnsi" w:cstheme="minorHAnsi"/>
                <w:i/>
                <w:iCs/>
                <w:lang w:val="es-CL"/>
              </w:rPr>
              <w:t>se</w:t>
            </w:r>
            <w:r w:rsidRPr="00EC4472">
              <w:rPr>
                <w:rFonts w:asciiTheme="minorHAnsi" w:eastAsia="Arial" w:hAnsiTheme="minorHAnsi" w:cstheme="minorHAnsi"/>
                <w:i/>
                <w:iCs/>
                <w:spacing w:val="-2"/>
                <w:lang w:val="es-CL"/>
              </w:rPr>
              <w:t xml:space="preserve"> </w:t>
            </w:r>
            <w:r w:rsidRPr="00EC4472">
              <w:rPr>
                <w:rFonts w:asciiTheme="minorHAnsi" w:eastAsia="Arial" w:hAnsiTheme="minorHAnsi" w:cstheme="minorHAnsi"/>
                <w:i/>
                <w:iCs/>
                <w:lang w:val="es-CL"/>
              </w:rPr>
              <w:t>puede</w:t>
            </w:r>
            <w:r w:rsidRPr="00EC4472">
              <w:rPr>
                <w:rFonts w:asciiTheme="minorHAnsi" w:eastAsia="Arial" w:hAnsiTheme="minorHAnsi" w:cstheme="minorHAnsi"/>
                <w:i/>
                <w:iCs/>
                <w:spacing w:val="8"/>
                <w:lang w:val="es-CL"/>
              </w:rPr>
              <w:t xml:space="preserve"> </w:t>
            </w:r>
            <w:r w:rsidRPr="00EC4472">
              <w:rPr>
                <w:rFonts w:asciiTheme="minorHAnsi" w:eastAsia="Arial" w:hAnsiTheme="minorHAnsi" w:cstheme="minorHAnsi"/>
                <w:i/>
                <w:iCs/>
                <w:lang w:val="es-CL"/>
              </w:rPr>
              <w:t>apreciar</w:t>
            </w:r>
            <w:r w:rsidRPr="00EC4472">
              <w:rPr>
                <w:rFonts w:asciiTheme="minorHAnsi" w:eastAsia="Arial" w:hAnsiTheme="minorHAnsi" w:cstheme="minorHAnsi"/>
                <w:i/>
                <w:iCs/>
                <w:spacing w:val="5"/>
                <w:lang w:val="es-CL"/>
              </w:rPr>
              <w:t xml:space="preserve"> </w:t>
            </w:r>
            <w:r w:rsidRPr="00EC4472">
              <w:rPr>
                <w:rFonts w:asciiTheme="minorHAnsi" w:eastAsia="Arial" w:hAnsiTheme="minorHAnsi" w:cstheme="minorHAnsi"/>
                <w:i/>
                <w:iCs/>
                <w:lang w:val="es-CL"/>
              </w:rPr>
              <w:t>en</w:t>
            </w:r>
            <w:r w:rsidRPr="00EC4472">
              <w:rPr>
                <w:rFonts w:asciiTheme="minorHAnsi" w:eastAsia="Arial" w:hAnsiTheme="minorHAnsi" w:cstheme="minorHAnsi"/>
                <w:i/>
                <w:iCs/>
                <w:spacing w:val="1"/>
                <w:lang w:val="es-CL"/>
              </w:rPr>
              <w:t xml:space="preserve"> </w:t>
            </w:r>
            <w:r w:rsidRPr="00EC4472">
              <w:rPr>
                <w:rFonts w:asciiTheme="minorHAnsi" w:eastAsia="Arial" w:hAnsiTheme="minorHAnsi" w:cstheme="minorHAnsi"/>
                <w:i/>
                <w:iCs/>
                <w:lang w:val="es-CL"/>
              </w:rPr>
              <w:t>la</w:t>
            </w:r>
            <w:r w:rsidRPr="00EC4472">
              <w:rPr>
                <w:rFonts w:asciiTheme="minorHAnsi" w:eastAsia="Arial" w:hAnsiTheme="minorHAnsi" w:cstheme="minorHAnsi"/>
                <w:i/>
                <w:iCs/>
                <w:spacing w:val="5"/>
                <w:lang w:val="es-CL"/>
              </w:rPr>
              <w:t xml:space="preserve"> </w:t>
            </w:r>
            <w:r w:rsidRPr="00EC4472">
              <w:rPr>
                <w:rFonts w:asciiTheme="minorHAnsi" w:eastAsia="Arial" w:hAnsiTheme="minorHAnsi" w:cstheme="minorHAnsi"/>
                <w:i/>
                <w:iCs/>
                <w:lang w:val="es-CL"/>
              </w:rPr>
              <w:t>tabla</w:t>
            </w:r>
            <w:r w:rsidRPr="00EC4472">
              <w:rPr>
                <w:rFonts w:asciiTheme="minorHAnsi" w:eastAsia="Arial" w:hAnsiTheme="minorHAnsi" w:cstheme="minorHAnsi"/>
                <w:i/>
                <w:iCs/>
                <w:spacing w:val="2"/>
                <w:lang w:val="es-CL"/>
              </w:rPr>
              <w:t xml:space="preserve"> </w:t>
            </w:r>
            <w:r w:rsidRPr="00EC4472">
              <w:rPr>
                <w:rFonts w:asciiTheme="minorHAnsi" w:eastAsia="Arial" w:hAnsiTheme="minorHAnsi" w:cstheme="minorHAnsi"/>
                <w:i/>
                <w:iCs/>
                <w:lang w:val="es-CL"/>
              </w:rPr>
              <w:t>anterior,</w:t>
            </w:r>
            <w:r w:rsidRPr="00EC4472">
              <w:rPr>
                <w:rFonts w:asciiTheme="minorHAnsi" w:eastAsia="Arial" w:hAnsiTheme="minorHAnsi" w:cstheme="minorHAnsi"/>
                <w:i/>
                <w:iCs/>
                <w:spacing w:val="-6"/>
                <w:lang w:val="es-CL"/>
              </w:rPr>
              <w:t xml:space="preserve"> </w:t>
            </w:r>
            <w:r w:rsidRPr="00EC4472">
              <w:rPr>
                <w:rFonts w:asciiTheme="minorHAnsi" w:eastAsia="Arial" w:hAnsiTheme="minorHAnsi" w:cstheme="minorHAnsi"/>
                <w:i/>
                <w:iCs/>
                <w:lang w:val="es-CL"/>
              </w:rPr>
              <w:t>el</w:t>
            </w:r>
            <w:r w:rsidRPr="00EC4472">
              <w:rPr>
                <w:rFonts w:asciiTheme="minorHAnsi" w:eastAsia="Arial" w:hAnsiTheme="minorHAnsi" w:cstheme="minorHAnsi"/>
                <w:i/>
                <w:iCs/>
                <w:spacing w:val="-6"/>
                <w:lang w:val="es-CL"/>
              </w:rPr>
              <w:t xml:space="preserve"> </w:t>
            </w:r>
            <w:r w:rsidRPr="00EC4472">
              <w:rPr>
                <w:rFonts w:asciiTheme="minorHAnsi" w:eastAsia="Arial" w:hAnsiTheme="minorHAnsi" w:cstheme="minorHAnsi"/>
                <w:i/>
                <w:iCs/>
                <w:lang w:val="es-CL"/>
              </w:rPr>
              <w:t>volumen</w:t>
            </w:r>
            <w:r w:rsidRPr="00EC4472">
              <w:rPr>
                <w:rFonts w:asciiTheme="minorHAnsi" w:eastAsia="Arial" w:hAnsiTheme="minorHAnsi" w:cstheme="minorHAnsi"/>
                <w:i/>
                <w:iCs/>
                <w:spacing w:val="-4"/>
                <w:lang w:val="es-CL"/>
              </w:rPr>
              <w:t xml:space="preserve"> </w:t>
            </w:r>
            <w:r w:rsidRPr="00EC4472">
              <w:rPr>
                <w:rFonts w:asciiTheme="minorHAnsi" w:eastAsia="Arial" w:hAnsiTheme="minorHAnsi" w:cstheme="minorHAnsi"/>
                <w:i/>
                <w:iCs/>
                <w:lang w:val="es-CL"/>
              </w:rPr>
              <w:t>proyectado</w:t>
            </w:r>
            <w:r w:rsidRPr="00EC4472">
              <w:rPr>
                <w:rFonts w:asciiTheme="minorHAnsi" w:eastAsia="Arial" w:hAnsiTheme="minorHAnsi" w:cstheme="minorHAnsi"/>
                <w:i/>
                <w:iCs/>
                <w:spacing w:val="-15"/>
                <w:lang w:val="es-CL"/>
              </w:rPr>
              <w:t xml:space="preserve"> </w:t>
            </w:r>
            <w:r w:rsidRPr="00EC4472">
              <w:rPr>
                <w:rFonts w:asciiTheme="minorHAnsi" w:eastAsia="Arial" w:hAnsiTheme="minorHAnsi" w:cstheme="minorHAnsi"/>
                <w:i/>
                <w:iCs/>
                <w:lang w:val="es-CL"/>
              </w:rPr>
              <w:t>es</w:t>
            </w:r>
            <w:r w:rsidRPr="00EC4472">
              <w:rPr>
                <w:rFonts w:asciiTheme="minorHAnsi" w:eastAsia="Arial" w:hAnsiTheme="minorHAnsi" w:cstheme="minorHAnsi"/>
                <w:i/>
                <w:iCs/>
                <w:spacing w:val="5"/>
                <w:lang w:val="es-CL"/>
              </w:rPr>
              <w:t xml:space="preserve"> </w:t>
            </w:r>
            <w:r w:rsidRPr="00EC4472">
              <w:rPr>
                <w:rFonts w:asciiTheme="minorHAnsi" w:eastAsia="Arial" w:hAnsiTheme="minorHAnsi" w:cstheme="minorHAnsi"/>
                <w:i/>
                <w:iCs/>
                <w:lang w:val="es-CL"/>
              </w:rPr>
              <w:t>menor</w:t>
            </w:r>
            <w:r w:rsidRPr="00EC4472">
              <w:rPr>
                <w:rFonts w:asciiTheme="minorHAnsi" w:eastAsia="Arial" w:hAnsiTheme="minorHAnsi" w:cstheme="minorHAnsi"/>
                <w:i/>
                <w:iCs/>
                <w:spacing w:val="-1"/>
                <w:lang w:val="es-CL"/>
              </w:rPr>
              <w:t xml:space="preserve"> </w:t>
            </w:r>
            <w:r w:rsidRPr="00EC4472">
              <w:rPr>
                <w:rFonts w:asciiTheme="minorHAnsi" w:eastAsia="Arial" w:hAnsiTheme="minorHAnsi" w:cstheme="minorHAnsi"/>
                <w:i/>
                <w:iCs/>
                <w:lang w:val="es-CL"/>
              </w:rPr>
              <w:t>que</w:t>
            </w:r>
            <w:r w:rsidRPr="00EC4472">
              <w:rPr>
                <w:rFonts w:asciiTheme="minorHAnsi" w:eastAsia="Arial" w:hAnsiTheme="minorHAnsi" w:cstheme="minorHAnsi"/>
                <w:i/>
                <w:iCs/>
                <w:spacing w:val="7"/>
                <w:lang w:val="es-CL"/>
              </w:rPr>
              <w:t xml:space="preserve"> </w:t>
            </w:r>
            <w:r w:rsidRPr="00EC4472">
              <w:rPr>
                <w:rFonts w:asciiTheme="minorHAnsi" w:eastAsia="Arial" w:hAnsiTheme="minorHAnsi" w:cstheme="minorHAnsi"/>
                <w:i/>
                <w:iCs/>
                <w:lang w:val="es-CL"/>
              </w:rPr>
              <w:t>el</w:t>
            </w:r>
            <w:r w:rsidRPr="00EC4472">
              <w:rPr>
                <w:rFonts w:asciiTheme="minorHAnsi" w:eastAsia="Arial" w:hAnsiTheme="minorHAnsi" w:cstheme="minorHAnsi"/>
                <w:i/>
                <w:iCs/>
                <w:spacing w:val="-6"/>
                <w:lang w:val="es-CL"/>
              </w:rPr>
              <w:t xml:space="preserve"> </w:t>
            </w:r>
            <w:r w:rsidRPr="00EC4472">
              <w:rPr>
                <w:rFonts w:asciiTheme="minorHAnsi" w:eastAsia="Arial" w:hAnsiTheme="minorHAnsi" w:cstheme="minorHAnsi"/>
                <w:i/>
                <w:iCs/>
                <w:lang w:val="es-CL"/>
              </w:rPr>
              <w:t>volumen</w:t>
            </w:r>
            <w:r w:rsidRPr="00EC4472">
              <w:rPr>
                <w:rFonts w:asciiTheme="minorHAnsi" w:eastAsia="Arial" w:hAnsiTheme="minorHAnsi" w:cstheme="minorHAnsi"/>
                <w:i/>
                <w:iCs/>
                <w:spacing w:val="-5"/>
                <w:lang w:val="es-CL"/>
              </w:rPr>
              <w:t xml:space="preserve"> </w:t>
            </w:r>
            <w:r w:rsidRPr="00EC4472">
              <w:rPr>
                <w:rFonts w:asciiTheme="minorHAnsi" w:eastAsia="Arial" w:hAnsiTheme="minorHAnsi" w:cstheme="minorHAnsi"/>
                <w:i/>
                <w:iCs/>
                <w:lang w:val="es-CL"/>
              </w:rPr>
              <w:t>real, ya</w:t>
            </w:r>
            <w:r w:rsidRPr="00EC4472">
              <w:rPr>
                <w:rFonts w:asciiTheme="minorHAnsi" w:eastAsia="Arial" w:hAnsiTheme="minorHAnsi" w:cstheme="minorHAnsi"/>
                <w:i/>
                <w:iCs/>
                <w:spacing w:val="1"/>
                <w:lang w:val="es-CL"/>
              </w:rPr>
              <w:t xml:space="preserve"> </w:t>
            </w:r>
            <w:r w:rsidRPr="00EC4472">
              <w:rPr>
                <w:rFonts w:asciiTheme="minorHAnsi" w:eastAsia="Arial" w:hAnsiTheme="minorHAnsi" w:cstheme="minorHAnsi"/>
                <w:i/>
                <w:iCs/>
                <w:lang w:val="es-CL"/>
              </w:rPr>
              <w:t>que</w:t>
            </w:r>
            <w:r w:rsidRPr="00EC4472">
              <w:rPr>
                <w:rFonts w:asciiTheme="minorHAnsi" w:eastAsia="Arial" w:hAnsiTheme="minorHAnsi" w:cstheme="minorHAnsi"/>
                <w:i/>
                <w:iCs/>
                <w:spacing w:val="6"/>
                <w:lang w:val="es-CL"/>
              </w:rPr>
              <w:t xml:space="preserve"> </w:t>
            </w:r>
            <w:r w:rsidRPr="00EC4472">
              <w:rPr>
                <w:rFonts w:asciiTheme="minorHAnsi" w:eastAsia="Arial" w:hAnsiTheme="minorHAnsi" w:cstheme="minorHAnsi"/>
                <w:i/>
                <w:iCs/>
                <w:lang w:val="es-CL"/>
              </w:rPr>
              <w:t>este</w:t>
            </w:r>
            <w:r w:rsidRPr="00EC4472">
              <w:rPr>
                <w:rFonts w:asciiTheme="minorHAnsi" w:eastAsia="Arial" w:hAnsiTheme="minorHAnsi" w:cstheme="minorHAnsi"/>
                <w:i/>
                <w:iCs/>
                <w:spacing w:val="3"/>
                <w:lang w:val="es-CL"/>
              </w:rPr>
              <w:t xml:space="preserve"> </w:t>
            </w:r>
            <w:r w:rsidRPr="00EC4472">
              <w:rPr>
                <w:rFonts w:asciiTheme="minorHAnsi" w:eastAsia="Arial" w:hAnsiTheme="minorHAnsi" w:cstheme="minorHAnsi"/>
                <w:i/>
                <w:iCs/>
                <w:lang w:val="es-CL"/>
              </w:rPr>
              <w:t>último considera</w:t>
            </w:r>
            <w:r w:rsidRPr="00EC4472">
              <w:rPr>
                <w:rFonts w:asciiTheme="minorHAnsi" w:eastAsia="Arial" w:hAnsiTheme="minorHAnsi" w:cstheme="minorHAnsi"/>
                <w:i/>
                <w:iCs/>
                <w:spacing w:val="20"/>
                <w:lang w:val="es-CL"/>
              </w:rPr>
              <w:t xml:space="preserve"> </w:t>
            </w:r>
            <w:r w:rsidRPr="00EC4472">
              <w:rPr>
                <w:rFonts w:asciiTheme="minorHAnsi" w:eastAsia="Arial" w:hAnsiTheme="minorHAnsi" w:cstheme="minorHAnsi"/>
                <w:i/>
                <w:iCs/>
                <w:lang w:val="es-CL"/>
              </w:rPr>
              <w:t>un</w:t>
            </w:r>
            <w:r w:rsidRPr="00EC4472">
              <w:rPr>
                <w:rFonts w:asciiTheme="minorHAnsi" w:eastAsia="Arial" w:hAnsiTheme="minorHAnsi" w:cstheme="minorHAnsi"/>
                <w:i/>
                <w:iCs/>
                <w:spacing w:val="16"/>
                <w:lang w:val="es-CL"/>
              </w:rPr>
              <w:t xml:space="preserve"> </w:t>
            </w:r>
            <w:r w:rsidRPr="00EC4472">
              <w:rPr>
                <w:rFonts w:asciiTheme="minorHAnsi" w:eastAsia="Arial" w:hAnsiTheme="minorHAnsi" w:cstheme="minorHAnsi"/>
                <w:i/>
                <w:iCs/>
                <w:lang w:val="es-CL"/>
              </w:rPr>
              <w:t>esponjamiento</w:t>
            </w:r>
            <w:r w:rsidRPr="00EC4472">
              <w:rPr>
                <w:rFonts w:asciiTheme="minorHAnsi" w:eastAsia="Arial" w:hAnsiTheme="minorHAnsi" w:cstheme="minorHAnsi"/>
                <w:i/>
                <w:iCs/>
                <w:spacing w:val="-1"/>
                <w:lang w:val="es-CL"/>
              </w:rPr>
              <w:t xml:space="preserve"> </w:t>
            </w:r>
            <w:r w:rsidRPr="00EC4472">
              <w:rPr>
                <w:rFonts w:asciiTheme="minorHAnsi" w:eastAsia="Arial" w:hAnsiTheme="minorHAnsi" w:cstheme="minorHAnsi"/>
                <w:i/>
                <w:iCs/>
                <w:lang w:val="es-CL"/>
              </w:rPr>
              <w:t>del</w:t>
            </w:r>
            <w:r w:rsidRPr="00EC4472">
              <w:rPr>
                <w:rFonts w:asciiTheme="minorHAnsi" w:eastAsia="Arial" w:hAnsiTheme="minorHAnsi" w:cstheme="minorHAnsi"/>
                <w:i/>
                <w:iCs/>
                <w:spacing w:val="8"/>
                <w:lang w:val="es-CL"/>
              </w:rPr>
              <w:t xml:space="preserve"> </w:t>
            </w:r>
            <w:r w:rsidRPr="00EC4472">
              <w:rPr>
                <w:rFonts w:asciiTheme="minorHAnsi" w:eastAsia="Arial" w:hAnsiTheme="minorHAnsi" w:cstheme="minorHAnsi"/>
                <w:i/>
                <w:iCs/>
                <w:lang w:val="es-CL"/>
              </w:rPr>
              <w:t>orden</w:t>
            </w:r>
            <w:r w:rsidRPr="00EC4472">
              <w:rPr>
                <w:rFonts w:asciiTheme="minorHAnsi" w:eastAsia="Arial" w:hAnsiTheme="minorHAnsi" w:cstheme="minorHAnsi"/>
                <w:i/>
                <w:iCs/>
                <w:spacing w:val="13"/>
                <w:lang w:val="es-CL"/>
              </w:rPr>
              <w:t xml:space="preserve"> </w:t>
            </w:r>
            <w:r w:rsidRPr="00EC4472">
              <w:rPr>
                <w:rFonts w:asciiTheme="minorHAnsi" w:eastAsia="Arial" w:hAnsiTheme="minorHAnsi" w:cstheme="minorHAnsi"/>
                <w:i/>
                <w:iCs/>
                <w:lang w:val="es-CL"/>
              </w:rPr>
              <w:t>del</w:t>
            </w:r>
            <w:r w:rsidRPr="00EC4472">
              <w:rPr>
                <w:rFonts w:asciiTheme="minorHAnsi" w:eastAsia="Arial" w:hAnsiTheme="minorHAnsi" w:cstheme="minorHAnsi"/>
                <w:i/>
                <w:iCs/>
                <w:spacing w:val="6"/>
                <w:lang w:val="es-CL"/>
              </w:rPr>
              <w:t xml:space="preserve"> </w:t>
            </w:r>
            <w:r w:rsidRPr="00EC4472">
              <w:rPr>
                <w:rFonts w:asciiTheme="minorHAnsi" w:eastAsia="Arial" w:hAnsiTheme="minorHAnsi" w:cstheme="minorHAnsi"/>
                <w:i/>
                <w:iCs/>
                <w:lang w:val="es-CL"/>
              </w:rPr>
              <w:t>30%</w:t>
            </w:r>
            <w:r w:rsidRPr="00EC4472">
              <w:rPr>
                <w:rFonts w:asciiTheme="minorHAnsi" w:eastAsia="Arial" w:hAnsiTheme="minorHAnsi" w:cstheme="minorHAnsi"/>
                <w:i/>
                <w:iCs/>
                <w:spacing w:val="17"/>
                <w:lang w:val="es-CL"/>
              </w:rPr>
              <w:t xml:space="preserve"> </w:t>
            </w:r>
            <w:r w:rsidRPr="00EC4472">
              <w:rPr>
                <w:rFonts w:asciiTheme="minorHAnsi" w:eastAsia="Arial" w:hAnsiTheme="minorHAnsi" w:cstheme="minorHAnsi"/>
                <w:i/>
                <w:iCs/>
                <w:lang w:val="es-CL"/>
              </w:rPr>
              <w:t>sobre</w:t>
            </w:r>
            <w:r w:rsidRPr="00EC4472">
              <w:rPr>
                <w:rFonts w:asciiTheme="minorHAnsi" w:eastAsia="Arial" w:hAnsiTheme="minorHAnsi" w:cstheme="minorHAnsi"/>
                <w:i/>
                <w:iCs/>
                <w:spacing w:val="13"/>
                <w:lang w:val="es-CL"/>
              </w:rPr>
              <w:t xml:space="preserve"> </w:t>
            </w:r>
            <w:r w:rsidRPr="00EC4472">
              <w:rPr>
                <w:rFonts w:asciiTheme="minorHAnsi" w:eastAsia="Arial" w:hAnsiTheme="minorHAnsi" w:cstheme="minorHAnsi"/>
                <w:i/>
                <w:iCs/>
                <w:lang w:val="es-CL"/>
              </w:rPr>
              <w:t>el</w:t>
            </w:r>
            <w:r w:rsidRPr="00EC4472">
              <w:rPr>
                <w:rFonts w:asciiTheme="minorHAnsi" w:eastAsia="Arial" w:hAnsiTheme="minorHAnsi" w:cstheme="minorHAnsi"/>
                <w:i/>
                <w:iCs/>
                <w:spacing w:val="28"/>
                <w:lang w:val="es-CL"/>
              </w:rPr>
              <w:t xml:space="preserve"> </w:t>
            </w:r>
            <w:r w:rsidRPr="00EC4472">
              <w:rPr>
                <w:rFonts w:asciiTheme="minorHAnsi" w:eastAsia="Arial" w:hAnsiTheme="minorHAnsi" w:cstheme="minorHAnsi"/>
                <w:i/>
                <w:iCs/>
                <w:lang w:val="es-CL"/>
              </w:rPr>
              <w:t>volumen</w:t>
            </w:r>
            <w:r w:rsidRPr="00EC4472">
              <w:rPr>
                <w:rFonts w:asciiTheme="minorHAnsi" w:eastAsia="Arial" w:hAnsiTheme="minorHAnsi" w:cstheme="minorHAnsi"/>
                <w:i/>
                <w:iCs/>
                <w:spacing w:val="6"/>
                <w:lang w:val="es-CL"/>
              </w:rPr>
              <w:t xml:space="preserve"> </w:t>
            </w:r>
            <w:r w:rsidRPr="00EC4472">
              <w:rPr>
                <w:rFonts w:asciiTheme="minorHAnsi" w:eastAsia="Arial" w:hAnsiTheme="minorHAnsi" w:cstheme="minorHAnsi"/>
                <w:i/>
                <w:iCs/>
                <w:lang w:val="es-CL"/>
              </w:rPr>
              <w:t>proyectado, debido</w:t>
            </w:r>
            <w:r w:rsidRPr="00EC4472">
              <w:rPr>
                <w:rFonts w:asciiTheme="minorHAnsi" w:eastAsia="Arial" w:hAnsiTheme="minorHAnsi" w:cstheme="minorHAnsi"/>
                <w:i/>
                <w:iCs/>
                <w:spacing w:val="25"/>
                <w:lang w:val="es-CL"/>
              </w:rPr>
              <w:t xml:space="preserve"> </w:t>
            </w:r>
            <w:r w:rsidRPr="00EC4472">
              <w:rPr>
                <w:rFonts w:asciiTheme="minorHAnsi" w:eastAsia="Arial" w:hAnsiTheme="minorHAnsi" w:cstheme="minorHAnsi"/>
                <w:i/>
                <w:iCs/>
                <w:lang w:val="es-CL"/>
              </w:rPr>
              <w:t>al</w:t>
            </w:r>
            <w:r w:rsidRPr="00EC4472">
              <w:rPr>
                <w:rFonts w:asciiTheme="minorHAnsi" w:eastAsia="Arial" w:hAnsiTheme="minorHAnsi" w:cstheme="minorHAnsi"/>
                <w:i/>
                <w:iCs/>
                <w:spacing w:val="3"/>
                <w:lang w:val="es-CL"/>
              </w:rPr>
              <w:t xml:space="preserve"> </w:t>
            </w:r>
            <w:r w:rsidRPr="00EC4472">
              <w:rPr>
                <w:rFonts w:asciiTheme="minorHAnsi" w:eastAsia="Arial" w:hAnsiTheme="minorHAnsi" w:cstheme="minorHAnsi"/>
                <w:i/>
                <w:iCs/>
                <w:lang w:val="es-CL"/>
              </w:rPr>
              <w:t>retiro</w:t>
            </w:r>
            <w:r w:rsidRPr="00EC4472">
              <w:rPr>
                <w:rFonts w:asciiTheme="minorHAnsi" w:eastAsia="Arial" w:hAnsiTheme="minorHAnsi" w:cstheme="minorHAnsi"/>
                <w:i/>
                <w:iCs/>
                <w:spacing w:val="20"/>
                <w:lang w:val="es-CL"/>
              </w:rPr>
              <w:t xml:space="preserve"> </w:t>
            </w:r>
            <w:r w:rsidRPr="00EC4472">
              <w:rPr>
                <w:rFonts w:asciiTheme="minorHAnsi" w:eastAsia="Arial" w:hAnsiTheme="minorHAnsi" w:cstheme="minorHAnsi"/>
                <w:i/>
                <w:iCs/>
                <w:lang w:val="es-CL"/>
              </w:rPr>
              <w:t>del</w:t>
            </w:r>
            <w:r w:rsidRPr="00EC4472">
              <w:rPr>
                <w:rFonts w:asciiTheme="minorHAnsi" w:eastAsia="Arial" w:hAnsiTheme="minorHAnsi" w:cstheme="minorHAnsi"/>
                <w:i/>
                <w:iCs/>
                <w:spacing w:val="6"/>
                <w:lang w:val="es-CL"/>
              </w:rPr>
              <w:t xml:space="preserve"> </w:t>
            </w:r>
            <w:r w:rsidRPr="00EC4472">
              <w:rPr>
                <w:rFonts w:asciiTheme="minorHAnsi" w:eastAsia="Arial" w:hAnsiTheme="minorHAnsi" w:cstheme="minorHAnsi"/>
                <w:i/>
                <w:iCs/>
                <w:lang w:val="es-CL"/>
              </w:rPr>
              <w:t>material</w:t>
            </w:r>
            <w:r w:rsidRPr="00EC4472">
              <w:rPr>
                <w:rFonts w:asciiTheme="minorHAnsi" w:eastAsia="Arial" w:hAnsiTheme="minorHAnsi" w:cstheme="minorHAnsi"/>
                <w:i/>
                <w:iCs/>
                <w:spacing w:val="-4"/>
                <w:lang w:val="es-CL"/>
              </w:rPr>
              <w:t xml:space="preserve"> </w:t>
            </w:r>
            <w:r w:rsidRPr="00EC4472">
              <w:rPr>
                <w:rFonts w:asciiTheme="minorHAnsi" w:eastAsia="Arial" w:hAnsiTheme="minorHAnsi" w:cstheme="minorHAnsi"/>
                <w:i/>
                <w:iCs/>
                <w:lang w:val="es-CL"/>
              </w:rPr>
              <w:t>en</w:t>
            </w:r>
            <w:r w:rsidRPr="00EC4472">
              <w:rPr>
                <w:rFonts w:asciiTheme="minorHAnsi" w:eastAsia="Arial" w:hAnsiTheme="minorHAnsi" w:cstheme="minorHAnsi"/>
                <w:i/>
                <w:iCs/>
                <w:spacing w:val="23"/>
                <w:lang w:val="es-CL"/>
              </w:rPr>
              <w:t xml:space="preserve"> </w:t>
            </w:r>
            <w:r w:rsidRPr="00EC4472">
              <w:rPr>
                <w:rFonts w:asciiTheme="minorHAnsi" w:eastAsia="Arial" w:hAnsiTheme="minorHAnsi" w:cstheme="minorHAnsi"/>
                <w:i/>
                <w:iCs/>
                <w:lang w:val="es-CL"/>
              </w:rPr>
              <w:t>banco, carguío</w:t>
            </w:r>
            <w:r w:rsidRPr="00EC4472">
              <w:rPr>
                <w:rFonts w:asciiTheme="minorHAnsi" w:eastAsia="Arial" w:hAnsiTheme="minorHAnsi" w:cstheme="minorHAnsi"/>
                <w:i/>
                <w:iCs/>
                <w:spacing w:val="-6"/>
                <w:lang w:val="es-CL"/>
              </w:rPr>
              <w:t xml:space="preserve"> </w:t>
            </w:r>
            <w:r w:rsidRPr="00EC4472">
              <w:rPr>
                <w:rFonts w:asciiTheme="minorHAnsi" w:eastAsia="Arial" w:hAnsiTheme="minorHAnsi" w:cstheme="minorHAnsi"/>
                <w:i/>
                <w:iCs/>
                <w:lang w:val="es-CL"/>
              </w:rPr>
              <w:t>y</w:t>
            </w:r>
            <w:r w:rsidRPr="00EC4472">
              <w:rPr>
                <w:rFonts w:asciiTheme="minorHAnsi" w:eastAsia="Arial" w:hAnsiTheme="minorHAnsi" w:cstheme="minorHAnsi"/>
                <w:i/>
                <w:iCs/>
                <w:spacing w:val="-6"/>
                <w:lang w:val="es-CL"/>
              </w:rPr>
              <w:t xml:space="preserve"> </w:t>
            </w:r>
            <w:r w:rsidRPr="00EC4472">
              <w:rPr>
                <w:rFonts w:asciiTheme="minorHAnsi" w:eastAsia="Arial" w:hAnsiTheme="minorHAnsi" w:cstheme="minorHAnsi"/>
                <w:i/>
                <w:iCs/>
                <w:lang w:val="es-CL"/>
              </w:rPr>
              <w:t>descarga,</w:t>
            </w:r>
            <w:r w:rsidRPr="00EC4472">
              <w:rPr>
                <w:rFonts w:asciiTheme="minorHAnsi" w:eastAsia="Arial" w:hAnsiTheme="minorHAnsi" w:cstheme="minorHAnsi"/>
                <w:i/>
                <w:iCs/>
                <w:spacing w:val="-15"/>
                <w:lang w:val="es-CL"/>
              </w:rPr>
              <w:t xml:space="preserve"> </w:t>
            </w:r>
            <w:r w:rsidRPr="00EC4472">
              <w:rPr>
                <w:rFonts w:asciiTheme="minorHAnsi" w:eastAsia="Arial" w:hAnsiTheme="minorHAnsi" w:cstheme="minorHAnsi"/>
                <w:i/>
                <w:iCs/>
                <w:lang w:val="es-CL"/>
              </w:rPr>
              <w:t>considerando</w:t>
            </w:r>
            <w:r w:rsidRPr="00EC4472">
              <w:rPr>
                <w:rFonts w:asciiTheme="minorHAnsi" w:eastAsia="Arial" w:hAnsiTheme="minorHAnsi" w:cstheme="minorHAnsi"/>
                <w:i/>
                <w:iCs/>
                <w:spacing w:val="-4"/>
                <w:lang w:val="es-CL"/>
              </w:rPr>
              <w:t xml:space="preserve"> </w:t>
            </w:r>
            <w:r w:rsidRPr="00EC4472">
              <w:rPr>
                <w:rFonts w:asciiTheme="minorHAnsi" w:eastAsia="Arial" w:hAnsiTheme="minorHAnsi" w:cstheme="minorHAnsi"/>
                <w:i/>
                <w:iCs/>
                <w:lang w:val="es-CL"/>
              </w:rPr>
              <w:t>además</w:t>
            </w:r>
            <w:r w:rsidRPr="00EC4472">
              <w:rPr>
                <w:rFonts w:asciiTheme="minorHAnsi" w:eastAsia="Arial" w:hAnsiTheme="minorHAnsi" w:cstheme="minorHAnsi"/>
                <w:i/>
                <w:iCs/>
                <w:spacing w:val="-15"/>
                <w:lang w:val="es-CL"/>
              </w:rPr>
              <w:t xml:space="preserve"> </w:t>
            </w:r>
            <w:r w:rsidRPr="00EC4472">
              <w:rPr>
                <w:rFonts w:asciiTheme="minorHAnsi" w:eastAsia="Arial" w:hAnsiTheme="minorHAnsi" w:cstheme="minorHAnsi"/>
                <w:i/>
                <w:iCs/>
                <w:lang w:val="es-CL"/>
              </w:rPr>
              <w:t>la</w:t>
            </w:r>
            <w:r w:rsidRPr="00EC4472">
              <w:rPr>
                <w:rFonts w:asciiTheme="minorHAnsi" w:eastAsia="Arial" w:hAnsiTheme="minorHAnsi" w:cstheme="minorHAnsi"/>
                <w:i/>
                <w:iCs/>
                <w:spacing w:val="2"/>
                <w:lang w:val="es-CL"/>
              </w:rPr>
              <w:t xml:space="preserve"> </w:t>
            </w:r>
            <w:r w:rsidRPr="00EC4472">
              <w:rPr>
                <w:rFonts w:asciiTheme="minorHAnsi" w:eastAsia="Arial" w:hAnsiTheme="minorHAnsi" w:cstheme="minorHAnsi"/>
                <w:i/>
                <w:iCs/>
                <w:w w:val="98"/>
                <w:lang w:val="es-CL"/>
              </w:rPr>
              <w:t>depositación</w:t>
            </w:r>
            <w:r w:rsidRPr="00EC4472">
              <w:rPr>
                <w:rFonts w:asciiTheme="minorHAnsi" w:eastAsia="Arial" w:hAnsiTheme="minorHAnsi" w:cstheme="minorHAnsi"/>
                <w:i/>
                <w:iCs/>
                <w:spacing w:val="-6"/>
                <w:w w:val="98"/>
                <w:lang w:val="es-CL"/>
              </w:rPr>
              <w:t xml:space="preserve"> </w:t>
            </w:r>
            <w:r w:rsidRPr="00EC4472">
              <w:rPr>
                <w:rFonts w:asciiTheme="minorHAnsi" w:eastAsia="Arial" w:hAnsiTheme="minorHAnsi" w:cstheme="minorHAnsi"/>
                <w:i/>
                <w:iCs/>
                <w:lang w:val="es-CL"/>
              </w:rPr>
              <w:t>y</w:t>
            </w:r>
            <w:r w:rsidRPr="00EC4472">
              <w:rPr>
                <w:rFonts w:asciiTheme="minorHAnsi" w:eastAsia="Arial" w:hAnsiTheme="minorHAnsi" w:cstheme="minorHAnsi"/>
                <w:i/>
                <w:iCs/>
                <w:spacing w:val="-7"/>
                <w:lang w:val="es-CL"/>
              </w:rPr>
              <w:t xml:space="preserve"> </w:t>
            </w:r>
            <w:r w:rsidRPr="00EC4472">
              <w:rPr>
                <w:rFonts w:asciiTheme="minorHAnsi" w:eastAsia="Arial" w:hAnsiTheme="minorHAnsi" w:cstheme="minorHAnsi"/>
                <w:i/>
                <w:iCs/>
                <w:lang w:val="es-CL"/>
              </w:rPr>
              <w:t>compactación</w:t>
            </w:r>
            <w:r w:rsidRPr="00EC4472">
              <w:rPr>
                <w:rFonts w:asciiTheme="minorHAnsi" w:eastAsia="Arial" w:hAnsiTheme="minorHAnsi" w:cstheme="minorHAnsi"/>
                <w:i/>
                <w:iCs/>
                <w:spacing w:val="-14"/>
                <w:lang w:val="es-CL"/>
              </w:rPr>
              <w:t xml:space="preserve"> </w:t>
            </w:r>
            <w:r w:rsidRPr="00EC4472">
              <w:rPr>
                <w:rFonts w:asciiTheme="minorHAnsi" w:eastAsia="Arial" w:hAnsiTheme="minorHAnsi" w:cstheme="minorHAnsi"/>
                <w:i/>
                <w:iCs/>
                <w:lang w:val="es-CL"/>
              </w:rPr>
              <w:t>en</w:t>
            </w:r>
            <w:r w:rsidRPr="00EC4472">
              <w:rPr>
                <w:rFonts w:asciiTheme="minorHAnsi" w:eastAsia="Arial" w:hAnsiTheme="minorHAnsi" w:cstheme="minorHAnsi"/>
                <w:i/>
                <w:iCs/>
                <w:spacing w:val="-10"/>
                <w:lang w:val="es-CL"/>
              </w:rPr>
              <w:t xml:space="preserve"> </w:t>
            </w:r>
            <w:r w:rsidRPr="00EC4472">
              <w:rPr>
                <w:rFonts w:asciiTheme="minorHAnsi" w:eastAsia="Arial" w:hAnsiTheme="minorHAnsi" w:cstheme="minorHAnsi"/>
                <w:i/>
                <w:iCs/>
                <w:lang w:val="es-CL"/>
              </w:rPr>
              <w:t>terreno.</w:t>
            </w:r>
          </w:p>
          <w:p w14:paraId="5C6EFD3F" w14:textId="4072572B" w:rsidR="00410981" w:rsidRPr="00724C7B" w:rsidRDefault="00410981" w:rsidP="00410981">
            <w:pPr>
              <w:widowControl w:val="0"/>
              <w:overflowPunct w:val="0"/>
              <w:autoSpaceDE w:val="0"/>
              <w:autoSpaceDN w:val="0"/>
              <w:adjustRightInd w:val="0"/>
              <w:spacing w:after="120"/>
              <w:rPr>
                <w:rFonts w:asciiTheme="minorHAnsi" w:hAnsiTheme="minorHAnsi" w:cs="Calibri"/>
                <w:lang w:eastAsia="en-US"/>
              </w:rPr>
            </w:pPr>
            <w:r w:rsidRPr="00EC4472">
              <w:rPr>
                <w:rFonts w:asciiTheme="minorHAnsi" w:eastAsia="Arial" w:hAnsiTheme="minorHAnsi" w:cstheme="minorHAnsi"/>
                <w:i/>
                <w:iCs/>
                <w:lang w:val="es-CL"/>
              </w:rPr>
              <w:t>De</w:t>
            </w:r>
            <w:r w:rsidRPr="00EC4472">
              <w:rPr>
                <w:rFonts w:asciiTheme="minorHAnsi" w:eastAsia="Arial" w:hAnsiTheme="minorHAnsi" w:cstheme="minorHAnsi"/>
                <w:i/>
                <w:iCs/>
                <w:spacing w:val="2"/>
                <w:lang w:val="es-CL"/>
              </w:rPr>
              <w:t xml:space="preserve"> </w:t>
            </w:r>
            <w:r w:rsidRPr="00EC4472">
              <w:rPr>
                <w:rFonts w:asciiTheme="minorHAnsi" w:eastAsia="Arial" w:hAnsiTheme="minorHAnsi" w:cstheme="minorHAnsi"/>
                <w:i/>
                <w:iCs/>
                <w:lang w:val="es-CL"/>
              </w:rPr>
              <w:t>acuerdo</w:t>
            </w:r>
            <w:r w:rsidRPr="00EC4472">
              <w:rPr>
                <w:rFonts w:asciiTheme="minorHAnsi" w:eastAsia="Arial" w:hAnsiTheme="minorHAnsi" w:cstheme="minorHAnsi"/>
                <w:i/>
                <w:iCs/>
                <w:spacing w:val="-4"/>
                <w:lang w:val="es-CL"/>
              </w:rPr>
              <w:t xml:space="preserve"> </w:t>
            </w:r>
            <w:r w:rsidRPr="00EC4472">
              <w:rPr>
                <w:rFonts w:asciiTheme="minorHAnsi" w:eastAsia="Arial" w:hAnsiTheme="minorHAnsi" w:cstheme="minorHAnsi"/>
                <w:i/>
                <w:iCs/>
                <w:lang w:val="es-CL"/>
              </w:rPr>
              <w:t>con</w:t>
            </w:r>
            <w:r w:rsidRPr="00EC4472">
              <w:rPr>
                <w:rFonts w:asciiTheme="minorHAnsi" w:eastAsia="Arial" w:hAnsiTheme="minorHAnsi" w:cstheme="minorHAnsi"/>
                <w:i/>
                <w:iCs/>
                <w:spacing w:val="-2"/>
                <w:lang w:val="es-CL"/>
              </w:rPr>
              <w:t xml:space="preserve"> </w:t>
            </w:r>
            <w:r w:rsidRPr="00EC4472">
              <w:rPr>
                <w:rFonts w:asciiTheme="minorHAnsi" w:eastAsia="Arial" w:hAnsiTheme="minorHAnsi" w:cstheme="minorHAnsi"/>
                <w:i/>
                <w:iCs/>
                <w:lang w:val="es-CL"/>
              </w:rPr>
              <w:t>las</w:t>
            </w:r>
            <w:r w:rsidRPr="00EC4472">
              <w:rPr>
                <w:rFonts w:asciiTheme="minorHAnsi" w:eastAsia="Arial" w:hAnsiTheme="minorHAnsi" w:cstheme="minorHAnsi"/>
                <w:i/>
                <w:iCs/>
                <w:spacing w:val="-1"/>
                <w:lang w:val="es-CL"/>
              </w:rPr>
              <w:t xml:space="preserve"> </w:t>
            </w:r>
            <w:r w:rsidRPr="00EC4472">
              <w:rPr>
                <w:rFonts w:asciiTheme="minorHAnsi" w:eastAsia="Arial" w:hAnsiTheme="minorHAnsi" w:cstheme="minorHAnsi"/>
                <w:i/>
                <w:iCs/>
                <w:lang w:val="es-CL"/>
              </w:rPr>
              <w:t>calicatas</w:t>
            </w:r>
            <w:r w:rsidRPr="00EC4472">
              <w:rPr>
                <w:rFonts w:asciiTheme="minorHAnsi" w:eastAsia="Arial" w:hAnsiTheme="minorHAnsi" w:cstheme="minorHAnsi"/>
                <w:i/>
                <w:iCs/>
                <w:spacing w:val="-16"/>
                <w:lang w:val="es-CL"/>
              </w:rPr>
              <w:t xml:space="preserve"> </w:t>
            </w:r>
            <w:r w:rsidRPr="00EC4472">
              <w:rPr>
                <w:rFonts w:asciiTheme="minorHAnsi" w:eastAsia="Arial" w:hAnsiTheme="minorHAnsi" w:cstheme="minorHAnsi"/>
                <w:i/>
                <w:iCs/>
                <w:lang w:val="es-CL"/>
              </w:rPr>
              <w:t>realizadas</w:t>
            </w:r>
            <w:r w:rsidRPr="00EC4472">
              <w:rPr>
                <w:rFonts w:asciiTheme="minorHAnsi" w:eastAsia="Arial" w:hAnsiTheme="minorHAnsi" w:cstheme="minorHAnsi"/>
                <w:i/>
                <w:iCs/>
                <w:spacing w:val="-12"/>
                <w:lang w:val="es-CL"/>
              </w:rPr>
              <w:t xml:space="preserve"> </w:t>
            </w:r>
            <w:r w:rsidRPr="00EC4472">
              <w:rPr>
                <w:rFonts w:asciiTheme="minorHAnsi" w:eastAsia="Arial" w:hAnsiTheme="minorHAnsi" w:cstheme="minorHAnsi"/>
                <w:i/>
                <w:iCs/>
                <w:lang w:val="es-CL"/>
              </w:rPr>
              <w:t>en el</w:t>
            </w:r>
            <w:r w:rsidRPr="00EC4472">
              <w:rPr>
                <w:rFonts w:asciiTheme="minorHAnsi" w:eastAsia="Arial" w:hAnsiTheme="minorHAnsi" w:cstheme="minorHAnsi"/>
                <w:i/>
                <w:iCs/>
                <w:spacing w:val="-15"/>
                <w:lang w:val="es-CL"/>
              </w:rPr>
              <w:t xml:space="preserve"> </w:t>
            </w:r>
            <w:r w:rsidRPr="00EC4472">
              <w:rPr>
                <w:rFonts w:asciiTheme="minorHAnsi" w:eastAsia="Arial" w:hAnsiTheme="minorHAnsi" w:cstheme="minorHAnsi"/>
                <w:i/>
                <w:iCs/>
                <w:lang w:val="es-CL"/>
              </w:rPr>
              <w:t>predio</w:t>
            </w:r>
            <w:r w:rsidRPr="00EC4472">
              <w:rPr>
                <w:rFonts w:asciiTheme="minorHAnsi" w:eastAsia="Arial" w:hAnsiTheme="minorHAnsi" w:cstheme="minorHAnsi"/>
                <w:i/>
                <w:iCs/>
                <w:spacing w:val="-7"/>
                <w:lang w:val="es-CL"/>
              </w:rPr>
              <w:t xml:space="preserve"> </w:t>
            </w:r>
            <w:r w:rsidRPr="00EC4472">
              <w:rPr>
                <w:rFonts w:asciiTheme="minorHAnsi" w:eastAsia="Arial" w:hAnsiTheme="minorHAnsi" w:cstheme="minorHAnsi"/>
                <w:i/>
                <w:iCs/>
                <w:lang w:val="es-CL"/>
              </w:rPr>
              <w:t>durante</w:t>
            </w:r>
            <w:r w:rsidRPr="00EC4472">
              <w:rPr>
                <w:rFonts w:asciiTheme="minorHAnsi" w:eastAsia="Arial" w:hAnsiTheme="minorHAnsi" w:cstheme="minorHAnsi"/>
                <w:i/>
                <w:iCs/>
                <w:spacing w:val="-16"/>
                <w:lang w:val="es-CL"/>
              </w:rPr>
              <w:t xml:space="preserve"> </w:t>
            </w:r>
            <w:r w:rsidRPr="00EC4472">
              <w:rPr>
                <w:rFonts w:asciiTheme="minorHAnsi" w:eastAsia="Arial" w:hAnsiTheme="minorHAnsi" w:cstheme="minorHAnsi"/>
                <w:i/>
                <w:iCs/>
                <w:lang w:val="es-CL"/>
              </w:rPr>
              <w:t>el</w:t>
            </w:r>
            <w:r w:rsidRPr="00EC4472">
              <w:rPr>
                <w:rFonts w:asciiTheme="minorHAnsi" w:eastAsia="Arial" w:hAnsiTheme="minorHAnsi" w:cstheme="minorHAnsi"/>
                <w:i/>
                <w:iCs/>
                <w:spacing w:val="-9"/>
                <w:lang w:val="es-CL"/>
              </w:rPr>
              <w:t xml:space="preserve"> </w:t>
            </w:r>
            <w:r w:rsidRPr="00EC4472">
              <w:rPr>
                <w:rFonts w:asciiTheme="minorHAnsi" w:eastAsia="Arial" w:hAnsiTheme="minorHAnsi" w:cstheme="minorHAnsi"/>
                <w:i/>
                <w:iCs/>
                <w:lang w:val="es-CL"/>
              </w:rPr>
              <w:t>estudio</w:t>
            </w:r>
            <w:r w:rsidRPr="00EC4472">
              <w:rPr>
                <w:rFonts w:asciiTheme="minorHAnsi" w:eastAsia="Arial" w:hAnsiTheme="minorHAnsi" w:cstheme="minorHAnsi"/>
                <w:i/>
                <w:iCs/>
                <w:spacing w:val="-8"/>
                <w:lang w:val="es-CL"/>
              </w:rPr>
              <w:t xml:space="preserve"> </w:t>
            </w:r>
            <w:r w:rsidRPr="00EC4472">
              <w:rPr>
                <w:rFonts w:asciiTheme="minorHAnsi" w:eastAsia="Arial" w:hAnsiTheme="minorHAnsi" w:cstheme="minorHAnsi"/>
                <w:i/>
                <w:iCs/>
                <w:lang w:val="es-CL"/>
              </w:rPr>
              <w:t>preliminar,</w:t>
            </w:r>
            <w:r w:rsidRPr="00EC4472">
              <w:rPr>
                <w:rFonts w:asciiTheme="minorHAnsi" w:eastAsia="Arial" w:hAnsiTheme="minorHAnsi" w:cstheme="minorHAnsi"/>
                <w:i/>
                <w:iCs/>
                <w:spacing w:val="-7"/>
                <w:lang w:val="es-CL"/>
              </w:rPr>
              <w:t xml:space="preserve"> </w:t>
            </w:r>
            <w:r w:rsidRPr="00EC4472">
              <w:rPr>
                <w:rFonts w:asciiTheme="minorHAnsi" w:eastAsia="Arial" w:hAnsiTheme="minorHAnsi" w:cstheme="minorHAnsi"/>
                <w:i/>
                <w:iCs/>
                <w:lang w:val="es-CL"/>
              </w:rPr>
              <w:t>se</w:t>
            </w:r>
            <w:r w:rsidRPr="00EC4472">
              <w:rPr>
                <w:rFonts w:asciiTheme="minorHAnsi" w:eastAsia="Arial" w:hAnsiTheme="minorHAnsi" w:cstheme="minorHAnsi"/>
                <w:i/>
                <w:iCs/>
                <w:spacing w:val="-1"/>
                <w:lang w:val="es-CL"/>
              </w:rPr>
              <w:t xml:space="preserve"> </w:t>
            </w:r>
            <w:r w:rsidRPr="00EC4472">
              <w:rPr>
                <w:rFonts w:asciiTheme="minorHAnsi" w:eastAsia="Arial" w:hAnsiTheme="minorHAnsi" w:cstheme="minorHAnsi"/>
                <w:i/>
                <w:iCs/>
                <w:lang w:val="es-CL"/>
              </w:rPr>
              <w:t>determinó</w:t>
            </w:r>
            <w:r w:rsidRPr="00EC4472">
              <w:rPr>
                <w:rFonts w:asciiTheme="minorHAnsi" w:eastAsia="Arial" w:hAnsiTheme="minorHAnsi" w:cstheme="minorHAnsi"/>
                <w:i/>
                <w:iCs/>
                <w:spacing w:val="-10"/>
                <w:lang w:val="es-CL"/>
              </w:rPr>
              <w:t xml:space="preserve"> </w:t>
            </w:r>
            <w:r w:rsidRPr="00EC4472">
              <w:rPr>
                <w:rFonts w:asciiTheme="minorHAnsi" w:eastAsia="Arial" w:hAnsiTheme="minorHAnsi" w:cstheme="minorHAnsi"/>
                <w:i/>
                <w:iCs/>
                <w:lang w:val="es-CL"/>
              </w:rPr>
              <w:t>que</w:t>
            </w:r>
            <w:r w:rsidRPr="00EC4472">
              <w:rPr>
                <w:rFonts w:asciiTheme="minorHAnsi" w:eastAsia="Arial" w:hAnsiTheme="minorHAnsi" w:cstheme="minorHAnsi"/>
                <w:i/>
                <w:iCs/>
                <w:spacing w:val="-4"/>
                <w:lang w:val="es-CL"/>
              </w:rPr>
              <w:t xml:space="preserve"> </w:t>
            </w:r>
            <w:r w:rsidRPr="00EC4472">
              <w:rPr>
                <w:rFonts w:asciiTheme="minorHAnsi" w:eastAsia="Arial" w:hAnsiTheme="minorHAnsi" w:cstheme="minorHAnsi"/>
                <w:i/>
                <w:iCs/>
                <w:lang w:val="es-CL"/>
              </w:rPr>
              <w:t>los</w:t>
            </w:r>
            <w:r w:rsidRPr="00EC4472">
              <w:rPr>
                <w:rFonts w:asciiTheme="minorHAnsi" w:eastAsia="Arial" w:hAnsiTheme="minorHAnsi" w:cstheme="minorHAnsi"/>
                <w:i/>
                <w:iCs/>
                <w:spacing w:val="-8"/>
                <w:lang w:val="es-CL"/>
              </w:rPr>
              <w:t xml:space="preserve"> </w:t>
            </w:r>
            <w:r w:rsidRPr="00EC4472">
              <w:rPr>
                <w:rFonts w:asciiTheme="minorHAnsi" w:eastAsia="Arial" w:hAnsiTheme="minorHAnsi" w:cstheme="minorHAnsi"/>
                <w:i/>
                <w:iCs/>
                <w:lang w:val="es-CL"/>
              </w:rPr>
              <w:t>residuos</w:t>
            </w:r>
            <w:r w:rsidRPr="00EC4472">
              <w:rPr>
                <w:rFonts w:asciiTheme="minorHAnsi" w:eastAsia="Arial" w:hAnsiTheme="minorHAnsi" w:cstheme="minorHAnsi"/>
                <w:i/>
                <w:iCs/>
                <w:spacing w:val="3"/>
                <w:lang w:val="es-CL"/>
              </w:rPr>
              <w:t xml:space="preserve"> </w:t>
            </w:r>
            <w:r w:rsidRPr="00EC4472">
              <w:rPr>
                <w:rFonts w:asciiTheme="minorHAnsi" w:eastAsia="Arial" w:hAnsiTheme="minorHAnsi" w:cstheme="minorHAnsi"/>
                <w:i/>
                <w:iCs/>
                <w:lang w:val="es-CL"/>
              </w:rPr>
              <w:t>sólidos domiciliarios</w:t>
            </w:r>
            <w:r w:rsidRPr="00EC4472">
              <w:rPr>
                <w:rFonts w:asciiTheme="minorHAnsi" w:eastAsia="Arial" w:hAnsiTheme="minorHAnsi" w:cstheme="minorHAnsi"/>
                <w:i/>
                <w:iCs/>
                <w:spacing w:val="2"/>
                <w:lang w:val="es-CL"/>
              </w:rPr>
              <w:t xml:space="preserve"> </w:t>
            </w:r>
            <w:r w:rsidRPr="00EC4472">
              <w:rPr>
                <w:rFonts w:asciiTheme="minorHAnsi" w:eastAsia="Arial" w:hAnsiTheme="minorHAnsi" w:cstheme="minorHAnsi"/>
                <w:i/>
                <w:iCs/>
                <w:lang w:val="es-CL"/>
              </w:rPr>
              <w:t>están</w:t>
            </w:r>
            <w:r w:rsidRPr="00EC4472">
              <w:rPr>
                <w:rFonts w:asciiTheme="minorHAnsi" w:eastAsia="Arial" w:hAnsiTheme="minorHAnsi" w:cstheme="minorHAnsi"/>
                <w:i/>
                <w:iCs/>
                <w:spacing w:val="-5"/>
                <w:lang w:val="es-CL"/>
              </w:rPr>
              <w:t xml:space="preserve"> </w:t>
            </w:r>
            <w:r w:rsidRPr="00EC4472">
              <w:rPr>
                <w:rFonts w:asciiTheme="minorHAnsi" w:eastAsia="Arial" w:hAnsiTheme="minorHAnsi" w:cstheme="minorHAnsi"/>
                <w:i/>
                <w:iCs/>
                <w:lang w:val="es-CL"/>
              </w:rPr>
              <w:t>dispersos</w:t>
            </w:r>
            <w:r w:rsidRPr="00EC4472">
              <w:rPr>
                <w:rFonts w:asciiTheme="minorHAnsi" w:eastAsia="Arial" w:hAnsiTheme="minorHAnsi" w:cstheme="minorHAnsi"/>
                <w:i/>
                <w:iCs/>
                <w:spacing w:val="-5"/>
                <w:lang w:val="es-CL"/>
              </w:rPr>
              <w:t xml:space="preserve"> </w:t>
            </w:r>
            <w:r w:rsidRPr="00EC4472">
              <w:rPr>
                <w:rFonts w:asciiTheme="minorHAnsi" w:eastAsia="Arial" w:hAnsiTheme="minorHAnsi" w:cstheme="minorHAnsi"/>
                <w:i/>
                <w:iCs/>
                <w:lang w:val="es-CL"/>
              </w:rPr>
              <w:t>en</w:t>
            </w:r>
            <w:r w:rsidRPr="00EC4472">
              <w:rPr>
                <w:rFonts w:asciiTheme="minorHAnsi" w:eastAsia="Arial" w:hAnsiTheme="minorHAnsi" w:cstheme="minorHAnsi"/>
                <w:i/>
                <w:iCs/>
                <w:spacing w:val="7"/>
                <w:lang w:val="es-CL"/>
              </w:rPr>
              <w:t xml:space="preserve"> </w:t>
            </w:r>
            <w:r w:rsidRPr="00EC4472">
              <w:rPr>
                <w:rFonts w:asciiTheme="minorHAnsi" w:eastAsia="Arial" w:hAnsiTheme="minorHAnsi" w:cstheme="minorHAnsi"/>
                <w:i/>
                <w:iCs/>
                <w:lang w:val="es-CL"/>
              </w:rPr>
              <w:t>la</w:t>
            </w:r>
            <w:r w:rsidRPr="00EC4472">
              <w:rPr>
                <w:rFonts w:asciiTheme="minorHAnsi" w:eastAsia="Arial" w:hAnsiTheme="minorHAnsi" w:cstheme="minorHAnsi"/>
                <w:i/>
                <w:iCs/>
                <w:spacing w:val="5"/>
                <w:lang w:val="es-CL"/>
              </w:rPr>
              <w:t xml:space="preserve"> </w:t>
            </w:r>
            <w:r w:rsidRPr="00EC4472">
              <w:rPr>
                <w:rFonts w:asciiTheme="minorHAnsi" w:eastAsia="Arial" w:hAnsiTheme="minorHAnsi" w:cstheme="minorHAnsi"/>
                <w:i/>
                <w:iCs/>
                <w:lang w:val="es-CL"/>
              </w:rPr>
              <w:t>totalidad</w:t>
            </w:r>
            <w:r>
              <w:rPr>
                <w:rFonts w:asciiTheme="minorHAnsi" w:eastAsia="Arial" w:hAnsiTheme="minorHAnsi" w:cstheme="minorHAnsi"/>
                <w:i/>
                <w:iCs/>
                <w:lang w:val="es-CL"/>
              </w:rPr>
              <w:t xml:space="preserve"> </w:t>
            </w:r>
            <w:r w:rsidRPr="00EC4472">
              <w:rPr>
                <w:rFonts w:asciiTheme="minorHAnsi" w:eastAsia="Arial" w:hAnsiTheme="minorHAnsi" w:cstheme="minorHAnsi"/>
                <w:i/>
                <w:iCs/>
                <w:lang w:val="es-CL"/>
              </w:rPr>
              <w:t>de la</w:t>
            </w:r>
            <w:r w:rsidRPr="00EC4472">
              <w:rPr>
                <w:rFonts w:asciiTheme="minorHAnsi" w:eastAsia="Arial" w:hAnsiTheme="minorHAnsi" w:cstheme="minorHAnsi"/>
                <w:i/>
                <w:iCs/>
                <w:spacing w:val="8"/>
                <w:lang w:val="es-CL"/>
              </w:rPr>
              <w:t xml:space="preserve"> </w:t>
            </w:r>
            <w:r w:rsidRPr="00EC4472">
              <w:rPr>
                <w:rFonts w:asciiTheme="minorHAnsi" w:eastAsia="Arial" w:hAnsiTheme="minorHAnsi" w:cstheme="minorHAnsi"/>
                <w:i/>
                <w:iCs/>
                <w:lang w:val="es-CL"/>
              </w:rPr>
              <w:t>superficie</w:t>
            </w:r>
            <w:r w:rsidRPr="00EC4472">
              <w:rPr>
                <w:rFonts w:asciiTheme="minorHAnsi" w:eastAsia="Arial" w:hAnsiTheme="minorHAnsi" w:cstheme="minorHAnsi"/>
                <w:i/>
                <w:iCs/>
                <w:spacing w:val="-16"/>
                <w:lang w:val="es-CL"/>
              </w:rPr>
              <w:t xml:space="preserve"> </w:t>
            </w:r>
            <w:r w:rsidRPr="00EC4472">
              <w:rPr>
                <w:rFonts w:asciiTheme="minorHAnsi" w:eastAsia="Arial" w:hAnsiTheme="minorHAnsi" w:cstheme="minorHAnsi"/>
                <w:i/>
                <w:iCs/>
                <w:lang w:val="es-CL"/>
              </w:rPr>
              <w:t>y límites</w:t>
            </w:r>
            <w:r w:rsidRPr="00EC4472">
              <w:rPr>
                <w:rFonts w:asciiTheme="minorHAnsi" w:eastAsia="Arial" w:hAnsiTheme="minorHAnsi" w:cstheme="minorHAnsi"/>
                <w:i/>
                <w:iCs/>
                <w:spacing w:val="-3"/>
                <w:lang w:val="es-CL"/>
              </w:rPr>
              <w:t xml:space="preserve"> </w:t>
            </w:r>
            <w:r w:rsidRPr="00EC4472">
              <w:rPr>
                <w:rFonts w:asciiTheme="minorHAnsi" w:eastAsia="Arial" w:hAnsiTheme="minorHAnsi" w:cstheme="minorHAnsi"/>
                <w:i/>
                <w:iCs/>
                <w:lang w:val="es-CL"/>
              </w:rPr>
              <w:t>del</w:t>
            </w:r>
            <w:r w:rsidRPr="00EC4472">
              <w:rPr>
                <w:rFonts w:asciiTheme="minorHAnsi" w:eastAsia="Arial" w:hAnsiTheme="minorHAnsi" w:cstheme="minorHAnsi"/>
                <w:i/>
                <w:iCs/>
                <w:spacing w:val="-7"/>
                <w:lang w:val="es-CL"/>
              </w:rPr>
              <w:t xml:space="preserve"> </w:t>
            </w:r>
            <w:r w:rsidRPr="00EC4472">
              <w:rPr>
                <w:rFonts w:asciiTheme="minorHAnsi" w:eastAsia="Arial" w:hAnsiTheme="minorHAnsi" w:cstheme="minorHAnsi"/>
                <w:i/>
                <w:iCs/>
                <w:lang w:val="es-CL"/>
              </w:rPr>
              <w:t>vertedero</w:t>
            </w:r>
            <w:r w:rsidRPr="00EC4472">
              <w:rPr>
                <w:rFonts w:asciiTheme="minorHAnsi" w:eastAsia="Arial" w:hAnsiTheme="minorHAnsi" w:cstheme="minorHAnsi"/>
                <w:i/>
                <w:iCs/>
                <w:spacing w:val="-11"/>
                <w:lang w:val="es-CL"/>
              </w:rPr>
              <w:t xml:space="preserve"> </w:t>
            </w:r>
            <w:r w:rsidRPr="00EC4472">
              <w:rPr>
                <w:rFonts w:asciiTheme="minorHAnsi" w:eastAsia="Arial" w:hAnsiTheme="minorHAnsi" w:cstheme="minorHAnsi"/>
                <w:i/>
                <w:iCs/>
                <w:lang w:val="es-CL"/>
              </w:rPr>
              <w:t>municipal,</w:t>
            </w:r>
            <w:r w:rsidRPr="00EC4472">
              <w:rPr>
                <w:rFonts w:asciiTheme="minorHAnsi" w:eastAsia="Arial" w:hAnsiTheme="minorHAnsi" w:cstheme="minorHAnsi"/>
                <w:i/>
                <w:iCs/>
                <w:spacing w:val="-8"/>
                <w:lang w:val="es-CL"/>
              </w:rPr>
              <w:t xml:space="preserve"> </w:t>
            </w:r>
            <w:r w:rsidRPr="00EC4472">
              <w:rPr>
                <w:rFonts w:asciiTheme="minorHAnsi" w:eastAsia="Arial" w:hAnsiTheme="minorHAnsi" w:cstheme="minorHAnsi"/>
                <w:i/>
                <w:iCs/>
                <w:lang w:val="es-CL"/>
              </w:rPr>
              <w:t>lo</w:t>
            </w:r>
            <w:r w:rsidRPr="00EC4472">
              <w:rPr>
                <w:rFonts w:asciiTheme="minorHAnsi" w:eastAsia="Arial" w:hAnsiTheme="minorHAnsi" w:cstheme="minorHAnsi"/>
                <w:i/>
                <w:iCs/>
                <w:spacing w:val="7"/>
                <w:lang w:val="es-CL"/>
              </w:rPr>
              <w:t xml:space="preserve"> </w:t>
            </w:r>
            <w:r w:rsidRPr="00EC4472">
              <w:rPr>
                <w:rFonts w:asciiTheme="minorHAnsi" w:eastAsia="Arial" w:hAnsiTheme="minorHAnsi" w:cstheme="minorHAnsi"/>
                <w:i/>
                <w:iCs/>
                <w:lang w:val="es-CL"/>
              </w:rPr>
              <w:t>que</w:t>
            </w:r>
            <w:r w:rsidRPr="00EC4472">
              <w:rPr>
                <w:rFonts w:asciiTheme="minorHAnsi" w:eastAsia="Arial" w:hAnsiTheme="minorHAnsi" w:cstheme="minorHAnsi"/>
                <w:i/>
                <w:iCs/>
                <w:spacing w:val="9"/>
                <w:lang w:val="es-CL"/>
              </w:rPr>
              <w:t xml:space="preserve"> </w:t>
            </w:r>
            <w:r w:rsidRPr="00EC4472">
              <w:rPr>
                <w:rFonts w:asciiTheme="minorHAnsi" w:eastAsia="Arial" w:hAnsiTheme="minorHAnsi" w:cstheme="minorHAnsi"/>
                <w:i/>
                <w:iCs/>
                <w:lang w:val="es-CL"/>
              </w:rPr>
              <w:t>imposibilita</w:t>
            </w:r>
            <w:r w:rsidRPr="00EC4472">
              <w:rPr>
                <w:rFonts w:asciiTheme="minorHAnsi" w:eastAsia="Arial" w:hAnsiTheme="minorHAnsi" w:cstheme="minorHAnsi"/>
                <w:i/>
                <w:iCs/>
                <w:spacing w:val="-8"/>
                <w:lang w:val="es-CL"/>
              </w:rPr>
              <w:t xml:space="preserve"> </w:t>
            </w:r>
            <w:r w:rsidRPr="00EC4472">
              <w:rPr>
                <w:rFonts w:asciiTheme="minorHAnsi" w:eastAsia="Arial" w:hAnsiTheme="minorHAnsi" w:cstheme="minorHAnsi"/>
                <w:i/>
                <w:iCs/>
                <w:lang w:val="es-CL"/>
              </w:rPr>
              <w:t>extraer material</w:t>
            </w:r>
            <w:r w:rsidRPr="00EC4472">
              <w:rPr>
                <w:rFonts w:asciiTheme="minorHAnsi" w:eastAsia="Arial" w:hAnsiTheme="minorHAnsi" w:cstheme="minorHAnsi"/>
                <w:i/>
                <w:iCs/>
                <w:spacing w:val="33"/>
                <w:lang w:val="es-CL"/>
              </w:rPr>
              <w:t xml:space="preserve"> </w:t>
            </w:r>
            <w:r w:rsidRPr="00EC4472">
              <w:rPr>
                <w:rFonts w:asciiTheme="minorHAnsi" w:eastAsia="Arial" w:hAnsiTheme="minorHAnsi" w:cstheme="minorHAnsi"/>
                <w:i/>
                <w:iCs/>
                <w:lang w:val="es-CL"/>
              </w:rPr>
              <w:t>desde</w:t>
            </w:r>
            <w:r w:rsidRPr="00EC4472">
              <w:rPr>
                <w:rFonts w:asciiTheme="minorHAnsi" w:eastAsia="Arial" w:hAnsiTheme="minorHAnsi" w:cstheme="minorHAnsi"/>
                <w:i/>
                <w:iCs/>
                <w:spacing w:val="37"/>
                <w:lang w:val="es-CL"/>
              </w:rPr>
              <w:t xml:space="preserve"> </w:t>
            </w:r>
            <w:r w:rsidRPr="00EC4472">
              <w:rPr>
                <w:rFonts w:asciiTheme="minorHAnsi" w:eastAsia="Arial" w:hAnsiTheme="minorHAnsi" w:cstheme="minorHAnsi"/>
                <w:i/>
                <w:iCs/>
                <w:lang w:val="es-CL"/>
              </w:rPr>
              <w:t>el</w:t>
            </w:r>
            <w:r w:rsidRPr="00EC4472">
              <w:rPr>
                <w:rFonts w:asciiTheme="minorHAnsi" w:eastAsia="Arial" w:hAnsiTheme="minorHAnsi" w:cstheme="minorHAnsi"/>
                <w:i/>
                <w:iCs/>
                <w:spacing w:val="39"/>
                <w:lang w:val="es-CL"/>
              </w:rPr>
              <w:t xml:space="preserve"> </w:t>
            </w:r>
            <w:r w:rsidRPr="00EC4472">
              <w:rPr>
                <w:rFonts w:asciiTheme="minorHAnsi" w:eastAsia="Arial" w:hAnsiTheme="minorHAnsi" w:cstheme="minorHAnsi"/>
                <w:i/>
                <w:iCs/>
                <w:lang w:val="es-CL"/>
              </w:rPr>
              <w:t>mismo</w:t>
            </w:r>
            <w:r w:rsidRPr="00EC4472">
              <w:rPr>
                <w:rFonts w:asciiTheme="minorHAnsi" w:eastAsia="Arial" w:hAnsiTheme="minorHAnsi" w:cstheme="minorHAnsi"/>
                <w:i/>
                <w:iCs/>
                <w:spacing w:val="42"/>
                <w:lang w:val="es-CL"/>
              </w:rPr>
              <w:t xml:space="preserve"> </w:t>
            </w:r>
            <w:r w:rsidRPr="00EC4472">
              <w:rPr>
                <w:rFonts w:asciiTheme="minorHAnsi" w:eastAsia="Arial" w:hAnsiTheme="minorHAnsi" w:cstheme="minorHAnsi"/>
                <w:i/>
                <w:iCs/>
                <w:lang w:val="es-CL"/>
              </w:rPr>
              <w:t>terreno,</w:t>
            </w:r>
            <w:r w:rsidRPr="00EC4472">
              <w:rPr>
                <w:rFonts w:asciiTheme="minorHAnsi" w:eastAsia="Arial" w:hAnsiTheme="minorHAnsi" w:cstheme="minorHAnsi"/>
                <w:i/>
                <w:iCs/>
                <w:spacing w:val="12"/>
                <w:lang w:val="es-CL"/>
              </w:rPr>
              <w:t xml:space="preserve"> </w:t>
            </w:r>
            <w:r w:rsidRPr="00EC4472">
              <w:rPr>
                <w:rFonts w:asciiTheme="minorHAnsi" w:eastAsia="Arial" w:hAnsiTheme="minorHAnsi" w:cstheme="minorHAnsi"/>
                <w:i/>
                <w:iCs/>
                <w:lang w:val="es-CL"/>
              </w:rPr>
              <w:t>ante</w:t>
            </w:r>
            <w:r w:rsidRPr="00EC4472">
              <w:rPr>
                <w:rFonts w:asciiTheme="minorHAnsi" w:eastAsia="Arial" w:hAnsiTheme="minorHAnsi" w:cstheme="minorHAnsi"/>
                <w:i/>
                <w:iCs/>
                <w:spacing w:val="39"/>
                <w:lang w:val="es-CL"/>
              </w:rPr>
              <w:t xml:space="preserve"> </w:t>
            </w:r>
            <w:r w:rsidRPr="00EC4472">
              <w:rPr>
                <w:rFonts w:asciiTheme="minorHAnsi" w:eastAsia="Arial" w:hAnsiTheme="minorHAnsi" w:cstheme="minorHAnsi"/>
                <w:i/>
                <w:iCs/>
                <w:lang w:val="es-CL"/>
              </w:rPr>
              <w:t>lo</w:t>
            </w:r>
            <w:r w:rsidRPr="00EC4472">
              <w:rPr>
                <w:rFonts w:asciiTheme="minorHAnsi" w:eastAsia="Arial" w:hAnsiTheme="minorHAnsi" w:cstheme="minorHAnsi"/>
                <w:i/>
                <w:iCs/>
                <w:spacing w:val="41"/>
                <w:lang w:val="es-CL"/>
              </w:rPr>
              <w:t xml:space="preserve"> </w:t>
            </w:r>
            <w:r w:rsidRPr="00EC4472">
              <w:rPr>
                <w:rFonts w:asciiTheme="minorHAnsi" w:eastAsia="Arial" w:hAnsiTheme="minorHAnsi" w:cstheme="minorHAnsi"/>
                <w:i/>
                <w:iCs/>
                <w:lang w:val="es-CL"/>
              </w:rPr>
              <w:t>cual</w:t>
            </w:r>
            <w:r w:rsidRPr="00EC4472">
              <w:rPr>
                <w:rFonts w:asciiTheme="minorHAnsi" w:eastAsia="Arial" w:hAnsiTheme="minorHAnsi" w:cstheme="minorHAnsi"/>
                <w:i/>
                <w:iCs/>
                <w:spacing w:val="39"/>
                <w:lang w:val="es-CL"/>
              </w:rPr>
              <w:t xml:space="preserve"> </w:t>
            </w:r>
            <w:r w:rsidRPr="00EC4472">
              <w:rPr>
                <w:rFonts w:asciiTheme="minorHAnsi" w:eastAsia="Arial" w:hAnsiTheme="minorHAnsi" w:cstheme="minorHAnsi"/>
                <w:i/>
                <w:iCs/>
                <w:lang w:val="es-CL"/>
              </w:rPr>
              <w:t>éstos</w:t>
            </w:r>
            <w:r w:rsidRPr="00EC4472">
              <w:rPr>
                <w:rFonts w:asciiTheme="minorHAnsi" w:eastAsia="Arial" w:hAnsiTheme="minorHAnsi" w:cstheme="minorHAnsi"/>
                <w:i/>
                <w:iCs/>
                <w:spacing w:val="31"/>
                <w:lang w:val="es-CL"/>
              </w:rPr>
              <w:t xml:space="preserve"> </w:t>
            </w:r>
            <w:r w:rsidRPr="00EC4472">
              <w:rPr>
                <w:rFonts w:asciiTheme="minorHAnsi" w:eastAsia="Arial" w:hAnsiTheme="minorHAnsi" w:cstheme="minorHAnsi"/>
                <w:i/>
                <w:iCs/>
                <w:lang w:val="es-CL"/>
              </w:rPr>
              <w:t>serán</w:t>
            </w:r>
            <w:r w:rsidRPr="00EC4472">
              <w:rPr>
                <w:rFonts w:asciiTheme="minorHAnsi" w:eastAsia="Arial" w:hAnsiTheme="minorHAnsi" w:cstheme="minorHAnsi"/>
                <w:i/>
                <w:iCs/>
                <w:spacing w:val="40"/>
                <w:lang w:val="es-CL"/>
              </w:rPr>
              <w:t xml:space="preserve"> </w:t>
            </w:r>
            <w:r w:rsidRPr="00EC4472">
              <w:rPr>
                <w:rFonts w:asciiTheme="minorHAnsi" w:eastAsia="Arial" w:hAnsiTheme="minorHAnsi" w:cstheme="minorHAnsi"/>
                <w:i/>
                <w:iCs/>
                <w:lang w:val="es-CL"/>
              </w:rPr>
              <w:t>adquiridos</w:t>
            </w:r>
            <w:r w:rsidRPr="00EC4472">
              <w:rPr>
                <w:rFonts w:asciiTheme="minorHAnsi" w:eastAsia="Arial" w:hAnsiTheme="minorHAnsi" w:cstheme="minorHAnsi"/>
                <w:i/>
                <w:iCs/>
                <w:spacing w:val="36"/>
                <w:lang w:val="es-CL"/>
              </w:rPr>
              <w:t xml:space="preserve"> </w:t>
            </w:r>
            <w:r w:rsidRPr="00EC4472">
              <w:rPr>
                <w:rFonts w:asciiTheme="minorHAnsi" w:eastAsia="Arial" w:hAnsiTheme="minorHAnsi" w:cstheme="minorHAnsi"/>
                <w:i/>
                <w:iCs/>
                <w:lang w:val="es-CL"/>
              </w:rPr>
              <w:t>a</w:t>
            </w:r>
            <w:r w:rsidRPr="00EC4472">
              <w:rPr>
                <w:rFonts w:asciiTheme="minorHAnsi" w:eastAsia="Arial" w:hAnsiTheme="minorHAnsi" w:cstheme="minorHAnsi"/>
                <w:i/>
                <w:iCs/>
                <w:spacing w:val="41"/>
                <w:lang w:val="es-CL"/>
              </w:rPr>
              <w:t xml:space="preserve"> </w:t>
            </w:r>
            <w:r w:rsidRPr="00EC4472">
              <w:rPr>
                <w:rFonts w:asciiTheme="minorHAnsi" w:eastAsia="Arial" w:hAnsiTheme="minorHAnsi" w:cstheme="minorHAnsi"/>
                <w:i/>
                <w:iCs/>
                <w:lang w:val="es-CL"/>
              </w:rPr>
              <w:t>proveedores</w:t>
            </w:r>
            <w:r w:rsidRPr="00EC4472">
              <w:rPr>
                <w:rFonts w:asciiTheme="minorHAnsi" w:eastAsia="Arial" w:hAnsiTheme="minorHAnsi" w:cstheme="minorHAnsi"/>
                <w:i/>
                <w:iCs/>
                <w:spacing w:val="37"/>
                <w:lang w:val="es-CL"/>
              </w:rPr>
              <w:t xml:space="preserve"> </w:t>
            </w:r>
            <w:r w:rsidRPr="00EC4472">
              <w:rPr>
                <w:rFonts w:asciiTheme="minorHAnsi" w:eastAsia="Arial" w:hAnsiTheme="minorHAnsi" w:cstheme="minorHAnsi"/>
                <w:i/>
                <w:iCs/>
                <w:lang w:val="es-CL"/>
              </w:rPr>
              <w:t>que</w:t>
            </w:r>
            <w:r w:rsidRPr="00EC4472">
              <w:rPr>
                <w:rFonts w:asciiTheme="minorHAnsi" w:eastAsia="Arial" w:hAnsiTheme="minorHAnsi" w:cstheme="minorHAnsi"/>
                <w:i/>
                <w:iCs/>
                <w:spacing w:val="42"/>
                <w:lang w:val="es-CL"/>
              </w:rPr>
              <w:t xml:space="preserve"> </w:t>
            </w:r>
            <w:r w:rsidRPr="00EC4472">
              <w:rPr>
                <w:rFonts w:asciiTheme="minorHAnsi" w:eastAsia="Arial" w:hAnsiTheme="minorHAnsi" w:cstheme="minorHAnsi"/>
                <w:i/>
                <w:iCs/>
                <w:lang w:val="es-CL"/>
              </w:rPr>
              <w:t>cuenten</w:t>
            </w:r>
            <w:r w:rsidRPr="00EC4472">
              <w:rPr>
                <w:rFonts w:asciiTheme="minorHAnsi" w:eastAsia="Arial" w:hAnsiTheme="minorHAnsi" w:cstheme="minorHAnsi"/>
                <w:i/>
                <w:iCs/>
                <w:spacing w:val="36"/>
                <w:lang w:val="es-CL"/>
              </w:rPr>
              <w:t xml:space="preserve"> </w:t>
            </w:r>
            <w:r w:rsidRPr="00EC4472">
              <w:rPr>
                <w:rFonts w:asciiTheme="minorHAnsi" w:eastAsia="Arial" w:hAnsiTheme="minorHAnsi" w:cstheme="minorHAnsi"/>
                <w:i/>
                <w:iCs/>
                <w:lang w:val="es-CL"/>
              </w:rPr>
              <w:t>con</w:t>
            </w:r>
            <w:r w:rsidRPr="00EC4472">
              <w:rPr>
                <w:rFonts w:asciiTheme="minorHAnsi" w:eastAsia="Arial" w:hAnsiTheme="minorHAnsi" w:cstheme="minorHAnsi"/>
                <w:i/>
                <w:iCs/>
                <w:spacing w:val="45"/>
                <w:lang w:val="es-CL"/>
              </w:rPr>
              <w:t xml:space="preserve"> </w:t>
            </w:r>
            <w:r w:rsidRPr="00EC4472">
              <w:rPr>
                <w:rFonts w:asciiTheme="minorHAnsi" w:eastAsia="Arial" w:hAnsiTheme="minorHAnsi" w:cstheme="minorHAnsi"/>
                <w:i/>
                <w:iCs/>
                <w:lang w:val="es-CL"/>
              </w:rPr>
              <w:t>todas</w:t>
            </w:r>
            <w:r w:rsidRPr="00EC4472">
              <w:rPr>
                <w:rFonts w:asciiTheme="minorHAnsi" w:eastAsia="Arial" w:hAnsiTheme="minorHAnsi" w:cstheme="minorHAnsi"/>
                <w:i/>
                <w:iCs/>
                <w:spacing w:val="42"/>
                <w:lang w:val="es-CL"/>
              </w:rPr>
              <w:t xml:space="preserve"> </w:t>
            </w:r>
            <w:r w:rsidRPr="00EC4472">
              <w:rPr>
                <w:rFonts w:asciiTheme="minorHAnsi" w:eastAsia="Arial" w:hAnsiTheme="minorHAnsi" w:cstheme="minorHAnsi"/>
                <w:i/>
                <w:iCs/>
                <w:w w:val="101"/>
                <w:lang w:val="es-CL"/>
              </w:rPr>
              <w:t xml:space="preserve">las </w:t>
            </w:r>
            <w:r w:rsidRPr="00EC4472">
              <w:rPr>
                <w:rFonts w:asciiTheme="minorHAnsi" w:eastAsia="Arial" w:hAnsiTheme="minorHAnsi" w:cstheme="minorHAnsi"/>
                <w:i/>
                <w:iCs/>
                <w:w w:val="99"/>
                <w:lang w:val="es-CL"/>
              </w:rPr>
              <w:t>autorizaciones</w:t>
            </w:r>
            <w:r w:rsidRPr="00EC4472">
              <w:rPr>
                <w:rFonts w:asciiTheme="minorHAnsi" w:eastAsia="Arial" w:hAnsiTheme="minorHAnsi" w:cstheme="minorHAnsi"/>
                <w:i/>
                <w:iCs/>
                <w:spacing w:val="-11"/>
                <w:w w:val="99"/>
                <w:lang w:val="es-CL"/>
              </w:rPr>
              <w:t xml:space="preserve"> </w:t>
            </w:r>
            <w:r w:rsidRPr="00EC4472">
              <w:rPr>
                <w:rFonts w:asciiTheme="minorHAnsi" w:eastAsia="Arial" w:hAnsiTheme="minorHAnsi" w:cstheme="minorHAnsi"/>
                <w:i/>
                <w:iCs/>
                <w:lang w:val="es-CL"/>
              </w:rPr>
              <w:t>correspondientes</w:t>
            </w:r>
            <w:r>
              <w:rPr>
                <w:rFonts w:asciiTheme="minorHAnsi" w:eastAsia="Arial" w:hAnsiTheme="minorHAnsi" w:cstheme="minorHAnsi"/>
                <w:i/>
                <w:iCs/>
                <w:lang w:val="es-CL"/>
              </w:rPr>
              <w:t>”</w:t>
            </w:r>
            <w:r w:rsidRPr="00EC4472">
              <w:rPr>
                <w:rFonts w:asciiTheme="minorHAnsi" w:eastAsia="Arial" w:hAnsiTheme="minorHAnsi" w:cstheme="minorHAnsi"/>
                <w:i/>
                <w:iCs/>
                <w:lang w:val="es-CL"/>
              </w:rPr>
              <w:t>.</w:t>
            </w:r>
          </w:p>
        </w:tc>
        <w:tc>
          <w:tcPr>
            <w:tcW w:w="1412" w:type="pct"/>
            <w:vAlign w:val="center"/>
          </w:tcPr>
          <w:p w14:paraId="16951E9E" w14:textId="2174804A" w:rsidR="00410981" w:rsidRDefault="003454CD" w:rsidP="00410981">
            <w:pPr>
              <w:widowControl w:val="0"/>
              <w:overflowPunct w:val="0"/>
              <w:autoSpaceDE w:val="0"/>
              <w:autoSpaceDN w:val="0"/>
              <w:adjustRightInd w:val="0"/>
              <w:spacing w:after="120"/>
              <w:jc w:val="both"/>
              <w:rPr>
                <w:rFonts w:asciiTheme="minorHAnsi" w:hAnsiTheme="minorHAnsi" w:cs="Calibri"/>
                <w:lang w:val="es-CL" w:eastAsia="en-US"/>
              </w:rPr>
            </w:pPr>
            <w:r>
              <w:rPr>
                <w:rFonts w:asciiTheme="minorHAnsi" w:hAnsiTheme="minorHAnsi" w:cs="Calibri"/>
                <w:lang w:val="es-CL" w:eastAsia="en-US"/>
              </w:rPr>
              <w:lastRenderedPageBreak/>
              <w:t>Durante las tres inspecciones realizadas en los años 2019, 2020 y 2021, fue posible observar basuras en la superficie en sectores del frente de trabajo y sector Sur</w:t>
            </w:r>
            <w:r w:rsidR="00F4757B">
              <w:rPr>
                <w:rFonts w:asciiTheme="minorHAnsi" w:hAnsiTheme="minorHAnsi" w:cs="Calibri"/>
                <w:lang w:val="es-CL" w:eastAsia="en-US"/>
              </w:rPr>
              <w:t xml:space="preserve"> (Estaciones 3 y 4 de la RCA)</w:t>
            </w:r>
            <w:r>
              <w:rPr>
                <w:rFonts w:asciiTheme="minorHAnsi" w:hAnsiTheme="minorHAnsi" w:cs="Calibri"/>
                <w:lang w:val="es-CL" w:eastAsia="en-US"/>
              </w:rPr>
              <w:t>, no realizándose la cobertura diaria con tierra de los residuos, incluso no existe material de cobertura disponible en el recinto para este trabajo.</w:t>
            </w:r>
          </w:p>
          <w:p w14:paraId="08115969" w14:textId="7DAA9E98" w:rsidR="003454CD" w:rsidRPr="00F7456A" w:rsidRDefault="003454CD" w:rsidP="00410981">
            <w:pPr>
              <w:widowControl w:val="0"/>
              <w:overflowPunct w:val="0"/>
              <w:autoSpaceDE w:val="0"/>
              <w:autoSpaceDN w:val="0"/>
              <w:adjustRightInd w:val="0"/>
              <w:spacing w:after="120"/>
              <w:jc w:val="both"/>
              <w:rPr>
                <w:rFonts w:asciiTheme="minorHAnsi" w:hAnsiTheme="minorHAnsi" w:cs="Calibri"/>
                <w:lang w:val="es-CL" w:eastAsia="en-US"/>
              </w:rPr>
            </w:pPr>
            <w:r>
              <w:rPr>
                <w:rFonts w:asciiTheme="minorHAnsi" w:hAnsiTheme="minorHAnsi" w:cs="Calibri"/>
                <w:lang w:val="es-CL" w:eastAsia="en-US"/>
              </w:rPr>
              <w:t>Área Norte</w:t>
            </w:r>
            <w:r w:rsidR="00F4757B">
              <w:rPr>
                <w:rFonts w:asciiTheme="minorHAnsi" w:hAnsiTheme="minorHAnsi" w:cs="Calibri"/>
                <w:lang w:val="es-CL" w:eastAsia="en-US"/>
              </w:rPr>
              <w:t xml:space="preserve"> (Estaciones 1 y 2)</w:t>
            </w:r>
            <w:r>
              <w:rPr>
                <w:rFonts w:asciiTheme="minorHAnsi" w:hAnsiTheme="minorHAnsi" w:cs="Calibri"/>
                <w:lang w:val="es-CL" w:eastAsia="en-US"/>
              </w:rPr>
              <w:t>, presenta falta de cobertura final en algunos sectores</w:t>
            </w:r>
            <w:r w:rsidR="00F4757B">
              <w:rPr>
                <w:rFonts w:asciiTheme="minorHAnsi" w:hAnsiTheme="minorHAnsi" w:cs="Calibri"/>
                <w:lang w:val="es-CL" w:eastAsia="en-US"/>
              </w:rPr>
              <w:t>, quedando expuestos a la superficie la capa impermeabilizante de polietileno</w:t>
            </w:r>
            <w:r>
              <w:rPr>
                <w:rFonts w:asciiTheme="minorHAnsi" w:hAnsiTheme="minorHAnsi" w:cs="Calibri"/>
                <w:lang w:val="es-CL" w:eastAsia="en-US"/>
              </w:rPr>
              <w:t>.</w:t>
            </w:r>
          </w:p>
        </w:tc>
      </w:tr>
      <w:tr w:rsidR="00410981" w:rsidRPr="00F7456A" w14:paraId="3EC3A0A6" w14:textId="77777777" w:rsidTr="00252782">
        <w:trPr>
          <w:jc w:val="center"/>
        </w:trPr>
        <w:tc>
          <w:tcPr>
            <w:tcW w:w="423" w:type="pct"/>
            <w:vAlign w:val="center"/>
          </w:tcPr>
          <w:p w14:paraId="3804BC69" w14:textId="1B4AD6D5" w:rsidR="00410981" w:rsidRPr="00F7456A" w:rsidRDefault="002204DF" w:rsidP="00410981">
            <w:pPr>
              <w:widowControl w:val="0"/>
              <w:overflowPunct w:val="0"/>
              <w:autoSpaceDE w:val="0"/>
              <w:autoSpaceDN w:val="0"/>
              <w:adjustRightInd w:val="0"/>
              <w:spacing w:after="120" w:line="285" w:lineRule="auto"/>
              <w:jc w:val="center"/>
              <w:rPr>
                <w:rFonts w:asciiTheme="minorHAnsi" w:hAnsiTheme="minorHAnsi" w:cs="Calibri"/>
                <w:iCs/>
                <w:lang w:val="es-CL" w:eastAsia="en-US"/>
              </w:rPr>
            </w:pPr>
            <w:r>
              <w:rPr>
                <w:rFonts w:asciiTheme="minorHAnsi" w:hAnsiTheme="minorHAnsi" w:cs="Calibri"/>
                <w:iCs/>
                <w:lang w:val="es-CL" w:eastAsia="en-US"/>
              </w:rPr>
              <w:t>2</w:t>
            </w:r>
          </w:p>
        </w:tc>
        <w:tc>
          <w:tcPr>
            <w:tcW w:w="548" w:type="pct"/>
            <w:vAlign w:val="center"/>
          </w:tcPr>
          <w:p w14:paraId="28BCCD3B" w14:textId="5DE7A312" w:rsidR="00410981" w:rsidRPr="00F7456A" w:rsidRDefault="002204DF" w:rsidP="00410981">
            <w:pPr>
              <w:widowControl w:val="0"/>
              <w:overflowPunct w:val="0"/>
              <w:autoSpaceDE w:val="0"/>
              <w:autoSpaceDN w:val="0"/>
              <w:adjustRightInd w:val="0"/>
              <w:spacing w:after="120" w:line="285" w:lineRule="auto"/>
              <w:jc w:val="center"/>
              <w:rPr>
                <w:rFonts w:asciiTheme="minorHAnsi" w:hAnsiTheme="minorHAnsi" w:cs="Calibri"/>
                <w:iCs/>
                <w:lang w:val="es-CL" w:eastAsia="en-US"/>
              </w:rPr>
            </w:pPr>
            <w:r>
              <w:rPr>
                <w:rFonts w:asciiTheme="minorHAnsi" w:hAnsiTheme="minorHAnsi" w:cs="Calibri"/>
                <w:iCs/>
                <w:lang w:val="es-CL" w:eastAsia="en-US"/>
              </w:rPr>
              <w:t>Control de acceso y cerco perimetral.</w:t>
            </w:r>
          </w:p>
        </w:tc>
        <w:tc>
          <w:tcPr>
            <w:tcW w:w="2617" w:type="pct"/>
          </w:tcPr>
          <w:p w14:paraId="22A159AA" w14:textId="77777777" w:rsidR="00C4475B" w:rsidRDefault="00C4475B" w:rsidP="00C4475B">
            <w:pPr>
              <w:rPr>
                <w:b/>
              </w:rPr>
            </w:pPr>
            <w:r w:rsidRPr="00C46701">
              <w:rPr>
                <w:b/>
              </w:rPr>
              <w:t>RCA N°</w:t>
            </w:r>
            <w:r>
              <w:rPr>
                <w:b/>
              </w:rPr>
              <w:t xml:space="preserve"> 53/2010, Considerando 3.10 y 3.11:</w:t>
            </w:r>
          </w:p>
          <w:p w14:paraId="22F98E26" w14:textId="77777777" w:rsidR="00C4475B" w:rsidRPr="00EC4472" w:rsidRDefault="00C4475B" w:rsidP="00C4475B">
            <w:pPr>
              <w:tabs>
                <w:tab w:val="left" w:pos="4111"/>
              </w:tabs>
              <w:jc w:val="both"/>
              <w:rPr>
                <w:bCs/>
                <w:i/>
                <w:iCs/>
              </w:rPr>
            </w:pPr>
            <w:r>
              <w:rPr>
                <w:bCs/>
                <w:i/>
                <w:iCs/>
              </w:rPr>
              <w:t>“</w:t>
            </w:r>
            <w:r w:rsidRPr="00EC4472">
              <w:rPr>
                <w:bCs/>
                <w:i/>
                <w:iCs/>
              </w:rPr>
              <w:t>3.10. Cierre perimetral</w:t>
            </w:r>
          </w:p>
          <w:p w14:paraId="5ACF14E8" w14:textId="77777777" w:rsidR="00C4475B" w:rsidRPr="00EC4472" w:rsidRDefault="00C4475B" w:rsidP="00C4475B">
            <w:pPr>
              <w:tabs>
                <w:tab w:val="left" w:pos="4111"/>
              </w:tabs>
              <w:jc w:val="both"/>
              <w:rPr>
                <w:bCs/>
                <w:i/>
                <w:iCs/>
              </w:rPr>
            </w:pPr>
            <w:r>
              <w:rPr>
                <w:bCs/>
                <w:i/>
                <w:iCs/>
              </w:rPr>
              <w:t>P</w:t>
            </w:r>
            <w:r w:rsidRPr="00EC4472">
              <w:rPr>
                <w:bCs/>
                <w:i/>
                <w:iCs/>
              </w:rPr>
              <w:t>ara el cierre perimetral, se mantendrá en buen estado el cerco de pandereta de hormigón existente.</w:t>
            </w:r>
          </w:p>
          <w:p w14:paraId="5561DE99" w14:textId="77777777" w:rsidR="00C4475B" w:rsidRPr="00EC4472" w:rsidRDefault="00C4475B" w:rsidP="00C4475B">
            <w:pPr>
              <w:tabs>
                <w:tab w:val="left" w:pos="4111"/>
              </w:tabs>
              <w:jc w:val="both"/>
              <w:rPr>
                <w:bCs/>
                <w:i/>
                <w:iCs/>
              </w:rPr>
            </w:pPr>
            <w:r w:rsidRPr="00EC4472">
              <w:rPr>
                <w:bCs/>
                <w:i/>
                <w:iCs/>
              </w:rPr>
              <w:t>Complementario a lo anterior, se instalará un cierre perimetral int</w:t>
            </w:r>
            <w:r>
              <w:rPr>
                <w:bCs/>
                <w:i/>
                <w:iCs/>
              </w:rPr>
              <w:t>erno</w:t>
            </w:r>
            <w:r w:rsidRPr="00EC4472">
              <w:rPr>
                <w:bCs/>
                <w:i/>
                <w:iCs/>
              </w:rPr>
              <w:t xml:space="preserve"> para la contención de los residuos de 1,8 m de altura y estará compuesto de rollizos impregnados de madera de 4"y 6" intercalados, dispuestos cada 2,5 m entre si.</w:t>
            </w:r>
          </w:p>
          <w:p w14:paraId="26A57704" w14:textId="77777777" w:rsidR="00C4475B" w:rsidRPr="00EC4472" w:rsidRDefault="00C4475B" w:rsidP="00C4475B">
            <w:pPr>
              <w:tabs>
                <w:tab w:val="left" w:pos="4111"/>
              </w:tabs>
              <w:jc w:val="both"/>
              <w:rPr>
                <w:bCs/>
                <w:i/>
                <w:iCs/>
              </w:rPr>
            </w:pPr>
            <w:r w:rsidRPr="00EC4472">
              <w:rPr>
                <w:bCs/>
                <w:i/>
                <w:iCs/>
              </w:rPr>
              <w:t>Se instalará malla tipo bizcocho en todo el cont</w:t>
            </w:r>
            <w:r>
              <w:rPr>
                <w:bCs/>
                <w:i/>
                <w:iCs/>
              </w:rPr>
              <w:t xml:space="preserve">orno </w:t>
            </w:r>
            <w:r w:rsidRPr="00EC4472">
              <w:rPr>
                <w:bCs/>
                <w:i/>
                <w:iCs/>
              </w:rPr>
              <w:t>y en la parte superior se colocarán dos hileras de alambre de púa. Cada 25 m se colocarán soportes a los pilares para mantener rígido el tendido. Además, los pilares serán enterrados en</w:t>
            </w:r>
          </w:p>
          <w:p w14:paraId="34D3895A" w14:textId="77777777" w:rsidR="00C4475B" w:rsidRPr="00EC4472" w:rsidRDefault="00C4475B" w:rsidP="00C4475B">
            <w:pPr>
              <w:tabs>
                <w:tab w:val="left" w:pos="4111"/>
              </w:tabs>
              <w:jc w:val="both"/>
              <w:rPr>
                <w:bCs/>
                <w:i/>
                <w:iCs/>
              </w:rPr>
            </w:pPr>
            <w:r w:rsidRPr="00EC4472">
              <w:rPr>
                <w:bCs/>
                <w:i/>
                <w:iCs/>
              </w:rPr>
              <w:t>un dado de hormigón, los cuales irán apostados a 1,5 m de distancia desde el cerco de contención de malla de alambre.</w:t>
            </w:r>
          </w:p>
          <w:p w14:paraId="324924AD" w14:textId="77777777" w:rsidR="00C4475B" w:rsidRPr="00EC4472" w:rsidRDefault="00C4475B" w:rsidP="00C4475B">
            <w:pPr>
              <w:tabs>
                <w:tab w:val="left" w:pos="4111"/>
              </w:tabs>
              <w:jc w:val="both"/>
              <w:rPr>
                <w:bCs/>
                <w:i/>
                <w:iCs/>
              </w:rPr>
            </w:pPr>
            <w:r w:rsidRPr="00EC4472">
              <w:rPr>
                <w:bCs/>
                <w:i/>
                <w:iCs/>
              </w:rPr>
              <w:lastRenderedPageBreak/>
              <w:t>3.11</w:t>
            </w:r>
            <w:r>
              <w:rPr>
                <w:bCs/>
                <w:i/>
                <w:iCs/>
              </w:rPr>
              <w:t>.</w:t>
            </w:r>
            <w:r w:rsidRPr="00EC4472">
              <w:rPr>
                <w:bCs/>
                <w:i/>
                <w:iCs/>
              </w:rPr>
              <w:t xml:space="preserve"> Seguridad y control de acceso</w:t>
            </w:r>
          </w:p>
          <w:p w14:paraId="3B10D8AA" w14:textId="77777777" w:rsidR="00C4475B" w:rsidRPr="00EC4472" w:rsidRDefault="00C4475B" w:rsidP="00C4475B">
            <w:pPr>
              <w:tabs>
                <w:tab w:val="left" w:pos="4111"/>
              </w:tabs>
              <w:jc w:val="both"/>
              <w:rPr>
                <w:bCs/>
                <w:i/>
                <w:iCs/>
              </w:rPr>
            </w:pPr>
            <w:r>
              <w:rPr>
                <w:bCs/>
                <w:i/>
                <w:iCs/>
              </w:rPr>
              <w:t>E</w:t>
            </w:r>
            <w:r w:rsidRPr="00EC4472">
              <w:rPr>
                <w:bCs/>
                <w:i/>
                <w:iCs/>
              </w:rPr>
              <w:t>n lo que respecta al acceso, se contempla que el portón existente permanezca siempre en buen estado.</w:t>
            </w:r>
          </w:p>
          <w:p w14:paraId="1054C71B" w14:textId="77777777" w:rsidR="00C4475B" w:rsidRPr="00EC4472" w:rsidRDefault="00C4475B" w:rsidP="00C4475B">
            <w:pPr>
              <w:tabs>
                <w:tab w:val="left" w:pos="4111"/>
              </w:tabs>
              <w:jc w:val="both"/>
              <w:rPr>
                <w:bCs/>
                <w:i/>
                <w:iCs/>
              </w:rPr>
            </w:pPr>
            <w:r w:rsidRPr="00EC4472">
              <w:rPr>
                <w:bCs/>
                <w:i/>
                <w:iCs/>
              </w:rPr>
              <w:t>Con respecto al sistema de vigilancia del sitio éste será permanente, realizándose mediante un tumo de jornada completa.</w:t>
            </w:r>
          </w:p>
          <w:p w14:paraId="2081AF95" w14:textId="1F670604" w:rsidR="00410981" w:rsidRPr="00F7456A" w:rsidRDefault="00C4475B" w:rsidP="00C4475B">
            <w:pPr>
              <w:jc w:val="both"/>
              <w:rPr>
                <w:rFonts w:asciiTheme="minorHAnsi" w:hAnsiTheme="minorHAnsi" w:cs="Calibri"/>
                <w:lang w:val="es-CL" w:eastAsia="en-US"/>
              </w:rPr>
            </w:pPr>
            <w:r w:rsidRPr="00EC4472">
              <w:rPr>
                <w:bCs/>
                <w:i/>
                <w:iCs/>
              </w:rPr>
              <w:t>El operador estará a cargo de vigilar la entrada y controlar mediante un libro de registros las visitas autorizadas al vertedero. Además, realizará por lo menos dos rondas diarias por el interior del predio recorriendo sobre todo las zonas en que el cierre perimetral pudiera presentar fracturas</w:t>
            </w:r>
            <w:r>
              <w:rPr>
                <w:bCs/>
                <w:i/>
                <w:iCs/>
              </w:rPr>
              <w:t>”</w:t>
            </w:r>
            <w:r w:rsidRPr="00EC4472">
              <w:rPr>
                <w:bCs/>
                <w:i/>
                <w:iCs/>
              </w:rPr>
              <w:t>.</w:t>
            </w:r>
          </w:p>
        </w:tc>
        <w:tc>
          <w:tcPr>
            <w:tcW w:w="1412" w:type="pct"/>
            <w:vAlign w:val="center"/>
          </w:tcPr>
          <w:p w14:paraId="02EC4FF2" w14:textId="0D549AFB" w:rsidR="00410981" w:rsidRPr="00F7456A" w:rsidRDefault="002204DF" w:rsidP="00410981">
            <w:pPr>
              <w:widowControl w:val="0"/>
              <w:overflowPunct w:val="0"/>
              <w:autoSpaceDE w:val="0"/>
              <w:autoSpaceDN w:val="0"/>
              <w:adjustRightInd w:val="0"/>
              <w:spacing w:after="120"/>
              <w:jc w:val="both"/>
              <w:rPr>
                <w:rFonts w:asciiTheme="minorHAnsi" w:hAnsiTheme="minorHAnsi" w:cs="Calibri"/>
                <w:lang w:val="es-CL" w:eastAsia="en-US"/>
              </w:rPr>
            </w:pPr>
            <w:r>
              <w:rPr>
                <w:rFonts w:asciiTheme="minorHAnsi" w:hAnsiTheme="minorHAnsi" w:cs="Calibri"/>
                <w:lang w:val="es-CL" w:eastAsia="en-US"/>
              </w:rPr>
              <w:lastRenderedPageBreak/>
              <w:t>Se constata la falta o daño del cerco perimetral del recinto, en distintos sectores del vertedero municipal</w:t>
            </w:r>
          </w:p>
        </w:tc>
      </w:tr>
      <w:tr w:rsidR="00410981" w:rsidRPr="00F7456A" w14:paraId="6EDE4F3B" w14:textId="77777777" w:rsidTr="00252782">
        <w:trPr>
          <w:jc w:val="center"/>
        </w:trPr>
        <w:tc>
          <w:tcPr>
            <w:tcW w:w="423" w:type="pct"/>
            <w:vAlign w:val="center"/>
          </w:tcPr>
          <w:p w14:paraId="12311A28" w14:textId="514B53CA" w:rsidR="00410981" w:rsidRDefault="00257B3D" w:rsidP="00410981">
            <w:pPr>
              <w:widowControl w:val="0"/>
              <w:overflowPunct w:val="0"/>
              <w:autoSpaceDE w:val="0"/>
              <w:autoSpaceDN w:val="0"/>
              <w:adjustRightInd w:val="0"/>
              <w:spacing w:after="120" w:line="285" w:lineRule="auto"/>
              <w:jc w:val="center"/>
              <w:rPr>
                <w:rFonts w:cs="Calibri"/>
                <w:iCs/>
              </w:rPr>
            </w:pPr>
            <w:r>
              <w:rPr>
                <w:rFonts w:cs="Calibri"/>
                <w:iCs/>
              </w:rPr>
              <w:t>6</w:t>
            </w:r>
          </w:p>
        </w:tc>
        <w:tc>
          <w:tcPr>
            <w:tcW w:w="548" w:type="pct"/>
            <w:vAlign w:val="center"/>
          </w:tcPr>
          <w:p w14:paraId="00C53159" w14:textId="5C870D3D" w:rsidR="00410981" w:rsidRDefault="00257B3D" w:rsidP="00410981">
            <w:pPr>
              <w:widowControl w:val="0"/>
              <w:overflowPunct w:val="0"/>
              <w:autoSpaceDE w:val="0"/>
              <w:autoSpaceDN w:val="0"/>
              <w:adjustRightInd w:val="0"/>
              <w:spacing w:after="120" w:line="285" w:lineRule="auto"/>
              <w:jc w:val="center"/>
              <w:rPr>
                <w:rFonts w:cs="Calibri"/>
                <w:iCs/>
              </w:rPr>
            </w:pPr>
            <w:r>
              <w:rPr>
                <w:rFonts w:cs="Calibri"/>
                <w:iCs/>
              </w:rPr>
              <w:t>Manejo de aguas lluvias.</w:t>
            </w:r>
          </w:p>
        </w:tc>
        <w:tc>
          <w:tcPr>
            <w:tcW w:w="2617" w:type="pct"/>
          </w:tcPr>
          <w:p w14:paraId="11D629D6" w14:textId="77777777" w:rsidR="00257B3D" w:rsidRDefault="00257B3D" w:rsidP="00257B3D">
            <w:pPr>
              <w:rPr>
                <w:b/>
              </w:rPr>
            </w:pPr>
            <w:r w:rsidRPr="00C46701">
              <w:rPr>
                <w:b/>
              </w:rPr>
              <w:t>RCA N°</w:t>
            </w:r>
            <w:r>
              <w:rPr>
                <w:b/>
              </w:rPr>
              <w:t xml:space="preserve"> 53/2010, Considerando 3.4:</w:t>
            </w:r>
          </w:p>
          <w:p w14:paraId="600FA08D" w14:textId="77777777" w:rsidR="00257B3D" w:rsidRPr="00687736" w:rsidRDefault="00257B3D" w:rsidP="00257B3D">
            <w:pPr>
              <w:tabs>
                <w:tab w:val="left" w:pos="4111"/>
              </w:tabs>
              <w:jc w:val="both"/>
              <w:rPr>
                <w:bCs/>
                <w:i/>
                <w:iCs/>
              </w:rPr>
            </w:pPr>
            <w:r>
              <w:rPr>
                <w:bCs/>
                <w:i/>
                <w:iCs/>
              </w:rPr>
              <w:t>“</w:t>
            </w:r>
            <w:r w:rsidRPr="00687736">
              <w:rPr>
                <w:bCs/>
                <w:i/>
                <w:iCs/>
              </w:rPr>
              <w:t>El cierre progresivo en el vertedero de Curacautín se realizará partiendo del cierre de la Estación 1, para luego pasar a la Estación 2. Mientras se realiza el cierre de estas dos estaciones, lo cual implica tener implementadas las instalaciones para el manejo de lixiviados, aguas lluvias y biogás, la disposición de RSD será realizada en las Estaciones 3 y 4.</w:t>
            </w:r>
          </w:p>
          <w:p w14:paraId="528F28B3" w14:textId="77777777" w:rsidR="00257B3D" w:rsidRDefault="00257B3D" w:rsidP="00257B3D">
            <w:pPr>
              <w:tabs>
                <w:tab w:val="left" w:pos="4111"/>
              </w:tabs>
              <w:jc w:val="both"/>
              <w:rPr>
                <w:bCs/>
                <w:i/>
                <w:iCs/>
              </w:rPr>
            </w:pPr>
            <w:r w:rsidRPr="00687736">
              <w:rPr>
                <w:bCs/>
                <w:i/>
                <w:iCs/>
              </w:rPr>
              <w:t>Una vez terminado el cierre de las Estaciones 1 y 2, se detendrá la disposición de residuos en la Estación 3 y se iniciará su cierre. Finalmente, terminado el cierre de la Estación 4, se dejará de disponer RSD en el vertedero de Curacautín, de manera de iniciar el cierre de la última estación de trabajo</w:t>
            </w:r>
            <w:r>
              <w:rPr>
                <w:bCs/>
                <w:i/>
                <w:iCs/>
              </w:rPr>
              <w:t>”</w:t>
            </w:r>
            <w:r w:rsidRPr="00687736">
              <w:rPr>
                <w:bCs/>
                <w:i/>
                <w:iCs/>
              </w:rPr>
              <w:t>.</w:t>
            </w:r>
          </w:p>
          <w:p w14:paraId="59192EF2" w14:textId="77777777" w:rsidR="00257B3D" w:rsidRDefault="00257B3D" w:rsidP="00257B3D">
            <w:pPr>
              <w:rPr>
                <w:b/>
              </w:rPr>
            </w:pPr>
            <w:r w:rsidRPr="00C46701">
              <w:rPr>
                <w:b/>
              </w:rPr>
              <w:t>RCA N°</w:t>
            </w:r>
            <w:r>
              <w:rPr>
                <w:b/>
              </w:rPr>
              <w:t xml:space="preserve"> 53/2010, Considerando 3.13:</w:t>
            </w:r>
          </w:p>
          <w:p w14:paraId="362AE48A" w14:textId="3E617F4B" w:rsidR="00257B3D" w:rsidRPr="00F54E7B" w:rsidRDefault="00257B3D" w:rsidP="00257B3D">
            <w:pPr>
              <w:tabs>
                <w:tab w:val="left" w:pos="4111"/>
              </w:tabs>
              <w:jc w:val="both"/>
              <w:rPr>
                <w:bCs/>
                <w:i/>
                <w:iCs/>
              </w:rPr>
            </w:pPr>
            <w:r>
              <w:rPr>
                <w:bCs/>
                <w:i/>
                <w:iCs/>
              </w:rPr>
              <w:t>“</w:t>
            </w:r>
            <w:r w:rsidRPr="00F54E7B">
              <w:rPr>
                <w:bCs/>
                <w:i/>
                <w:iCs/>
              </w:rPr>
              <w:t>3.13. Canalización perimetral aguas superficiales</w:t>
            </w:r>
          </w:p>
          <w:p w14:paraId="268E47D1" w14:textId="77777777" w:rsidR="00257B3D" w:rsidRPr="00F54E7B" w:rsidRDefault="00257B3D" w:rsidP="00257B3D">
            <w:pPr>
              <w:tabs>
                <w:tab w:val="left" w:pos="4111"/>
              </w:tabs>
              <w:jc w:val="both"/>
              <w:rPr>
                <w:bCs/>
                <w:i/>
                <w:iCs/>
              </w:rPr>
            </w:pPr>
            <w:r w:rsidRPr="00F54E7B">
              <w:rPr>
                <w:bCs/>
                <w:i/>
                <w:iCs/>
              </w:rPr>
              <w:t>Una vez sellada el área del vertedero en la cual se está trabajando, se procederá a la construcción del sistema de canalización perimetral y evacuación de las aguas superficiales en las estaciones E3 y E4.</w:t>
            </w:r>
          </w:p>
          <w:p w14:paraId="2802DB61" w14:textId="64088784" w:rsidR="00410981" w:rsidRPr="00945E2D" w:rsidRDefault="00257B3D" w:rsidP="00257B3D">
            <w:pPr>
              <w:jc w:val="both"/>
              <w:rPr>
                <w:b/>
                <w:bCs/>
                <w:iCs/>
              </w:rPr>
            </w:pPr>
            <w:r w:rsidRPr="00F54E7B">
              <w:rPr>
                <w:bCs/>
                <w:i/>
                <w:iCs/>
              </w:rPr>
              <w:t>Su implementación consiste en la construcción de dos pequeños canales perimetrales abiertos que recogen las aguas lluvias de todo el terreno, cuya pendiente para el escurrimiento será de 5% entre el límite del terreno y borde del canal, los cuales se juntan en el vértice noreste del vertedero desde donde nace una pequeña obra de conducción consistente en un canal de salida cerrado y materializado en hormigón</w:t>
            </w:r>
            <w:r>
              <w:rPr>
                <w:bCs/>
                <w:i/>
                <w:iCs/>
              </w:rPr>
              <w:t xml:space="preserve"> […]”</w:t>
            </w:r>
            <w:r w:rsidRPr="00F54E7B">
              <w:rPr>
                <w:bCs/>
                <w:i/>
                <w:iCs/>
              </w:rPr>
              <w:t>.</w:t>
            </w:r>
          </w:p>
        </w:tc>
        <w:tc>
          <w:tcPr>
            <w:tcW w:w="1412" w:type="pct"/>
            <w:vAlign w:val="center"/>
          </w:tcPr>
          <w:p w14:paraId="78CCB188" w14:textId="17A5E4BA" w:rsidR="00410981" w:rsidRDefault="00257B3D" w:rsidP="00410981">
            <w:pPr>
              <w:widowControl w:val="0"/>
              <w:overflowPunct w:val="0"/>
              <w:autoSpaceDE w:val="0"/>
              <w:autoSpaceDN w:val="0"/>
              <w:adjustRightInd w:val="0"/>
              <w:spacing w:after="120"/>
              <w:jc w:val="both"/>
              <w:rPr>
                <w:rFonts w:cs="Calibri"/>
              </w:rPr>
            </w:pPr>
            <w:r>
              <w:rPr>
                <w:rFonts w:cs="Calibri"/>
              </w:rPr>
              <w:t>En área Norte (Estaciones 1 y 2) del vertedero se presenta obstruidos y sin mantención los canales de evacuación de aguas lluvias.</w:t>
            </w:r>
          </w:p>
          <w:p w14:paraId="4C6A6B6B" w14:textId="77777777" w:rsidR="00257B3D" w:rsidRDefault="00257B3D" w:rsidP="00410981">
            <w:pPr>
              <w:widowControl w:val="0"/>
              <w:overflowPunct w:val="0"/>
              <w:autoSpaceDE w:val="0"/>
              <w:autoSpaceDN w:val="0"/>
              <w:adjustRightInd w:val="0"/>
              <w:spacing w:after="120"/>
              <w:jc w:val="both"/>
              <w:rPr>
                <w:rFonts w:cs="Calibri"/>
              </w:rPr>
            </w:pPr>
            <w:r>
              <w:rPr>
                <w:rFonts w:cs="Calibri"/>
              </w:rPr>
              <w:t>Respecto al área Sur (Estaciones 3 y 4) utilizadas recientemente como frente de trabajo, en donde se reciben los residuos domiciliarios de la comuna de Curacautín, se constata en las distintas inspecciones la carencia de sistema de evacuación de aguas lluvias en estos áreas, por lo mismo, se observan sectores con acumulación de líquidos (mezclas de lixiviados y aguas lluvias) en contacto con los residuos, considerando además, que no se realiza la cobertura diaria de los residuos, por lo que, la superficie de basura expuesta es considerable (unos 5.000 m2 aprox.).</w:t>
            </w:r>
          </w:p>
          <w:p w14:paraId="7813E289" w14:textId="77777777" w:rsidR="003F2D9F" w:rsidRDefault="003F2D9F" w:rsidP="00410981">
            <w:pPr>
              <w:widowControl w:val="0"/>
              <w:overflowPunct w:val="0"/>
              <w:autoSpaceDE w:val="0"/>
              <w:autoSpaceDN w:val="0"/>
              <w:adjustRightInd w:val="0"/>
              <w:spacing w:after="120"/>
              <w:jc w:val="both"/>
              <w:rPr>
                <w:rFonts w:cs="Calibri"/>
              </w:rPr>
            </w:pPr>
            <w:r>
              <w:rPr>
                <w:rFonts w:cs="Calibri"/>
              </w:rPr>
              <w:t>La Municipalidad de Curacautín señala que no ha realizado el monitoreo de las aguas superficiales desde el año 2017 al 2021.</w:t>
            </w:r>
          </w:p>
          <w:p w14:paraId="10A6ECFD" w14:textId="4E2B8ED8" w:rsidR="0066669C" w:rsidRDefault="0066669C" w:rsidP="00410981">
            <w:pPr>
              <w:widowControl w:val="0"/>
              <w:overflowPunct w:val="0"/>
              <w:autoSpaceDE w:val="0"/>
              <w:autoSpaceDN w:val="0"/>
              <w:adjustRightInd w:val="0"/>
              <w:spacing w:after="120"/>
              <w:jc w:val="both"/>
              <w:rPr>
                <w:rFonts w:cs="Calibri"/>
              </w:rPr>
            </w:pPr>
          </w:p>
        </w:tc>
      </w:tr>
      <w:tr w:rsidR="00410981" w:rsidRPr="00F7456A" w14:paraId="6F8A3F72" w14:textId="77777777" w:rsidTr="00252782">
        <w:trPr>
          <w:jc w:val="center"/>
        </w:trPr>
        <w:tc>
          <w:tcPr>
            <w:tcW w:w="423" w:type="pct"/>
            <w:vAlign w:val="center"/>
          </w:tcPr>
          <w:p w14:paraId="6BA76656" w14:textId="2DE69B74" w:rsidR="00410981" w:rsidRDefault="0066669C" w:rsidP="00410981">
            <w:pPr>
              <w:widowControl w:val="0"/>
              <w:overflowPunct w:val="0"/>
              <w:autoSpaceDE w:val="0"/>
              <w:autoSpaceDN w:val="0"/>
              <w:adjustRightInd w:val="0"/>
              <w:spacing w:after="120" w:line="285" w:lineRule="auto"/>
              <w:jc w:val="center"/>
              <w:rPr>
                <w:rFonts w:cs="Calibri"/>
                <w:iCs/>
              </w:rPr>
            </w:pPr>
            <w:r>
              <w:rPr>
                <w:rFonts w:cs="Calibri"/>
                <w:iCs/>
              </w:rPr>
              <w:lastRenderedPageBreak/>
              <w:t>7</w:t>
            </w:r>
          </w:p>
        </w:tc>
        <w:tc>
          <w:tcPr>
            <w:tcW w:w="548" w:type="pct"/>
            <w:vAlign w:val="center"/>
          </w:tcPr>
          <w:p w14:paraId="100DE0AA" w14:textId="059A5A24" w:rsidR="00410981" w:rsidRDefault="0066669C" w:rsidP="00410981">
            <w:pPr>
              <w:widowControl w:val="0"/>
              <w:overflowPunct w:val="0"/>
              <w:autoSpaceDE w:val="0"/>
              <w:autoSpaceDN w:val="0"/>
              <w:adjustRightInd w:val="0"/>
              <w:spacing w:after="120" w:line="285" w:lineRule="auto"/>
              <w:jc w:val="center"/>
              <w:rPr>
                <w:rFonts w:cs="Calibri"/>
                <w:iCs/>
              </w:rPr>
            </w:pPr>
            <w:r>
              <w:rPr>
                <w:rFonts w:cs="Calibri"/>
                <w:iCs/>
              </w:rPr>
              <w:t>Manejo de biogas.</w:t>
            </w:r>
          </w:p>
        </w:tc>
        <w:tc>
          <w:tcPr>
            <w:tcW w:w="2617" w:type="pct"/>
          </w:tcPr>
          <w:p w14:paraId="5B5BC2B0" w14:textId="77777777" w:rsidR="00E610C3" w:rsidRDefault="00E610C3" w:rsidP="00E610C3">
            <w:pPr>
              <w:rPr>
                <w:b/>
              </w:rPr>
            </w:pPr>
            <w:r w:rsidRPr="00C46701">
              <w:rPr>
                <w:b/>
              </w:rPr>
              <w:t>RCA N°</w:t>
            </w:r>
            <w:r>
              <w:rPr>
                <w:b/>
              </w:rPr>
              <w:t xml:space="preserve"> 53/2010, Considerando 3.7:</w:t>
            </w:r>
          </w:p>
          <w:p w14:paraId="6A48B4F9" w14:textId="77777777" w:rsidR="00E610C3" w:rsidRPr="000E6168" w:rsidRDefault="00E610C3" w:rsidP="00E610C3">
            <w:pPr>
              <w:tabs>
                <w:tab w:val="left" w:pos="4111"/>
              </w:tabs>
              <w:jc w:val="both"/>
              <w:rPr>
                <w:bCs/>
                <w:i/>
                <w:iCs/>
              </w:rPr>
            </w:pPr>
            <w:r>
              <w:rPr>
                <w:bCs/>
                <w:i/>
                <w:iCs/>
              </w:rPr>
              <w:t>“</w:t>
            </w:r>
            <w:r w:rsidRPr="000E6168">
              <w:rPr>
                <w:bCs/>
                <w:i/>
                <w:iCs/>
              </w:rPr>
              <w:t>3.7. Canalizaciones e instalación de du</w:t>
            </w:r>
            <w:r>
              <w:rPr>
                <w:bCs/>
                <w:i/>
                <w:iCs/>
              </w:rPr>
              <w:t>c</w:t>
            </w:r>
            <w:r w:rsidRPr="000E6168">
              <w:rPr>
                <w:bCs/>
                <w:i/>
                <w:iCs/>
              </w:rPr>
              <w:t>tos de extracción de gases.</w:t>
            </w:r>
          </w:p>
          <w:p w14:paraId="0253A8E6" w14:textId="77777777" w:rsidR="00E610C3" w:rsidRPr="000E6168" w:rsidRDefault="00E610C3" w:rsidP="00E610C3">
            <w:pPr>
              <w:tabs>
                <w:tab w:val="left" w:pos="4111"/>
              </w:tabs>
              <w:jc w:val="both"/>
              <w:rPr>
                <w:bCs/>
                <w:i/>
                <w:iCs/>
              </w:rPr>
            </w:pPr>
            <w:r w:rsidRPr="000E6168">
              <w:rPr>
                <w:bCs/>
                <w:i/>
                <w:iCs/>
              </w:rPr>
              <w:t>Una vez nivelado el terreno, en cada estación se procede a realizar las canalizaciones para la instalación de los diferentes du</w:t>
            </w:r>
            <w:r>
              <w:rPr>
                <w:bCs/>
                <w:i/>
                <w:iCs/>
              </w:rPr>
              <w:t>c</w:t>
            </w:r>
            <w:r w:rsidRPr="000E6168">
              <w:rPr>
                <w:bCs/>
                <w:i/>
                <w:iCs/>
              </w:rPr>
              <w:t>tos que forman la red de biogás. En esta etapa NO son instaladas las chimeneas, si no sólo la red de gases. Luego de instalada la red de gases y cubierta las canalizaciones, se se</w:t>
            </w:r>
            <w:r>
              <w:rPr>
                <w:bCs/>
                <w:i/>
                <w:iCs/>
              </w:rPr>
              <w:t xml:space="preserve">ñalizará </w:t>
            </w:r>
            <w:r w:rsidRPr="000E6168">
              <w:rPr>
                <w:bCs/>
                <w:i/>
                <w:iCs/>
              </w:rPr>
              <w:t>claramente los sitios donde se</w:t>
            </w:r>
            <w:r>
              <w:rPr>
                <w:bCs/>
                <w:i/>
                <w:iCs/>
              </w:rPr>
              <w:t xml:space="preserve"> </w:t>
            </w:r>
            <w:r w:rsidRPr="000E6168">
              <w:rPr>
                <w:bCs/>
                <w:i/>
                <w:iCs/>
              </w:rPr>
              <w:t>ubican las conexi</w:t>
            </w:r>
            <w:r>
              <w:rPr>
                <w:bCs/>
                <w:i/>
                <w:iCs/>
              </w:rPr>
              <w:t xml:space="preserve">ones </w:t>
            </w:r>
            <w:r w:rsidRPr="000E6168">
              <w:rPr>
                <w:bCs/>
                <w:i/>
                <w:iCs/>
              </w:rPr>
              <w:t>de la tubería a la posterior chimenea de gases, con el objetivo de prevenir al operador de la maquina la presencia de estas tuberías, de manera de resguardar las medidas de trabajo necesarias al momento de realizar la etapa de cobertura final.</w:t>
            </w:r>
          </w:p>
          <w:p w14:paraId="5E833D5E" w14:textId="77777777" w:rsidR="00E610C3" w:rsidRPr="000E6168" w:rsidRDefault="00E610C3" w:rsidP="00E610C3">
            <w:pPr>
              <w:tabs>
                <w:tab w:val="left" w:pos="4111"/>
              </w:tabs>
              <w:jc w:val="both"/>
              <w:rPr>
                <w:bCs/>
                <w:i/>
                <w:iCs/>
              </w:rPr>
            </w:pPr>
            <w:r w:rsidRPr="000E6168">
              <w:rPr>
                <w:bCs/>
                <w:i/>
                <w:iCs/>
              </w:rPr>
              <w:t>La red de captación de biogás estará basada en el método de extracción pasivo, en el cual se aprovecha el flujo natural del gas generado por la diferencia entre la presión estática absoluta del vertedero y la presión atmosférica. El sistema de extracción pasivo se diseñó para extraer 413,4 m3/d de biogás según el radio de influencia, por lo tanto el sistema tendrá una eficiencia proyectada de 62%.</w:t>
            </w:r>
          </w:p>
          <w:p w14:paraId="6BD639BB" w14:textId="77777777" w:rsidR="00E610C3" w:rsidRPr="000E6168" w:rsidRDefault="00E610C3" w:rsidP="00E610C3">
            <w:pPr>
              <w:tabs>
                <w:tab w:val="left" w:pos="4111"/>
              </w:tabs>
              <w:jc w:val="both"/>
              <w:rPr>
                <w:bCs/>
                <w:i/>
                <w:iCs/>
              </w:rPr>
            </w:pPr>
            <w:r w:rsidRPr="000E6168">
              <w:rPr>
                <w:bCs/>
                <w:i/>
                <w:iCs/>
              </w:rPr>
              <w:t>El sistema de extracción de biogás contempla la implementación de 10 chimeneas distribuidas por toda el área del vertedero, con un radio de influencia de 25 m cada una y una distancia promedio de 49 m entre chimeneas.</w:t>
            </w:r>
          </w:p>
          <w:p w14:paraId="1471B213" w14:textId="77777777" w:rsidR="00E610C3" w:rsidRPr="000E6168" w:rsidRDefault="00E610C3" w:rsidP="00E610C3">
            <w:pPr>
              <w:tabs>
                <w:tab w:val="left" w:pos="4111"/>
              </w:tabs>
              <w:jc w:val="both"/>
              <w:rPr>
                <w:bCs/>
                <w:i/>
                <w:iCs/>
              </w:rPr>
            </w:pPr>
            <w:r w:rsidRPr="000E6168">
              <w:rPr>
                <w:bCs/>
                <w:i/>
                <w:iCs/>
              </w:rPr>
              <w:t>El biogás extraído de cada chimenea será conducido y evacuado por una red de líneas secundarias con una pendiente mínima de 2% (tuberías perpendiculares a la red primaria), y posteriormente a un sistema de conducción mediante red de tubería primaria de pendiente mínima 3%, ubicada por todo el perímetro Este del vertedero. El biogás se dirige a un condensador de manera de eliminar el agua presente en la línea de gas y que pueda causar taponamientos en la red. Finalmente, el biogás es conducido a una chimenea principal para la evacuación de todo el gas captado desde el vertedero en forma controlada.</w:t>
            </w:r>
          </w:p>
          <w:p w14:paraId="68C92F2F" w14:textId="77777777" w:rsidR="00E610C3" w:rsidRPr="000E6168" w:rsidRDefault="00E610C3" w:rsidP="00E610C3">
            <w:pPr>
              <w:tabs>
                <w:tab w:val="left" w:pos="4111"/>
              </w:tabs>
              <w:jc w:val="both"/>
              <w:rPr>
                <w:bCs/>
                <w:i/>
                <w:iCs/>
              </w:rPr>
            </w:pPr>
            <w:r w:rsidRPr="000E6168">
              <w:rPr>
                <w:bCs/>
                <w:i/>
                <w:iCs/>
              </w:rPr>
              <w:t>La red de tuberías considera una división en dos líneas primarias, una para la extracción del gas en el área más antigua del vertedero (área 2 que involucra las estaciones E1 y E2) y otra en el área más nueva del vertedero (área 1 que abarca las estaciones E3 y E4). Cada una de las líneas primarias que va por el sector Este del vertedero posee su red secundaria de tuberías.</w:t>
            </w:r>
          </w:p>
          <w:p w14:paraId="09240554" w14:textId="77777777" w:rsidR="00E610C3" w:rsidRDefault="00E610C3" w:rsidP="00E610C3">
            <w:pPr>
              <w:tabs>
                <w:tab w:val="left" w:pos="4111"/>
              </w:tabs>
              <w:jc w:val="both"/>
              <w:rPr>
                <w:bCs/>
                <w:i/>
                <w:iCs/>
              </w:rPr>
            </w:pPr>
            <w:r w:rsidRPr="000E6168">
              <w:rPr>
                <w:bCs/>
                <w:i/>
                <w:iCs/>
              </w:rPr>
              <w:lastRenderedPageBreak/>
              <w:t>Es importante destacar en esta sección, que cada unión a la chimenea de extracción quedará con tapa durante el proceso de sellado, de manera de evitar ingreso de material que posteriormente genere taponamiento de la tubería</w:t>
            </w:r>
            <w:r w:rsidRPr="00A91531">
              <w:rPr>
                <w:bCs/>
                <w:i/>
                <w:iCs/>
              </w:rPr>
              <w:t>"</w:t>
            </w:r>
            <w:r>
              <w:rPr>
                <w:bCs/>
                <w:i/>
                <w:iCs/>
              </w:rPr>
              <w:t>.</w:t>
            </w:r>
          </w:p>
          <w:p w14:paraId="29D43393" w14:textId="77777777" w:rsidR="00410981" w:rsidRDefault="00410981" w:rsidP="00410981">
            <w:pPr>
              <w:jc w:val="both"/>
              <w:rPr>
                <w:b/>
                <w:bCs/>
                <w:iCs/>
              </w:rPr>
            </w:pPr>
          </w:p>
          <w:p w14:paraId="2E885C72" w14:textId="77777777" w:rsidR="00252782" w:rsidRDefault="00252782" w:rsidP="00410981">
            <w:pPr>
              <w:jc w:val="both"/>
              <w:rPr>
                <w:b/>
                <w:bCs/>
                <w:iCs/>
              </w:rPr>
            </w:pPr>
          </w:p>
          <w:p w14:paraId="7F709120" w14:textId="4CCB4E51" w:rsidR="00252782" w:rsidRPr="00862863" w:rsidRDefault="00252782" w:rsidP="00410981">
            <w:pPr>
              <w:jc w:val="both"/>
              <w:rPr>
                <w:b/>
                <w:bCs/>
                <w:iCs/>
              </w:rPr>
            </w:pPr>
          </w:p>
        </w:tc>
        <w:tc>
          <w:tcPr>
            <w:tcW w:w="1412" w:type="pct"/>
            <w:vAlign w:val="center"/>
          </w:tcPr>
          <w:p w14:paraId="0D1E6D45" w14:textId="77777777" w:rsidR="00410981" w:rsidRDefault="004D0252" w:rsidP="00410981">
            <w:pPr>
              <w:widowControl w:val="0"/>
              <w:overflowPunct w:val="0"/>
              <w:autoSpaceDE w:val="0"/>
              <w:autoSpaceDN w:val="0"/>
              <w:adjustRightInd w:val="0"/>
              <w:spacing w:after="120"/>
              <w:jc w:val="both"/>
              <w:rPr>
                <w:rFonts w:cs="Calibri"/>
              </w:rPr>
            </w:pPr>
            <w:r>
              <w:rPr>
                <w:rFonts w:cs="Calibri"/>
              </w:rPr>
              <w:lastRenderedPageBreak/>
              <w:t xml:space="preserve">Durante las inspecciones realizadas por la SMA, solo es posible verificar la instalación de dos chimeneas de biogás, una en el área Norte (en Estación 1) y otra en el frente de trabajo del año 2021, en el sector de ampliación. </w:t>
            </w:r>
          </w:p>
          <w:p w14:paraId="1C7C81BF" w14:textId="551A3752" w:rsidR="004D0252" w:rsidRDefault="004D0252" w:rsidP="00410981">
            <w:pPr>
              <w:widowControl w:val="0"/>
              <w:overflowPunct w:val="0"/>
              <w:autoSpaceDE w:val="0"/>
              <w:autoSpaceDN w:val="0"/>
              <w:adjustRightInd w:val="0"/>
              <w:spacing w:after="120"/>
              <w:jc w:val="both"/>
              <w:rPr>
                <w:rFonts w:cs="Calibri"/>
              </w:rPr>
            </w:pPr>
            <w:r>
              <w:rPr>
                <w:rFonts w:cs="Calibri"/>
              </w:rPr>
              <w:t>No se evidencian la red de colectores de gas, ni las 10 chimeneas que se iban a implementar según la RCA.</w:t>
            </w:r>
          </w:p>
        </w:tc>
      </w:tr>
      <w:tr w:rsidR="00252782" w:rsidRPr="00F7456A" w14:paraId="70F2EEBC" w14:textId="77777777" w:rsidTr="00252782">
        <w:trPr>
          <w:jc w:val="center"/>
        </w:trPr>
        <w:tc>
          <w:tcPr>
            <w:tcW w:w="423" w:type="pct"/>
            <w:vAlign w:val="center"/>
          </w:tcPr>
          <w:p w14:paraId="1C9D4A42" w14:textId="69C92272" w:rsidR="00252782" w:rsidRDefault="00252782" w:rsidP="00252782">
            <w:pPr>
              <w:widowControl w:val="0"/>
              <w:overflowPunct w:val="0"/>
              <w:autoSpaceDE w:val="0"/>
              <w:autoSpaceDN w:val="0"/>
              <w:adjustRightInd w:val="0"/>
              <w:spacing w:after="120" w:line="285" w:lineRule="auto"/>
              <w:jc w:val="center"/>
              <w:rPr>
                <w:rFonts w:cs="Calibri"/>
                <w:iCs/>
              </w:rPr>
            </w:pPr>
            <w:r>
              <w:rPr>
                <w:rFonts w:cs="Calibri"/>
                <w:iCs/>
              </w:rPr>
              <w:t>8</w:t>
            </w:r>
          </w:p>
        </w:tc>
        <w:tc>
          <w:tcPr>
            <w:tcW w:w="548" w:type="pct"/>
            <w:vAlign w:val="center"/>
          </w:tcPr>
          <w:p w14:paraId="593680CB" w14:textId="0E897A04" w:rsidR="00252782" w:rsidRDefault="00252782" w:rsidP="00252782">
            <w:pPr>
              <w:widowControl w:val="0"/>
              <w:overflowPunct w:val="0"/>
              <w:autoSpaceDE w:val="0"/>
              <w:autoSpaceDN w:val="0"/>
              <w:adjustRightInd w:val="0"/>
              <w:spacing w:after="120" w:line="285" w:lineRule="auto"/>
              <w:jc w:val="center"/>
              <w:rPr>
                <w:rFonts w:cs="Calibri"/>
                <w:iCs/>
              </w:rPr>
            </w:pPr>
            <w:r>
              <w:rPr>
                <w:rFonts w:cs="Calibri"/>
                <w:iCs/>
              </w:rPr>
              <w:t>Manejo de lixiviados.</w:t>
            </w:r>
          </w:p>
        </w:tc>
        <w:tc>
          <w:tcPr>
            <w:tcW w:w="2617" w:type="pct"/>
          </w:tcPr>
          <w:p w14:paraId="34DCFCCD" w14:textId="77777777" w:rsidR="00252782" w:rsidRDefault="00252782" w:rsidP="00252782">
            <w:pPr>
              <w:rPr>
                <w:b/>
              </w:rPr>
            </w:pPr>
            <w:r w:rsidRPr="00C46701">
              <w:rPr>
                <w:b/>
              </w:rPr>
              <w:t xml:space="preserve">Exigencia (s): </w:t>
            </w:r>
          </w:p>
          <w:p w14:paraId="1CDB049D" w14:textId="77777777" w:rsidR="00252782" w:rsidRDefault="00252782" w:rsidP="00252782">
            <w:pPr>
              <w:rPr>
                <w:b/>
              </w:rPr>
            </w:pPr>
            <w:r w:rsidRPr="00C46701">
              <w:rPr>
                <w:b/>
              </w:rPr>
              <w:t>RCA N°</w:t>
            </w:r>
            <w:r>
              <w:rPr>
                <w:b/>
              </w:rPr>
              <w:t xml:space="preserve"> 53/2010, Considerando 3.5:</w:t>
            </w:r>
          </w:p>
          <w:p w14:paraId="194CC119" w14:textId="77777777" w:rsidR="00252782" w:rsidRPr="00A91531" w:rsidRDefault="00252782" w:rsidP="00252782">
            <w:pPr>
              <w:tabs>
                <w:tab w:val="left" w:pos="4111"/>
              </w:tabs>
              <w:jc w:val="both"/>
              <w:rPr>
                <w:bCs/>
                <w:i/>
                <w:iCs/>
              </w:rPr>
            </w:pPr>
            <w:r>
              <w:rPr>
                <w:bCs/>
                <w:i/>
                <w:iCs/>
              </w:rPr>
              <w:t>“</w:t>
            </w:r>
            <w:r w:rsidRPr="00A91531">
              <w:rPr>
                <w:bCs/>
                <w:i/>
                <w:iCs/>
              </w:rPr>
              <w:t>3.5. Instalación drenaje de lixiviados</w:t>
            </w:r>
          </w:p>
          <w:p w14:paraId="30988931" w14:textId="77777777" w:rsidR="00252782" w:rsidRPr="00A91531" w:rsidRDefault="00252782" w:rsidP="00252782">
            <w:pPr>
              <w:tabs>
                <w:tab w:val="left" w:pos="4111"/>
              </w:tabs>
              <w:jc w:val="both"/>
              <w:rPr>
                <w:bCs/>
                <w:i/>
                <w:iCs/>
              </w:rPr>
            </w:pPr>
            <w:r w:rsidRPr="00A91531">
              <w:rPr>
                <w:bCs/>
                <w:i/>
                <w:iCs/>
              </w:rPr>
              <w:t>Antes de iniciar las etapas siguientes, las cuales implican ingresar maquinarias sobre los RSD dispuestos, se instalará el sistema de drenaje perimetral de los lixiviados de tal forma de evitar que la presión que ejercerá la maquinaria sobre los residuos, aumente la formación natural de éstos, pudiendo provocar afloramientos forzados.</w:t>
            </w:r>
          </w:p>
          <w:p w14:paraId="66D3DD9D" w14:textId="77777777" w:rsidR="00252782" w:rsidRPr="00A91531" w:rsidRDefault="00252782" w:rsidP="00252782">
            <w:pPr>
              <w:tabs>
                <w:tab w:val="left" w:pos="4111"/>
              </w:tabs>
              <w:jc w:val="both"/>
              <w:rPr>
                <w:bCs/>
                <w:i/>
                <w:iCs/>
              </w:rPr>
            </w:pPr>
            <w:r w:rsidRPr="00A91531">
              <w:rPr>
                <w:bCs/>
                <w:i/>
                <w:iCs/>
              </w:rPr>
              <w:t>El drenaje de lixiviado será instalado sobre todas las estaciones, comenzando por las estaciones E1 y E2.</w:t>
            </w:r>
          </w:p>
          <w:p w14:paraId="68E9AE71" w14:textId="77777777" w:rsidR="00252782" w:rsidRPr="00A91531" w:rsidRDefault="00252782" w:rsidP="00252782">
            <w:pPr>
              <w:tabs>
                <w:tab w:val="left" w:pos="4111"/>
              </w:tabs>
              <w:jc w:val="both"/>
              <w:rPr>
                <w:bCs/>
                <w:i/>
                <w:iCs/>
              </w:rPr>
            </w:pPr>
            <w:r w:rsidRPr="00A91531">
              <w:rPr>
                <w:bCs/>
                <w:i/>
                <w:iCs/>
              </w:rPr>
              <w:t>El sistema consiste en la construcción de una red de recolección y conducción perimetral del lixiviado hacia una cámara acumuladora desde donde se recirculará el lixiviado a la masa de residuos.</w:t>
            </w:r>
          </w:p>
          <w:p w14:paraId="67D62028" w14:textId="77777777" w:rsidR="00252782" w:rsidRPr="00A91531" w:rsidRDefault="00252782" w:rsidP="00252782">
            <w:pPr>
              <w:tabs>
                <w:tab w:val="left" w:pos="4111"/>
              </w:tabs>
              <w:jc w:val="both"/>
              <w:rPr>
                <w:bCs/>
                <w:i/>
                <w:iCs/>
              </w:rPr>
            </w:pPr>
            <w:r w:rsidRPr="00A91531">
              <w:rPr>
                <w:bCs/>
                <w:i/>
                <w:iCs/>
              </w:rPr>
              <w:t>En particular, la red de recolección y conducción de los lixiviados es un sistema que se instalará por todo el perímetro Norte y Este del vertedero y consistirá en una red de tuberías de PVC de 30 cm de diámetro asentada sobre una capa de 20- 40 cm de gravilla y con una capa superior de suelo compactado de 20 cm como mínimo de espesor. Rodeando la estructura, se recubrirá con geomembrana porosa, de forma de ser una barrera para los sólidos, pero no para los líquidos.</w:t>
            </w:r>
          </w:p>
          <w:p w14:paraId="1C9C8915" w14:textId="77777777" w:rsidR="00252782" w:rsidRPr="00A91531" w:rsidRDefault="00252782" w:rsidP="00252782">
            <w:pPr>
              <w:tabs>
                <w:tab w:val="left" w:pos="4111"/>
              </w:tabs>
              <w:jc w:val="both"/>
              <w:rPr>
                <w:bCs/>
                <w:i/>
                <w:iCs/>
              </w:rPr>
            </w:pPr>
            <w:r w:rsidRPr="00A91531">
              <w:rPr>
                <w:bCs/>
                <w:i/>
                <w:iCs/>
              </w:rPr>
              <w:t>El drenaje será emplazado bajo el nivel del suelo con una pendiente de 3% hacia el pozo recolector.</w:t>
            </w:r>
          </w:p>
          <w:p w14:paraId="3C43A958" w14:textId="77777777" w:rsidR="00252782" w:rsidRPr="00A91531" w:rsidRDefault="00252782" w:rsidP="00252782">
            <w:pPr>
              <w:tabs>
                <w:tab w:val="left" w:pos="4111"/>
              </w:tabs>
              <w:jc w:val="both"/>
              <w:rPr>
                <w:bCs/>
                <w:i/>
                <w:iCs/>
              </w:rPr>
            </w:pPr>
            <w:r w:rsidRPr="00A91531">
              <w:rPr>
                <w:bCs/>
                <w:i/>
                <w:iCs/>
              </w:rPr>
              <w:t>Respecto a la profundidad del sistema de drenaje, éste será de 50 cm contado desde la superficie de la masa de residuos que es el nivel rasante.</w:t>
            </w:r>
          </w:p>
          <w:p w14:paraId="0AC47016" w14:textId="77777777" w:rsidR="00252782" w:rsidRPr="00A91531" w:rsidRDefault="00252782" w:rsidP="00252782">
            <w:pPr>
              <w:tabs>
                <w:tab w:val="left" w:pos="4111"/>
              </w:tabs>
              <w:jc w:val="both"/>
              <w:rPr>
                <w:bCs/>
                <w:i/>
                <w:iCs/>
              </w:rPr>
            </w:pPr>
            <w:r w:rsidRPr="00A91531">
              <w:rPr>
                <w:bCs/>
                <w:i/>
                <w:iCs/>
              </w:rPr>
              <w:t>En relación a los 2 pozos de acumulación, se diseñaron en base al escenario critico de generación de lixiviado que es cuando el vertedero produzca 1.500 m3 en el transcurso de un a</w:t>
            </w:r>
            <w:r>
              <w:rPr>
                <w:bCs/>
                <w:i/>
                <w:iCs/>
              </w:rPr>
              <w:t>ño</w:t>
            </w:r>
            <w:r w:rsidRPr="00A91531">
              <w:rPr>
                <w:bCs/>
                <w:i/>
                <w:iCs/>
              </w:rPr>
              <w:t>.</w:t>
            </w:r>
          </w:p>
          <w:p w14:paraId="2D0CAAAD" w14:textId="77777777" w:rsidR="00252782" w:rsidRPr="00A91531" w:rsidRDefault="00252782" w:rsidP="00252782">
            <w:pPr>
              <w:tabs>
                <w:tab w:val="left" w:pos="4111"/>
              </w:tabs>
              <w:jc w:val="both"/>
              <w:rPr>
                <w:bCs/>
                <w:i/>
                <w:iCs/>
              </w:rPr>
            </w:pPr>
            <w:r w:rsidRPr="00A91531">
              <w:rPr>
                <w:bCs/>
                <w:i/>
                <w:iCs/>
              </w:rPr>
              <w:t>Los pozos serán construidos de hormigón simple y estarán provistos de una tapa hermética con un sistema de colección de gases. Las dimensiones son las siguientes:</w:t>
            </w:r>
          </w:p>
          <w:p w14:paraId="59FC688B" w14:textId="77777777" w:rsidR="00252782" w:rsidRPr="00A91531" w:rsidRDefault="00252782" w:rsidP="00252782">
            <w:pPr>
              <w:tabs>
                <w:tab w:val="left" w:pos="4111"/>
              </w:tabs>
              <w:jc w:val="both"/>
              <w:rPr>
                <w:bCs/>
                <w:i/>
                <w:iCs/>
              </w:rPr>
            </w:pPr>
            <w:r w:rsidRPr="00A91531">
              <w:rPr>
                <w:bCs/>
                <w:i/>
                <w:iCs/>
              </w:rPr>
              <w:lastRenderedPageBreak/>
              <w:t>Parámetro</w:t>
            </w:r>
            <w:r w:rsidRPr="00A91531">
              <w:rPr>
                <w:bCs/>
                <w:i/>
                <w:iCs/>
              </w:rPr>
              <w:tab/>
              <w:t>Valor</w:t>
            </w:r>
          </w:p>
          <w:p w14:paraId="43437117" w14:textId="77777777" w:rsidR="00252782" w:rsidRPr="00A91531" w:rsidRDefault="00252782" w:rsidP="00252782">
            <w:pPr>
              <w:tabs>
                <w:tab w:val="left" w:pos="4111"/>
              </w:tabs>
              <w:jc w:val="both"/>
              <w:rPr>
                <w:bCs/>
                <w:i/>
                <w:iCs/>
              </w:rPr>
            </w:pPr>
            <w:r w:rsidRPr="00A91531">
              <w:rPr>
                <w:bCs/>
                <w:i/>
                <w:iCs/>
              </w:rPr>
              <w:t>Altura total</w:t>
            </w:r>
            <w:r w:rsidRPr="00A91531">
              <w:rPr>
                <w:bCs/>
                <w:i/>
                <w:iCs/>
              </w:rPr>
              <w:tab/>
              <w:t>5,8 m</w:t>
            </w:r>
          </w:p>
          <w:p w14:paraId="0D565BF8" w14:textId="77777777" w:rsidR="00252782" w:rsidRPr="00A91531" w:rsidRDefault="00252782" w:rsidP="00252782">
            <w:pPr>
              <w:tabs>
                <w:tab w:val="left" w:pos="4111"/>
              </w:tabs>
              <w:jc w:val="both"/>
              <w:rPr>
                <w:bCs/>
                <w:i/>
                <w:iCs/>
              </w:rPr>
            </w:pPr>
            <w:r w:rsidRPr="00A91531">
              <w:rPr>
                <w:bCs/>
                <w:i/>
                <w:iCs/>
              </w:rPr>
              <w:t>Diámetro interno</w:t>
            </w:r>
            <w:r w:rsidRPr="00A91531">
              <w:rPr>
                <w:bCs/>
                <w:i/>
                <w:iCs/>
              </w:rPr>
              <w:tab/>
              <w:t>1,5 m</w:t>
            </w:r>
          </w:p>
          <w:p w14:paraId="4513000D" w14:textId="77777777" w:rsidR="00252782" w:rsidRPr="00A91531" w:rsidRDefault="00252782" w:rsidP="00252782">
            <w:pPr>
              <w:tabs>
                <w:tab w:val="left" w:pos="4111"/>
              </w:tabs>
              <w:jc w:val="both"/>
              <w:rPr>
                <w:bCs/>
                <w:i/>
                <w:iCs/>
              </w:rPr>
            </w:pPr>
            <w:r w:rsidRPr="00A91531">
              <w:rPr>
                <w:bCs/>
                <w:i/>
                <w:iCs/>
              </w:rPr>
              <w:t>Volumen útil pozo</w:t>
            </w:r>
            <w:r w:rsidRPr="00A91531">
              <w:rPr>
                <w:bCs/>
                <w:i/>
                <w:iCs/>
              </w:rPr>
              <w:tab/>
              <w:t>7,5m•</w:t>
            </w:r>
          </w:p>
          <w:p w14:paraId="04F5CD17" w14:textId="77777777" w:rsidR="00252782" w:rsidRPr="00A91531" w:rsidRDefault="00252782" w:rsidP="00252782">
            <w:pPr>
              <w:tabs>
                <w:tab w:val="left" w:pos="4111"/>
              </w:tabs>
              <w:jc w:val="both"/>
              <w:rPr>
                <w:bCs/>
                <w:i/>
                <w:iCs/>
              </w:rPr>
            </w:pPr>
            <w:r w:rsidRPr="00A91531">
              <w:rPr>
                <w:bCs/>
                <w:i/>
                <w:iCs/>
              </w:rPr>
              <w:t>Espesor hormigón</w:t>
            </w:r>
            <w:r w:rsidRPr="00A91531">
              <w:rPr>
                <w:bCs/>
                <w:i/>
                <w:iCs/>
              </w:rPr>
              <w:tab/>
              <w:t>15mm</w:t>
            </w:r>
          </w:p>
          <w:p w14:paraId="64C9A114" w14:textId="77777777" w:rsidR="00252782" w:rsidRPr="00A91531" w:rsidRDefault="00252782" w:rsidP="00252782">
            <w:pPr>
              <w:tabs>
                <w:tab w:val="left" w:pos="4111"/>
              </w:tabs>
              <w:jc w:val="both"/>
              <w:rPr>
                <w:bCs/>
                <w:i/>
                <w:iCs/>
              </w:rPr>
            </w:pPr>
          </w:p>
          <w:p w14:paraId="26355F2C" w14:textId="77777777" w:rsidR="00252782" w:rsidRPr="00A91531" w:rsidRDefault="00252782" w:rsidP="00252782">
            <w:pPr>
              <w:tabs>
                <w:tab w:val="left" w:pos="4111"/>
              </w:tabs>
              <w:jc w:val="both"/>
              <w:rPr>
                <w:bCs/>
                <w:i/>
                <w:iCs/>
              </w:rPr>
            </w:pPr>
            <w:r w:rsidRPr="00A91531">
              <w:rPr>
                <w:bCs/>
                <w:i/>
                <w:iCs/>
              </w:rPr>
              <w:t>El dise</w:t>
            </w:r>
            <w:r>
              <w:rPr>
                <w:bCs/>
                <w:i/>
                <w:iCs/>
              </w:rPr>
              <w:t>ño</w:t>
            </w:r>
            <w:r w:rsidRPr="00A91531">
              <w:rPr>
                <w:bCs/>
                <w:i/>
                <w:iCs/>
              </w:rPr>
              <w:t xml:space="preserve"> de los pozos considera un factor de seguridad de 40% y permite la recirculación del lixiviado dos veces por semana.</w:t>
            </w:r>
          </w:p>
          <w:p w14:paraId="6890EBD4" w14:textId="77777777" w:rsidR="00252782" w:rsidRPr="00A91531" w:rsidRDefault="00252782" w:rsidP="00252782">
            <w:pPr>
              <w:tabs>
                <w:tab w:val="left" w:pos="4111"/>
              </w:tabs>
              <w:jc w:val="both"/>
              <w:rPr>
                <w:bCs/>
                <w:i/>
                <w:iCs/>
              </w:rPr>
            </w:pPr>
            <w:r w:rsidRPr="00A91531">
              <w:rPr>
                <w:bCs/>
                <w:i/>
                <w:iCs/>
              </w:rPr>
              <w:t>Una vez construidos los pozos, y previo a su utilización, se realizarán pruebas de estanqueidad para comprobar su idoneidad.</w:t>
            </w:r>
          </w:p>
          <w:p w14:paraId="1AB423D9" w14:textId="77777777" w:rsidR="00252782" w:rsidRPr="00A91531" w:rsidRDefault="00252782" w:rsidP="00252782">
            <w:pPr>
              <w:tabs>
                <w:tab w:val="left" w:pos="4111"/>
              </w:tabs>
              <w:jc w:val="both"/>
              <w:rPr>
                <w:bCs/>
                <w:i/>
                <w:iCs/>
              </w:rPr>
            </w:pPr>
            <w:r w:rsidRPr="00A91531">
              <w:rPr>
                <w:bCs/>
                <w:i/>
                <w:iCs/>
              </w:rPr>
              <w:t>En cada pozo se instalará una bomba sumergible de 3,5 hp, de tal forma de descargar el contenido máximo de líquido en, al menos, 33 minutos de operación. La tubería para la recirculación de los lixiviados será de plansa negra (HDPE) de 1 pulgada, provista de un terminal simple de riego de una sola línea que contiene 7 aberturas separadas en aproximadamente 22 m, de forma de no promover la generación de un aerosol de lixiviado y evitar la formación de zonas de anegamiento o acumulación de lixiviado en la superficie a utilizar.</w:t>
            </w:r>
          </w:p>
          <w:p w14:paraId="0BCFEAAA" w14:textId="77777777" w:rsidR="00252782" w:rsidRPr="00A91531" w:rsidRDefault="00252782" w:rsidP="00252782">
            <w:pPr>
              <w:tabs>
                <w:tab w:val="left" w:pos="4111"/>
              </w:tabs>
              <w:jc w:val="both"/>
              <w:rPr>
                <w:bCs/>
                <w:i/>
                <w:iCs/>
              </w:rPr>
            </w:pPr>
            <w:r w:rsidRPr="00A91531">
              <w:rPr>
                <w:bCs/>
                <w:i/>
                <w:iCs/>
              </w:rPr>
              <w:t>La recirculación del lixiviado sólo se realizará en las estaciones E3 y E4 del vertedero, con el fin de evitar el arrastre de metales pesados que se encuentran inmovilizados en las áreas más antiguas del vertedero.</w:t>
            </w:r>
          </w:p>
          <w:p w14:paraId="1AF7DC24" w14:textId="426A4364" w:rsidR="00252782" w:rsidRPr="00862863" w:rsidRDefault="00252782" w:rsidP="00252782">
            <w:pPr>
              <w:jc w:val="both"/>
              <w:rPr>
                <w:b/>
                <w:bCs/>
                <w:iCs/>
              </w:rPr>
            </w:pPr>
            <w:r w:rsidRPr="00A91531">
              <w:rPr>
                <w:bCs/>
                <w:i/>
                <w:iCs/>
              </w:rPr>
              <w:t>Una vez instalada el sistema de cobertura final, el sistema de recirculación de lixiviados no alterará su funcionamiento y</w:t>
            </w:r>
            <w:r>
              <w:rPr>
                <w:bCs/>
                <w:i/>
                <w:iCs/>
              </w:rPr>
              <w:t xml:space="preserve"> </w:t>
            </w:r>
            <w:r w:rsidRPr="00A91531">
              <w:rPr>
                <w:bCs/>
                <w:i/>
                <w:iCs/>
              </w:rPr>
              <w:t>la calidad de las aguas lluvias, ante lo cual se deberá optar por otra alternativa de manejo</w:t>
            </w:r>
            <w:r>
              <w:rPr>
                <w:bCs/>
                <w:i/>
                <w:iCs/>
              </w:rPr>
              <w:t>”</w:t>
            </w:r>
            <w:r w:rsidRPr="00697D45">
              <w:rPr>
                <w:bCs/>
                <w:i/>
                <w:iCs/>
              </w:rPr>
              <w:t>.</w:t>
            </w:r>
          </w:p>
        </w:tc>
        <w:tc>
          <w:tcPr>
            <w:tcW w:w="1412" w:type="pct"/>
            <w:vAlign w:val="center"/>
          </w:tcPr>
          <w:p w14:paraId="31C5163D" w14:textId="6E3DA556" w:rsidR="00252782" w:rsidRDefault="008D2E58" w:rsidP="00252782">
            <w:pPr>
              <w:widowControl w:val="0"/>
              <w:overflowPunct w:val="0"/>
              <w:autoSpaceDE w:val="0"/>
              <w:autoSpaceDN w:val="0"/>
              <w:adjustRightInd w:val="0"/>
              <w:spacing w:after="120"/>
              <w:jc w:val="both"/>
              <w:rPr>
                <w:rFonts w:cs="Calibri"/>
              </w:rPr>
            </w:pPr>
            <w:r>
              <w:rPr>
                <w:rFonts w:cs="Calibri"/>
              </w:rPr>
              <w:lastRenderedPageBreak/>
              <w:t>Estaciones 3 y 4 de la RCA, incluyendo superficie ampliada, no cuenta con sistema de captación, drenaje, acumulación y recirculación para los líquidos lixiviados generados en los frentes de trabajos utilizados en los últimos años. Por lo anterior, se evidencia el afloramiento de lixiviados en distintos sectores y el contacto de aguas lluvias con lixiviados.</w:t>
            </w:r>
          </w:p>
        </w:tc>
      </w:tr>
      <w:tr w:rsidR="00FE3CC2" w:rsidRPr="00F7456A" w14:paraId="19983FD7" w14:textId="77777777" w:rsidTr="00252782">
        <w:trPr>
          <w:jc w:val="center"/>
        </w:trPr>
        <w:tc>
          <w:tcPr>
            <w:tcW w:w="423" w:type="pct"/>
            <w:vAlign w:val="center"/>
          </w:tcPr>
          <w:p w14:paraId="1A558DA0" w14:textId="643B7190" w:rsidR="00FE3CC2" w:rsidRDefault="00FE3CC2" w:rsidP="00FE3CC2">
            <w:pPr>
              <w:widowControl w:val="0"/>
              <w:overflowPunct w:val="0"/>
              <w:autoSpaceDE w:val="0"/>
              <w:autoSpaceDN w:val="0"/>
              <w:adjustRightInd w:val="0"/>
              <w:spacing w:after="120" w:line="285" w:lineRule="auto"/>
              <w:jc w:val="center"/>
              <w:rPr>
                <w:rFonts w:cs="Calibri"/>
                <w:iCs/>
              </w:rPr>
            </w:pPr>
            <w:r>
              <w:rPr>
                <w:rFonts w:cs="Calibri"/>
                <w:iCs/>
              </w:rPr>
              <w:t>9</w:t>
            </w:r>
          </w:p>
        </w:tc>
        <w:tc>
          <w:tcPr>
            <w:tcW w:w="548" w:type="pct"/>
            <w:vAlign w:val="center"/>
          </w:tcPr>
          <w:p w14:paraId="5F26F390" w14:textId="6858AC52" w:rsidR="00FE3CC2" w:rsidRDefault="00FE3CC2" w:rsidP="00FE3CC2">
            <w:pPr>
              <w:widowControl w:val="0"/>
              <w:overflowPunct w:val="0"/>
              <w:autoSpaceDE w:val="0"/>
              <w:autoSpaceDN w:val="0"/>
              <w:adjustRightInd w:val="0"/>
              <w:spacing w:after="120" w:line="285" w:lineRule="auto"/>
              <w:jc w:val="center"/>
              <w:rPr>
                <w:rFonts w:cs="Calibri"/>
                <w:iCs/>
              </w:rPr>
            </w:pPr>
            <w:r>
              <w:rPr>
                <w:rFonts w:cs="Calibri"/>
                <w:iCs/>
              </w:rPr>
              <w:t>Verificación del estado de ejecución del proyecto.</w:t>
            </w:r>
          </w:p>
        </w:tc>
        <w:tc>
          <w:tcPr>
            <w:tcW w:w="2617" w:type="pct"/>
          </w:tcPr>
          <w:p w14:paraId="1FC5C7CE" w14:textId="77777777" w:rsidR="00FE3CC2" w:rsidRDefault="00FE3CC2" w:rsidP="00FE3CC2">
            <w:pPr>
              <w:rPr>
                <w:b/>
              </w:rPr>
            </w:pPr>
            <w:r w:rsidRPr="00C46701">
              <w:rPr>
                <w:b/>
              </w:rPr>
              <w:t>RCA N°</w:t>
            </w:r>
            <w:r>
              <w:rPr>
                <w:b/>
              </w:rPr>
              <w:t xml:space="preserve"> 53/2010, Considerando 3.1:</w:t>
            </w:r>
          </w:p>
          <w:p w14:paraId="018EEA6E" w14:textId="77777777" w:rsidR="00FE3CC2" w:rsidRPr="000028D3" w:rsidRDefault="00FE3CC2" w:rsidP="00FE3CC2">
            <w:pPr>
              <w:tabs>
                <w:tab w:val="left" w:pos="4111"/>
              </w:tabs>
              <w:jc w:val="both"/>
              <w:rPr>
                <w:bCs/>
                <w:i/>
                <w:iCs/>
              </w:rPr>
            </w:pPr>
            <w:r>
              <w:rPr>
                <w:bCs/>
                <w:i/>
                <w:iCs/>
              </w:rPr>
              <w:t>“</w:t>
            </w:r>
            <w:r w:rsidRPr="000028D3">
              <w:rPr>
                <w:bCs/>
                <w:i/>
                <w:iCs/>
              </w:rPr>
              <w:t>3.1. Descripción y objetivo del proyecto</w:t>
            </w:r>
          </w:p>
          <w:p w14:paraId="62C4211A" w14:textId="77777777" w:rsidR="00FE3CC2" w:rsidRPr="000028D3" w:rsidRDefault="00FE3CC2" w:rsidP="00FE3CC2">
            <w:pPr>
              <w:tabs>
                <w:tab w:val="left" w:pos="4111"/>
              </w:tabs>
              <w:jc w:val="both"/>
              <w:rPr>
                <w:bCs/>
                <w:i/>
                <w:iCs/>
              </w:rPr>
            </w:pPr>
            <w:r w:rsidRPr="000028D3">
              <w:rPr>
                <w:bCs/>
                <w:i/>
                <w:iCs/>
              </w:rPr>
              <w:t>El proyecto corresponde a un proyecto de saneamiento ambiental, que tiene como objetivo implementar el plan de cierre definitivo del vertedero municipal de Curacautín mediante el cierre progresivo de éste, cuya operación se inició el año 1997 y actualmente opera mediante método de altura.</w:t>
            </w:r>
          </w:p>
          <w:p w14:paraId="1936C38E" w14:textId="77777777" w:rsidR="00FE3CC2" w:rsidRPr="000028D3" w:rsidRDefault="00FE3CC2" w:rsidP="00FE3CC2">
            <w:pPr>
              <w:tabs>
                <w:tab w:val="left" w:pos="4111"/>
              </w:tabs>
              <w:jc w:val="both"/>
              <w:rPr>
                <w:bCs/>
                <w:i/>
                <w:iCs/>
              </w:rPr>
            </w:pPr>
            <w:r w:rsidRPr="000028D3">
              <w:rPr>
                <w:bCs/>
                <w:i/>
                <w:iCs/>
              </w:rPr>
              <w:t>El proyecto se emplaza en la comuna de Curacautín, Provincia de Malleco, Región de La Araucanía, específicamente a</w:t>
            </w:r>
          </w:p>
          <w:p w14:paraId="64F8ED1C" w14:textId="77777777" w:rsidR="00FE3CC2" w:rsidRPr="000028D3" w:rsidRDefault="00FE3CC2" w:rsidP="00FE3CC2">
            <w:pPr>
              <w:tabs>
                <w:tab w:val="left" w:pos="4111"/>
              </w:tabs>
              <w:jc w:val="both"/>
              <w:rPr>
                <w:bCs/>
                <w:i/>
                <w:iCs/>
              </w:rPr>
            </w:pPr>
            <w:r w:rsidRPr="000028D3">
              <w:rPr>
                <w:bCs/>
                <w:i/>
                <w:iCs/>
              </w:rPr>
              <w:t>8 km. del centro urbano de la comuna por el camino a sector Tolhuaca.</w:t>
            </w:r>
          </w:p>
          <w:p w14:paraId="3CAD32CC" w14:textId="77777777" w:rsidR="00FE3CC2" w:rsidRPr="000028D3" w:rsidRDefault="00FE3CC2" w:rsidP="00FE3CC2">
            <w:pPr>
              <w:tabs>
                <w:tab w:val="left" w:pos="4111"/>
              </w:tabs>
              <w:jc w:val="both"/>
              <w:rPr>
                <w:bCs/>
                <w:i/>
                <w:iCs/>
              </w:rPr>
            </w:pPr>
            <w:r w:rsidRPr="000028D3">
              <w:rPr>
                <w:bCs/>
                <w:i/>
                <w:iCs/>
              </w:rPr>
              <w:lastRenderedPageBreak/>
              <w:t>El terreno es de propiedad municipal y posee una superficie total de 4 ha, cuya totalidad se utilizará para la disposición de residuos sólidos (RSD).</w:t>
            </w:r>
          </w:p>
          <w:p w14:paraId="5B829DF7" w14:textId="77777777" w:rsidR="00FE3CC2" w:rsidRDefault="00FE3CC2" w:rsidP="00FE3CC2">
            <w:pPr>
              <w:tabs>
                <w:tab w:val="left" w:pos="4111"/>
              </w:tabs>
              <w:jc w:val="both"/>
              <w:rPr>
                <w:bCs/>
                <w:i/>
                <w:iCs/>
              </w:rPr>
            </w:pPr>
            <w:r w:rsidRPr="000028D3">
              <w:rPr>
                <w:bCs/>
                <w:i/>
                <w:iCs/>
              </w:rPr>
              <w:t>De acuerdo al diseño propuesto, la vida útil para el cierre del vertedero es de 4 años, con un monitoreo de variables sanitarias y ambientales por 20 años</w:t>
            </w:r>
            <w:r>
              <w:rPr>
                <w:bCs/>
                <w:i/>
                <w:iCs/>
              </w:rPr>
              <w:t>”</w:t>
            </w:r>
            <w:r w:rsidRPr="00697D45">
              <w:rPr>
                <w:bCs/>
                <w:i/>
                <w:iCs/>
              </w:rPr>
              <w:t>.</w:t>
            </w:r>
          </w:p>
          <w:p w14:paraId="3CF2EF1D" w14:textId="77777777" w:rsidR="00FE3CC2" w:rsidRDefault="00FE3CC2" w:rsidP="00FE3CC2">
            <w:pPr>
              <w:rPr>
                <w:b/>
              </w:rPr>
            </w:pPr>
            <w:r w:rsidRPr="00C46701">
              <w:rPr>
                <w:b/>
              </w:rPr>
              <w:t>RCA N°</w:t>
            </w:r>
            <w:r>
              <w:rPr>
                <w:b/>
              </w:rPr>
              <w:t xml:space="preserve"> 53/2010, Considerando 3.4:</w:t>
            </w:r>
          </w:p>
          <w:p w14:paraId="4ECBF1F8" w14:textId="77777777" w:rsidR="00FE3CC2" w:rsidRPr="00BF545C" w:rsidRDefault="00FE3CC2" w:rsidP="00FE3CC2">
            <w:pPr>
              <w:tabs>
                <w:tab w:val="left" w:pos="4111"/>
              </w:tabs>
              <w:jc w:val="both"/>
              <w:rPr>
                <w:bCs/>
                <w:i/>
                <w:iCs/>
              </w:rPr>
            </w:pPr>
            <w:r>
              <w:rPr>
                <w:bCs/>
                <w:i/>
                <w:iCs/>
              </w:rPr>
              <w:t>“</w:t>
            </w:r>
            <w:r w:rsidRPr="00BF545C">
              <w:rPr>
                <w:bCs/>
                <w:i/>
                <w:iCs/>
              </w:rPr>
              <w:t>3.4. Cierre progresivo</w:t>
            </w:r>
          </w:p>
          <w:p w14:paraId="010E870C" w14:textId="77777777" w:rsidR="00FE3CC2" w:rsidRPr="00BF545C" w:rsidRDefault="00FE3CC2" w:rsidP="00FE3CC2">
            <w:pPr>
              <w:tabs>
                <w:tab w:val="left" w:pos="4111"/>
              </w:tabs>
              <w:jc w:val="both"/>
              <w:rPr>
                <w:bCs/>
                <w:i/>
                <w:iCs/>
              </w:rPr>
            </w:pPr>
            <w:r w:rsidRPr="00BF545C">
              <w:rPr>
                <w:bCs/>
                <w:i/>
                <w:iCs/>
              </w:rPr>
              <w:t>Para la ejecución del cierre progresivo del vertedero de Curacautín, el área del vertedero se dividió en cuatro estaciones (Estaci</w:t>
            </w:r>
            <w:r>
              <w:rPr>
                <w:bCs/>
                <w:i/>
                <w:iCs/>
              </w:rPr>
              <w:t>ón</w:t>
            </w:r>
            <w:r w:rsidRPr="00BF545C">
              <w:rPr>
                <w:bCs/>
                <w:i/>
                <w:iCs/>
              </w:rPr>
              <w:t xml:space="preserve"> 1, Estación 2, Estación 3 y Estación</w:t>
            </w:r>
            <w:r>
              <w:rPr>
                <w:bCs/>
                <w:i/>
                <w:iCs/>
              </w:rPr>
              <w:t xml:space="preserve"> </w:t>
            </w:r>
            <w:r w:rsidRPr="00BF545C">
              <w:rPr>
                <w:bCs/>
                <w:i/>
                <w:iCs/>
              </w:rPr>
              <w:t>4) emplazadas en dirección norte - sur. Las Estaciones 1 y 2 corresponden a la zona antigua del vertedero. Las Estaciones 3 y 4 corresponden a la zona donde actualmente se encuentran realizando la disposición de RSD y se utilizará para disponer RSD durante el cierre progresivo del vertedero.</w:t>
            </w:r>
          </w:p>
          <w:p w14:paraId="255F8392" w14:textId="77777777" w:rsidR="00FE3CC2" w:rsidRPr="00BF545C" w:rsidRDefault="00FE3CC2" w:rsidP="00FE3CC2">
            <w:pPr>
              <w:tabs>
                <w:tab w:val="left" w:pos="4111"/>
              </w:tabs>
              <w:jc w:val="both"/>
              <w:rPr>
                <w:bCs/>
                <w:i/>
                <w:iCs/>
              </w:rPr>
            </w:pPr>
            <w:r w:rsidRPr="00BF545C">
              <w:rPr>
                <w:bCs/>
                <w:i/>
                <w:iCs/>
              </w:rPr>
              <w:t xml:space="preserve">La siguiente tabla se resume las áreas proyectadas </w:t>
            </w:r>
            <w:r>
              <w:rPr>
                <w:bCs/>
                <w:i/>
                <w:iCs/>
              </w:rPr>
              <w:t>p</w:t>
            </w:r>
            <w:r w:rsidRPr="00BF545C">
              <w:rPr>
                <w:bCs/>
                <w:i/>
                <w:iCs/>
              </w:rPr>
              <w:t>ara cada Estación del cierre progresivo del vertedero de</w:t>
            </w:r>
            <w:r>
              <w:rPr>
                <w:bCs/>
                <w:i/>
                <w:iCs/>
              </w:rPr>
              <w:t xml:space="preserve"> </w:t>
            </w:r>
            <w:r w:rsidRPr="00BF545C">
              <w:rPr>
                <w:bCs/>
                <w:i/>
                <w:iCs/>
              </w:rPr>
              <w:t>Curacautín.</w:t>
            </w:r>
          </w:p>
          <w:p w14:paraId="5C4731F5" w14:textId="77777777" w:rsidR="00FE3CC2" w:rsidRPr="00BF545C" w:rsidRDefault="00FE3CC2" w:rsidP="00FE3CC2">
            <w:pPr>
              <w:tabs>
                <w:tab w:val="left" w:pos="4111"/>
              </w:tabs>
              <w:jc w:val="both"/>
              <w:rPr>
                <w:bCs/>
                <w:i/>
                <w:iCs/>
              </w:rPr>
            </w:pPr>
            <w:r w:rsidRPr="00BF545C">
              <w:rPr>
                <w:bCs/>
                <w:i/>
                <w:iCs/>
              </w:rPr>
              <w:t>Estación</w:t>
            </w:r>
            <w:r w:rsidRPr="00BF545C">
              <w:rPr>
                <w:bCs/>
                <w:i/>
                <w:iCs/>
              </w:rPr>
              <w:tab/>
              <w:t>Area (m•)</w:t>
            </w:r>
          </w:p>
          <w:p w14:paraId="32547901" w14:textId="77777777" w:rsidR="00FE3CC2" w:rsidRPr="00BF545C" w:rsidRDefault="00FE3CC2" w:rsidP="00FE3CC2">
            <w:pPr>
              <w:tabs>
                <w:tab w:val="left" w:pos="4111"/>
              </w:tabs>
              <w:jc w:val="both"/>
              <w:rPr>
                <w:bCs/>
                <w:i/>
                <w:iCs/>
              </w:rPr>
            </w:pPr>
            <w:r w:rsidRPr="00BF545C">
              <w:rPr>
                <w:bCs/>
                <w:i/>
                <w:iCs/>
              </w:rPr>
              <w:t>Estación 1</w:t>
            </w:r>
            <w:r w:rsidRPr="00BF545C">
              <w:rPr>
                <w:bCs/>
                <w:i/>
                <w:iCs/>
              </w:rPr>
              <w:tab/>
              <w:t>E1</w:t>
            </w:r>
            <w:r w:rsidRPr="00BF545C">
              <w:rPr>
                <w:bCs/>
                <w:i/>
                <w:iCs/>
              </w:rPr>
              <w:tab/>
            </w:r>
            <w:r w:rsidRPr="00BF545C">
              <w:rPr>
                <w:bCs/>
                <w:i/>
                <w:iCs/>
              </w:rPr>
              <w:tab/>
              <w:t>5.719</w:t>
            </w:r>
          </w:p>
          <w:p w14:paraId="6DB2FA38" w14:textId="77777777" w:rsidR="00FE3CC2" w:rsidRPr="00BF545C" w:rsidRDefault="00FE3CC2" w:rsidP="00FE3CC2">
            <w:pPr>
              <w:tabs>
                <w:tab w:val="left" w:pos="4111"/>
              </w:tabs>
              <w:jc w:val="both"/>
              <w:rPr>
                <w:bCs/>
                <w:i/>
                <w:iCs/>
              </w:rPr>
            </w:pPr>
            <w:r w:rsidRPr="00BF545C">
              <w:rPr>
                <w:bCs/>
                <w:i/>
                <w:iCs/>
              </w:rPr>
              <w:t>Estación 2</w:t>
            </w:r>
            <w:r w:rsidRPr="00BF545C">
              <w:rPr>
                <w:bCs/>
                <w:i/>
                <w:iCs/>
              </w:rPr>
              <w:tab/>
              <w:t>E2</w:t>
            </w:r>
            <w:r w:rsidRPr="00BF545C">
              <w:rPr>
                <w:bCs/>
                <w:i/>
                <w:iCs/>
              </w:rPr>
              <w:tab/>
            </w:r>
            <w:r w:rsidRPr="00BF545C">
              <w:rPr>
                <w:bCs/>
                <w:i/>
                <w:iCs/>
              </w:rPr>
              <w:tab/>
              <w:t>6.094</w:t>
            </w:r>
          </w:p>
          <w:p w14:paraId="063634E7" w14:textId="77777777" w:rsidR="00FE3CC2" w:rsidRPr="00BF545C" w:rsidRDefault="00FE3CC2" w:rsidP="00FE3CC2">
            <w:pPr>
              <w:tabs>
                <w:tab w:val="left" w:pos="4111"/>
              </w:tabs>
              <w:jc w:val="both"/>
              <w:rPr>
                <w:bCs/>
                <w:i/>
                <w:iCs/>
              </w:rPr>
            </w:pPr>
            <w:r w:rsidRPr="00BF545C">
              <w:rPr>
                <w:bCs/>
                <w:i/>
                <w:iCs/>
              </w:rPr>
              <w:t>Estación 3</w:t>
            </w:r>
            <w:r w:rsidRPr="00BF545C">
              <w:rPr>
                <w:bCs/>
                <w:i/>
                <w:iCs/>
              </w:rPr>
              <w:tab/>
              <w:t>E3</w:t>
            </w:r>
            <w:r w:rsidRPr="00BF545C">
              <w:rPr>
                <w:bCs/>
                <w:i/>
                <w:iCs/>
              </w:rPr>
              <w:tab/>
            </w:r>
            <w:r w:rsidRPr="00BF545C">
              <w:rPr>
                <w:bCs/>
                <w:i/>
                <w:iCs/>
              </w:rPr>
              <w:tab/>
              <w:t>5.839</w:t>
            </w:r>
          </w:p>
          <w:p w14:paraId="68982D73" w14:textId="77777777" w:rsidR="00FE3CC2" w:rsidRPr="00BF545C" w:rsidRDefault="00FE3CC2" w:rsidP="00FE3CC2">
            <w:pPr>
              <w:tabs>
                <w:tab w:val="left" w:pos="4111"/>
              </w:tabs>
              <w:jc w:val="both"/>
              <w:rPr>
                <w:bCs/>
                <w:i/>
                <w:iCs/>
              </w:rPr>
            </w:pPr>
            <w:r w:rsidRPr="00BF545C">
              <w:rPr>
                <w:bCs/>
                <w:i/>
                <w:iCs/>
              </w:rPr>
              <w:t>Estación 4 (E4)</w:t>
            </w:r>
            <w:r w:rsidRPr="00BF545C">
              <w:rPr>
                <w:bCs/>
                <w:i/>
                <w:iCs/>
              </w:rPr>
              <w:tab/>
              <w:t>5.199</w:t>
            </w:r>
          </w:p>
          <w:p w14:paraId="31148313" w14:textId="77777777" w:rsidR="00FE3CC2" w:rsidRPr="00BF545C" w:rsidRDefault="00FE3CC2" w:rsidP="00FE3CC2">
            <w:pPr>
              <w:tabs>
                <w:tab w:val="left" w:pos="4111"/>
              </w:tabs>
              <w:jc w:val="both"/>
              <w:rPr>
                <w:bCs/>
                <w:i/>
                <w:iCs/>
              </w:rPr>
            </w:pPr>
            <w:r w:rsidRPr="00BF545C">
              <w:rPr>
                <w:bCs/>
                <w:i/>
                <w:iCs/>
              </w:rPr>
              <w:t>Area Total</w:t>
            </w:r>
            <w:r w:rsidRPr="00BF545C">
              <w:rPr>
                <w:bCs/>
                <w:i/>
                <w:iCs/>
              </w:rPr>
              <w:tab/>
              <w:t>22.851</w:t>
            </w:r>
          </w:p>
          <w:p w14:paraId="7AF531C3" w14:textId="77777777" w:rsidR="00FE3CC2" w:rsidRPr="00BF545C" w:rsidRDefault="00FE3CC2" w:rsidP="00FE3CC2">
            <w:pPr>
              <w:tabs>
                <w:tab w:val="left" w:pos="4111"/>
              </w:tabs>
              <w:jc w:val="both"/>
              <w:rPr>
                <w:bCs/>
                <w:i/>
                <w:iCs/>
              </w:rPr>
            </w:pPr>
          </w:p>
          <w:p w14:paraId="2B82F915" w14:textId="77777777" w:rsidR="00FE3CC2" w:rsidRPr="00BF545C" w:rsidRDefault="00FE3CC2" w:rsidP="00FE3CC2">
            <w:pPr>
              <w:tabs>
                <w:tab w:val="left" w:pos="4111"/>
              </w:tabs>
              <w:jc w:val="both"/>
              <w:rPr>
                <w:bCs/>
                <w:i/>
                <w:iCs/>
              </w:rPr>
            </w:pPr>
            <w:r w:rsidRPr="00BF545C">
              <w:rPr>
                <w:bCs/>
                <w:i/>
                <w:iCs/>
              </w:rPr>
              <w:t xml:space="preserve">El cierre progresivo en el vertedero de Curacautin se realizará partiendo del cierre de la Estación 1, para luego pasar a la Estación 2. Mientras se realiza el cierre de estas </w:t>
            </w:r>
            <w:r>
              <w:rPr>
                <w:bCs/>
                <w:i/>
                <w:iCs/>
              </w:rPr>
              <w:t>d</w:t>
            </w:r>
            <w:r w:rsidRPr="00BF545C">
              <w:rPr>
                <w:bCs/>
                <w:i/>
                <w:iCs/>
              </w:rPr>
              <w:t>os estaciones, lo cual implica tener implementadas las instalaciones para el manejo de lixiviados, aguas lluvias y biogás, la disposición de RSD será realizada en las Estaciones 3 y 4.</w:t>
            </w:r>
          </w:p>
          <w:p w14:paraId="5A9A5C31" w14:textId="77777777" w:rsidR="00FE3CC2" w:rsidRPr="00BF545C" w:rsidRDefault="00FE3CC2" w:rsidP="00FE3CC2">
            <w:pPr>
              <w:tabs>
                <w:tab w:val="left" w:pos="4111"/>
              </w:tabs>
              <w:jc w:val="both"/>
              <w:rPr>
                <w:bCs/>
                <w:i/>
                <w:iCs/>
              </w:rPr>
            </w:pPr>
            <w:r w:rsidRPr="00BF545C">
              <w:rPr>
                <w:bCs/>
                <w:i/>
                <w:iCs/>
              </w:rPr>
              <w:t>Una vez terminado el cierre de las Estaciones 1 y 2, se detendrá la disposición de residuos en la Estación 3 y se iniciará su cierre. Finalmente, terminado el cierre de la Estación 4, se dejará de disponer RSD en el vertedero de Curacautín, de manera de iniciar el cierre de la última estación de trabajo</w:t>
            </w:r>
            <w:r>
              <w:rPr>
                <w:bCs/>
                <w:i/>
                <w:iCs/>
              </w:rPr>
              <w:t>”</w:t>
            </w:r>
            <w:r w:rsidRPr="00BF545C">
              <w:rPr>
                <w:bCs/>
                <w:i/>
                <w:iCs/>
              </w:rPr>
              <w:t>.</w:t>
            </w:r>
          </w:p>
          <w:p w14:paraId="745ABD3E" w14:textId="77777777" w:rsidR="00FE3CC2" w:rsidRPr="00862863" w:rsidRDefault="00FE3CC2" w:rsidP="00FE3CC2">
            <w:pPr>
              <w:jc w:val="both"/>
              <w:rPr>
                <w:b/>
                <w:bCs/>
                <w:iCs/>
              </w:rPr>
            </w:pPr>
          </w:p>
        </w:tc>
        <w:tc>
          <w:tcPr>
            <w:tcW w:w="1412" w:type="pct"/>
            <w:vAlign w:val="center"/>
          </w:tcPr>
          <w:p w14:paraId="4C70AAA3" w14:textId="3DFDC33B" w:rsidR="007531C5" w:rsidRDefault="00FE3CC2" w:rsidP="00FE3CC2">
            <w:pPr>
              <w:widowControl w:val="0"/>
              <w:overflowPunct w:val="0"/>
              <w:autoSpaceDE w:val="0"/>
              <w:autoSpaceDN w:val="0"/>
              <w:adjustRightInd w:val="0"/>
              <w:spacing w:after="120"/>
              <w:jc w:val="both"/>
              <w:rPr>
                <w:rFonts w:cs="Calibri"/>
              </w:rPr>
            </w:pPr>
            <w:r>
              <w:rPr>
                <w:rFonts w:cs="Calibri"/>
              </w:rPr>
              <w:lastRenderedPageBreak/>
              <w:t xml:space="preserve">Proyecto de plan de cierre de vertedero, fue ejecutado en el </w:t>
            </w:r>
            <w:r w:rsidR="007531C5">
              <w:rPr>
                <w:rFonts w:cs="Calibri"/>
              </w:rPr>
              <w:t>área</w:t>
            </w:r>
            <w:r>
              <w:rPr>
                <w:rFonts w:cs="Calibri"/>
              </w:rPr>
              <w:t xml:space="preserve"> Norte del recinto</w:t>
            </w:r>
            <w:r w:rsidR="0092679E">
              <w:rPr>
                <w:rFonts w:cs="Calibri"/>
              </w:rPr>
              <w:t xml:space="preserve"> (Estaciones 1 y 2)</w:t>
            </w:r>
            <w:r>
              <w:rPr>
                <w:rFonts w:cs="Calibri"/>
              </w:rPr>
              <w:t xml:space="preserve">, el cual cuenta con cobertura final, </w:t>
            </w:r>
            <w:r w:rsidR="007531C5">
              <w:rPr>
                <w:rFonts w:cs="Calibri"/>
              </w:rPr>
              <w:t>pero presentan deslizamiento de tierra en talud y no cuenta con mantenimiento mínimo.</w:t>
            </w:r>
          </w:p>
          <w:p w14:paraId="581ADCDF" w14:textId="4935A59E" w:rsidR="00FE3CC2" w:rsidRDefault="0092679E" w:rsidP="00FE3CC2">
            <w:pPr>
              <w:widowControl w:val="0"/>
              <w:overflowPunct w:val="0"/>
              <w:autoSpaceDE w:val="0"/>
              <w:autoSpaceDN w:val="0"/>
              <w:adjustRightInd w:val="0"/>
              <w:spacing w:after="120"/>
              <w:jc w:val="both"/>
              <w:rPr>
                <w:rFonts w:cs="Calibri"/>
              </w:rPr>
            </w:pPr>
            <w:r>
              <w:rPr>
                <w:rFonts w:cs="Calibri"/>
              </w:rPr>
              <w:t xml:space="preserve">Por otra parte, las Estaciones 3 y 4, y su ampliación, cumplieron su vida útil, está ultima según Res. Ex. N° 107/2018, finalizó en mayo del 2021, por lo que, este recinto no </w:t>
            </w:r>
            <w:r>
              <w:rPr>
                <w:rFonts w:cs="Calibri"/>
              </w:rPr>
              <w:lastRenderedPageBreak/>
              <w:t>debe seguir recibiendo residuos y debe comenzar a implementar las acciones y medidas establecidas para su cierre definitivo. Actualmente, estas áreas, están recibiendo residuos, pero no realizan la c obertura diaria, ni cuentan con material para ello, además, en el frente de trabajo, no hay sistemas de control para los líquidos lixiviados, para el biogás, ni sistemas de canales para las aguas lluvias.</w:t>
            </w:r>
          </w:p>
        </w:tc>
      </w:tr>
    </w:tbl>
    <w:p w14:paraId="50F55861" w14:textId="77777777" w:rsidR="00D42470" w:rsidRPr="00F7456A" w:rsidRDefault="00D42470" w:rsidP="00D42470">
      <w:pPr>
        <w:spacing w:after="0" w:line="240" w:lineRule="auto"/>
        <w:contextualSpacing/>
        <w:jc w:val="both"/>
        <w:rPr>
          <w:rFonts w:eastAsia="Calibri" w:cs="Calibri"/>
          <w:b/>
          <w:sz w:val="20"/>
          <w:szCs w:val="20"/>
        </w:rPr>
      </w:pPr>
    </w:p>
    <w:p w14:paraId="6F4C6890" w14:textId="77777777" w:rsidR="00D42470" w:rsidRPr="00D42470" w:rsidRDefault="00D42470" w:rsidP="00D42470">
      <w:pPr>
        <w:spacing w:after="0" w:line="240" w:lineRule="auto"/>
        <w:ind w:left="576"/>
        <w:contextualSpacing/>
        <w:outlineLvl w:val="0"/>
        <w:rPr>
          <w:rFonts w:ascii="Calibri" w:eastAsia="Calibri" w:hAnsi="Calibri" w:cs="Calibri"/>
          <w:b/>
          <w:sz w:val="24"/>
          <w:szCs w:val="20"/>
        </w:rPr>
      </w:pPr>
    </w:p>
    <w:p w14:paraId="615448A8" w14:textId="77777777" w:rsidR="00D42470" w:rsidRPr="00D42470" w:rsidRDefault="00D42470" w:rsidP="005A3A9C">
      <w:pPr>
        <w:numPr>
          <w:ilvl w:val="0"/>
          <w:numId w:val="4"/>
        </w:numPr>
        <w:spacing w:after="0" w:line="240" w:lineRule="auto"/>
        <w:ind w:left="567" w:hanging="567"/>
        <w:contextualSpacing/>
        <w:outlineLvl w:val="0"/>
        <w:rPr>
          <w:rFonts w:ascii="Calibri" w:eastAsia="Calibri" w:hAnsi="Calibri" w:cs="Calibri"/>
          <w:b/>
          <w:sz w:val="24"/>
          <w:szCs w:val="20"/>
        </w:rPr>
        <w:sectPr w:rsidR="00D42470" w:rsidRPr="00D42470" w:rsidSect="000A28D4">
          <w:type w:val="nextColumn"/>
          <w:pgSz w:w="15840" w:h="12240" w:orient="landscape" w:code="1"/>
          <w:pgMar w:top="1134" w:right="1134" w:bottom="1134" w:left="1134" w:header="709" w:footer="709" w:gutter="0"/>
          <w:cols w:space="708"/>
          <w:docGrid w:linePitch="360"/>
        </w:sectPr>
      </w:pPr>
    </w:p>
    <w:p w14:paraId="7974480B" w14:textId="28107603" w:rsidR="00D42470" w:rsidRPr="00D42470" w:rsidRDefault="00D42470" w:rsidP="005863D4">
      <w:pPr>
        <w:pStyle w:val="Ttulo1"/>
      </w:pPr>
      <w:bookmarkStart w:id="154" w:name="_Toc449085432"/>
      <w:bookmarkStart w:id="155" w:name="_Toc532995769"/>
      <w:r w:rsidRPr="00D42470">
        <w:lastRenderedPageBreak/>
        <w:t>ANEXOS</w:t>
      </w:r>
      <w:bookmarkEnd w:id="154"/>
      <w:bookmarkEnd w:id="155"/>
      <w:r w:rsidR="003C0258">
        <w:t>.</w:t>
      </w:r>
    </w:p>
    <w:p w14:paraId="7CFCC73A" w14:textId="77777777" w:rsidR="00D42470" w:rsidRPr="00D42470" w:rsidRDefault="00D42470" w:rsidP="00D42470">
      <w:pPr>
        <w:spacing w:after="0" w:line="240" w:lineRule="auto"/>
        <w:jc w:val="both"/>
        <w:rPr>
          <w:rFonts w:ascii="Calibri" w:eastAsia="Calibri" w:hAnsi="Calibri" w:cs="Times New Roman"/>
          <w:sz w:val="20"/>
          <w:szCs w:val="20"/>
        </w:rPr>
      </w:pPr>
    </w:p>
    <w:tbl>
      <w:tblPr>
        <w:tblStyle w:val="Tablaconcuadrcula2"/>
        <w:tblW w:w="5000" w:type="pct"/>
        <w:jc w:val="center"/>
        <w:tblLook w:val="04A0" w:firstRow="1" w:lastRow="0" w:firstColumn="1" w:lastColumn="0" w:noHBand="0" w:noVBand="1"/>
      </w:tblPr>
      <w:tblGrid>
        <w:gridCol w:w="1839"/>
        <w:gridCol w:w="8123"/>
      </w:tblGrid>
      <w:tr w:rsidR="00D42470" w:rsidRPr="00D42470" w14:paraId="4A14AB64" w14:textId="77777777" w:rsidTr="0041527C">
        <w:trPr>
          <w:trHeight w:val="286"/>
          <w:jc w:val="center"/>
        </w:trPr>
        <w:tc>
          <w:tcPr>
            <w:tcW w:w="923" w:type="pct"/>
            <w:shd w:val="clear" w:color="auto" w:fill="D9D9D9"/>
          </w:tcPr>
          <w:p w14:paraId="0873F861" w14:textId="77777777" w:rsidR="00D42470" w:rsidRPr="00D42470" w:rsidRDefault="00D42470" w:rsidP="00D42470">
            <w:pPr>
              <w:jc w:val="center"/>
              <w:rPr>
                <w:rFonts w:cs="Calibri"/>
                <w:b/>
                <w:lang w:val="es-CL" w:eastAsia="en-US"/>
              </w:rPr>
            </w:pPr>
            <w:r w:rsidRPr="00D42470">
              <w:rPr>
                <w:rFonts w:cs="Calibri"/>
                <w:b/>
                <w:lang w:val="es-CL" w:eastAsia="en-US"/>
              </w:rPr>
              <w:t>N° Anexo</w:t>
            </w:r>
          </w:p>
        </w:tc>
        <w:tc>
          <w:tcPr>
            <w:tcW w:w="4077" w:type="pct"/>
            <w:shd w:val="clear" w:color="auto" w:fill="D9D9D9"/>
          </w:tcPr>
          <w:p w14:paraId="640C61E6" w14:textId="77777777" w:rsidR="00D42470" w:rsidRPr="00D42470" w:rsidRDefault="00D42470" w:rsidP="00D42470">
            <w:pPr>
              <w:jc w:val="center"/>
              <w:rPr>
                <w:rFonts w:cs="Calibri"/>
                <w:b/>
                <w:lang w:val="es-CL" w:eastAsia="en-US"/>
              </w:rPr>
            </w:pPr>
            <w:r w:rsidRPr="00D42470">
              <w:rPr>
                <w:rFonts w:cs="Calibri"/>
                <w:b/>
                <w:lang w:val="es-CL" w:eastAsia="en-US"/>
              </w:rPr>
              <w:t>Nombre Anexo</w:t>
            </w:r>
          </w:p>
        </w:tc>
      </w:tr>
      <w:tr w:rsidR="00D42470" w:rsidRPr="00D42470" w14:paraId="6D6F2A0A" w14:textId="77777777" w:rsidTr="0041527C">
        <w:trPr>
          <w:trHeight w:val="286"/>
          <w:jc w:val="center"/>
        </w:trPr>
        <w:tc>
          <w:tcPr>
            <w:tcW w:w="923" w:type="pct"/>
            <w:vAlign w:val="center"/>
          </w:tcPr>
          <w:p w14:paraId="15FFF851" w14:textId="77777777" w:rsidR="00D42470" w:rsidRPr="00D42470" w:rsidRDefault="00D42470" w:rsidP="00D42470">
            <w:pPr>
              <w:jc w:val="center"/>
              <w:rPr>
                <w:rFonts w:cs="Calibri"/>
                <w:lang w:val="es-CL" w:eastAsia="en-US"/>
              </w:rPr>
            </w:pPr>
            <w:r w:rsidRPr="00D42470">
              <w:rPr>
                <w:rFonts w:cs="Calibri"/>
                <w:lang w:val="es-CL" w:eastAsia="en-US"/>
              </w:rPr>
              <w:t>1</w:t>
            </w:r>
          </w:p>
        </w:tc>
        <w:tc>
          <w:tcPr>
            <w:tcW w:w="4077" w:type="pct"/>
            <w:vAlign w:val="center"/>
          </w:tcPr>
          <w:p w14:paraId="17E5FEDD" w14:textId="6ABD2614" w:rsidR="00D42470" w:rsidRPr="00D42470" w:rsidRDefault="00212109" w:rsidP="00D42470">
            <w:pPr>
              <w:jc w:val="both"/>
              <w:rPr>
                <w:rFonts w:cs="Calibri"/>
                <w:lang w:val="es-CL" w:eastAsia="en-US"/>
              </w:rPr>
            </w:pPr>
            <w:r>
              <w:rPr>
                <w:rFonts w:cs="Calibri"/>
                <w:lang w:val="es-CL" w:eastAsia="en-US"/>
              </w:rPr>
              <w:t xml:space="preserve">Acta de inspección del </w:t>
            </w:r>
            <w:r w:rsidR="00A94795">
              <w:rPr>
                <w:rFonts w:cs="Calibri"/>
                <w:lang w:val="es-CL" w:eastAsia="en-US"/>
              </w:rPr>
              <w:t xml:space="preserve">07 de agosto del 2019 </w:t>
            </w:r>
            <w:r w:rsidR="00D73D28">
              <w:rPr>
                <w:rFonts w:cs="Calibri"/>
                <w:lang w:val="es-CL" w:eastAsia="en-US"/>
              </w:rPr>
              <w:t>de la SMA.</w:t>
            </w:r>
          </w:p>
        </w:tc>
      </w:tr>
      <w:tr w:rsidR="00BA0DE8" w:rsidRPr="00D42470" w14:paraId="4323FA15" w14:textId="77777777" w:rsidTr="0041527C">
        <w:trPr>
          <w:trHeight w:val="286"/>
          <w:jc w:val="center"/>
        </w:trPr>
        <w:tc>
          <w:tcPr>
            <w:tcW w:w="923" w:type="pct"/>
            <w:vAlign w:val="center"/>
          </w:tcPr>
          <w:p w14:paraId="411905B7" w14:textId="7D1D6ED3" w:rsidR="00BA0DE8" w:rsidRPr="00D42470" w:rsidRDefault="009E2F78" w:rsidP="00D42470">
            <w:pPr>
              <w:jc w:val="center"/>
              <w:rPr>
                <w:rFonts w:cs="Calibri"/>
              </w:rPr>
            </w:pPr>
            <w:r>
              <w:rPr>
                <w:rFonts w:cs="Calibri"/>
              </w:rPr>
              <w:t>2</w:t>
            </w:r>
          </w:p>
        </w:tc>
        <w:tc>
          <w:tcPr>
            <w:tcW w:w="4077" w:type="pct"/>
            <w:vAlign w:val="center"/>
          </w:tcPr>
          <w:p w14:paraId="77FD1538" w14:textId="5A072227" w:rsidR="00BA0DE8" w:rsidRDefault="009E2F78" w:rsidP="00D42470">
            <w:pPr>
              <w:jc w:val="both"/>
              <w:rPr>
                <w:rFonts w:cs="Calibri"/>
              </w:rPr>
            </w:pPr>
            <w:r>
              <w:rPr>
                <w:rFonts w:cs="Calibri"/>
                <w:lang w:val="es-CL" w:eastAsia="en-US"/>
              </w:rPr>
              <w:t xml:space="preserve">Acta de inspección del </w:t>
            </w:r>
            <w:r w:rsidR="00A94795">
              <w:rPr>
                <w:rFonts w:cs="Calibri"/>
                <w:lang w:val="es-CL" w:eastAsia="en-US"/>
              </w:rPr>
              <w:t xml:space="preserve">25 de noviembre del 2020 </w:t>
            </w:r>
            <w:r>
              <w:rPr>
                <w:rFonts w:cs="Calibri"/>
                <w:lang w:val="es-CL" w:eastAsia="en-US"/>
              </w:rPr>
              <w:t>de la SMA.</w:t>
            </w:r>
          </w:p>
        </w:tc>
      </w:tr>
      <w:tr w:rsidR="00BA0DE8" w:rsidRPr="00D42470" w14:paraId="7496A9C9" w14:textId="77777777" w:rsidTr="0041527C">
        <w:trPr>
          <w:trHeight w:val="286"/>
          <w:jc w:val="center"/>
        </w:trPr>
        <w:tc>
          <w:tcPr>
            <w:tcW w:w="923" w:type="pct"/>
            <w:vAlign w:val="center"/>
          </w:tcPr>
          <w:p w14:paraId="3464033F" w14:textId="6D319A52" w:rsidR="00BA0DE8" w:rsidRPr="00D42470" w:rsidRDefault="009E2F78" w:rsidP="00D42470">
            <w:pPr>
              <w:jc w:val="center"/>
              <w:rPr>
                <w:rFonts w:cs="Calibri"/>
              </w:rPr>
            </w:pPr>
            <w:r>
              <w:rPr>
                <w:rFonts w:cs="Calibri"/>
              </w:rPr>
              <w:t>3</w:t>
            </w:r>
          </w:p>
        </w:tc>
        <w:tc>
          <w:tcPr>
            <w:tcW w:w="4077" w:type="pct"/>
            <w:vAlign w:val="center"/>
          </w:tcPr>
          <w:p w14:paraId="7BDD51C3" w14:textId="0F591AF1" w:rsidR="00BA0DE8" w:rsidRDefault="009E2F78" w:rsidP="00D42470">
            <w:pPr>
              <w:jc w:val="both"/>
              <w:rPr>
                <w:rFonts w:cs="Calibri"/>
              </w:rPr>
            </w:pPr>
            <w:r>
              <w:rPr>
                <w:rFonts w:cs="Calibri"/>
                <w:lang w:val="es-CL" w:eastAsia="en-US"/>
              </w:rPr>
              <w:t xml:space="preserve">Acta de inspección del </w:t>
            </w:r>
            <w:r w:rsidR="00A94795">
              <w:rPr>
                <w:rFonts w:cs="Calibri"/>
                <w:lang w:val="es-CL" w:eastAsia="en-US"/>
              </w:rPr>
              <w:t xml:space="preserve">22 de abril del 2021 </w:t>
            </w:r>
            <w:r>
              <w:rPr>
                <w:rFonts w:cs="Calibri"/>
                <w:lang w:val="es-CL" w:eastAsia="en-US"/>
              </w:rPr>
              <w:t>de la SMA.</w:t>
            </w:r>
          </w:p>
        </w:tc>
      </w:tr>
      <w:tr w:rsidR="009E2F78" w:rsidRPr="00D42470" w14:paraId="1931B9A2" w14:textId="77777777" w:rsidTr="0041527C">
        <w:trPr>
          <w:trHeight w:val="286"/>
          <w:jc w:val="center"/>
        </w:trPr>
        <w:tc>
          <w:tcPr>
            <w:tcW w:w="923" w:type="pct"/>
            <w:vAlign w:val="center"/>
          </w:tcPr>
          <w:p w14:paraId="408F433B" w14:textId="5D5649F0" w:rsidR="009E2F78" w:rsidRPr="00D42470" w:rsidRDefault="00A94795" w:rsidP="00D42470">
            <w:pPr>
              <w:jc w:val="center"/>
              <w:rPr>
                <w:rFonts w:cs="Calibri"/>
              </w:rPr>
            </w:pPr>
            <w:r>
              <w:rPr>
                <w:rFonts w:cs="Calibri"/>
              </w:rPr>
              <w:t>4</w:t>
            </w:r>
          </w:p>
        </w:tc>
        <w:tc>
          <w:tcPr>
            <w:tcW w:w="4077" w:type="pct"/>
            <w:vAlign w:val="center"/>
          </w:tcPr>
          <w:p w14:paraId="5312F444" w14:textId="67EFA73A" w:rsidR="009E2F78" w:rsidRDefault="00A94795" w:rsidP="00D42470">
            <w:pPr>
              <w:jc w:val="both"/>
              <w:rPr>
                <w:rFonts w:cs="Calibri"/>
              </w:rPr>
            </w:pPr>
            <w:r>
              <w:rPr>
                <w:rFonts w:cs="Calibri"/>
              </w:rPr>
              <w:t>Denuncia con ID 183-IX-2021.</w:t>
            </w:r>
          </w:p>
        </w:tc>
      </w:tr>
      <w:tr w:rsidR="00C168FB" w:rsidRPr="00D42470" w14:paraId="14DF72A6" w14:textId="77777777" w:rsidTr="0041527C">
        <w:trPr>
          <w:trHeight w:val="286"/>
          <w:jc w:val="center"/>
        </w:trPr>
        <w:tc>
          <w:tcPr>
            <w:tcW w:w="923" w:type="pct"/>
            <w:vAlign w:val="center"/>
          </w:tcPr>
          <w:p w14:paraId="7A5043DC" w14:textId="19B6FA8E" w:rsidR="00C168FB" w:rsidRPr="00D42470" w:rsidRDefault="009E2F78" w:rsidP="00C168FB">
            <w:pPr>
              <w:jc w:val="center"/>
              <w:rPr>
                <w:rFonts w:cs="Calibri"/>
                <w:lang w:val="es-CL" w:eastAsia="en-US"/>
              </w:rPr>
            </w:pPr>
            <w:r>
              <w:rPr>
                <w:rFonts w:cs="Calibri"/>
                <w:lang w:val="es-CL" w:eastAsia="en-US"/>
              </w:rPr>
              <w:t>5</w:t>
            </w:r>
          </w:p>
        </w:tc>
        <w:tc>
          <w:tcPr>
            <w:tcW w:w="4077" w:type="pct"/>
            <w:vAlign w:val="center"/>
          </w:tcPr>
          <w:p w14:paraId="74484DD9" w14:textId="784C94E7" w:rsidR="00C168FB" w:rsidRPr="00626E0F" w:rsidRDefault="00A94795" w:rsidP="00C168FB">
            <w:pPr>
              <w:jc w:val="both"/>
              <w:rPr>
                <w:rFonts w:asciiTheme="minorHAnsi" w:hAnsiTheme="minorHAnsi" w:cstheme="minorHAnsi"/>
              </w:rPr>
            </w:pPr>
            <w:r>
              <w:rPr>
                <w:rFonts w:asciiTheme="minorHAnsi" w:hAnsiTheme="minorHAnsi" w:cstheme="minorHAnsi"/>
              </w:rPr>
              <w:t>Res. Ex. OAR N° 19 del 18 de junio del 2019.</w:t>
            </w:r>
          </w:p>
        </w:tc>
      </w:tr>
      <w:tr w:rsidR="008C2E1D" w:rsidRPr="00D42470" w14:paraId="65FB797D" w14:textId="77777777" w:rsidTr="0041527C">
        <w:trPr>
          <w:trHeight w:val="286"/>
          <w:jc w:val="center"/>
        </w:trPr>
        <w:tc>
          <w:tcPr>
            <w:tcW w:w="923" w:type="pct"/>
            <w:vAlign w:val="center"/>
          </w:tcPr>
          <w:p w14:paraId="3285CADB" w14:textId="49E08F1F" w:rsidR="008C2E1D" w:rsidRDefault="008C2E1D" w:rsidP="00C168FB">
            <w:pPr>
              <w:jc w:val="center"/>
              <w:rPr>
                <w:rFonts w:cs="Calibri"/>
              </w:rPr>
            </w:pPr>
            <w:r>
              <w:rPr>
                <w:rFonts w:cs="Calibri"/>
              </w:rPr>
              <w:t>6</w:t>
            </w:r>
          </w:p>
        </w:tc>
        <w:tc>
          <w:tcPr>
            <w:tcW w:w="4077" w:type="pct"/>
            <w:vAlign w:val="center"/>
          </w:tcPr>
          <w:p w14:paraId="51C3F785" w14:textId="789E3200" w:rsidR="008C2E1D" w:rsidRDefault="009E6AF6" w:rsidP="00C168FB">
            <w:pPr>
              <w:jc w:val="both"/>
              <w:rPr>
                <w:rFonts w:cstheme="minorHAnsi"/>
              </w:rPr>
            </w:pPr>
            <w:r>
              <w:rPr>
                <w:rFonts w:cstheme="minorHAnsi"/>
              </w:rPr>
              <w:t>Oficio N° 1337 del 05 de julio del 2019 de la Municipalidad de Curacautín.</w:t>
            </w:r>
          </w:p>
        </w:tc>
      </w:tr>
      <w:tr w:rsidR="00A94795" w:rsidRPr="00D42470" w14:paraId="462A3C40" w14:textId="77777777" w:rsidTr="0041527C">
        <w:trPr>
          <w:trHeight w:val="286"/>
          <w:jc w:val="center"/>
        </w:trPr>
        <w:tc>
          <w:tcPr>
            <w:tcW w:w="923" w:type="pct"/>
            <w:vAlign w:val="center"/>
          </w:tcPr>
          <w:p w14:paraId="0132FD48" w14:textId="1E36030B" w:rsidR="00A94795" w:rsidRDefault="00A94795" w:rsidP="00A94795">
            <w:pPr>
              <w:jc w:val="center"/>
              <w:rPr>
                <w:rFonts w:cs="Calibri"/>
              </w:rPr>
            </w:pPr>
            <w:r>
              <w:rPr>
                <w:rFonts w:cs="Calibri"/>
              </w:rPr>
              <w:t>7</w:t>
            </w:r>
          </w:p>
        </w:tc>
        <w:tc>
          <w:tcPr>
            <w:tcW w:w="4077" w:type="pct"/>
            <w:vAlign w:val="center"/>
          </w:tcPr>
          <w:p w14:paraId="1C2B5A0C" w14:textId="3D4478D8" w:rsidR="00A94795" w:rsidRDefault="00A94795" w:rsidP="00A94795">
            <w:pPr>
              <w:jc w:val="both"/>
              <w:rPr>
                <w:rFonts w:cstheme="minorHAnsi"/>
              </w:rPr>
            </w:pPr>
            <w:r>
              <w:rPr>
                <w:rFonts w:asciiTheme="minorHAnsi" w:hAnsiTheme="minorHAnsi" w:cstheme="minorHAnsi"/>
              </w:rPr>
              <w:t>Res. Ex. OAR N° 9 del 18 de febrero del 2021.</w:t>
            </w:r>
          </w:p>
        </w:tc>
      </w:tr>
      <w:tr w:rsidR="00A94795" w:rsidRPr="00D42470" w14:paraId="0B6C1D3A" w14:textId="77777777" w:rsidTr="0041527C">
        <w:trPr>
          <w:trHeight w:val="286"/>
          <w:jc w:val="center"/>
        </w:trPr>
        <w:tc>
          <w:tcPr>
            <w:tcW w:w="923" w:type="pct"/>
            <w:vAlign w:val="center"/>
          </w:tcPr>
          <w:p w14:paraId="2930E729" w14:textId="191F6FBA" w:rsidR="00A94795" w:rsidRDefault="00A94795" w:rsidP="00A94795">
            <w:pPr>
              <w:jc w:val="center"/>
              <w:rPr>
                <w:rFonts w:cs="Calibri"/>
              </w:rPr>
            </w:pPr>
            <w:r>
              <w:rPr>
                <w:rFonts w:cs="Calibri"/>
              </w:rPr>
              <w:t>8</w:t>
            </w:r>
          </w:p>
        </w:tc>
        <w:tc>
          <w:tcPr>
            <w:tcW w:w="4077" w:type="pct"/>
            <w:vAlign w:val="center"/>
          </w:tcPr>
          <w:p w14:paraId="5420DA86" w14:textId="41FC53C5" w:rsidR="00A94795" w:rsidRDefault="009E6AF6" w:rsidP="00A94795">
            <w:pPr>
              <w:jc w:val="both"/>
              <w:rPr>
                <w:rFonts w:cstheme="minorHAnsi"/>
              </w:rPr>
            </w:pPr>
            <w:r>
              <w:rPr>
                <w:rFonts w:cstheme="minorHAnsi"/>
              </w:rPr>
              <w:t xml:space="preserve">Oficio N° </w:t>
            </w:r>
            <w:r w:rsidR="003454CD">
              <w:rPr>
                <w:rFonts w:cstheme="minorHAnsi"/>
              </w:rPr>
              <w:t>383</w:t>
            </w:r>
            <w:r>
              <w:rPr>
                <w:rFonts w:cstheme="minorHAnsi"/>
              </w:rPr>
              <w:t xml:space="preserve"> del </w:t>
            </w:r>
            <w:r w:rsidR="003454CD">
              <w:rPr>
                <w:rFonts w:cstheme="minorHAnsi"/>
              </w:rPr>
              <w:t xml:space="preserve">27 de abril del 2021 </w:t>
            </w:r>
            <w:r>
              <w:rPr>
                <w:rFonts w:cstheme="minorHAnsi"/>
              </w:rPr>
              <w:t>de la Municipalidad de Curacautín.</w:t>
            </w:r>
          </w:p>
        </w:tc>
      </w:tr>
    </w:tbl>
    <w:p w14:paraId="7219E02C" w14:textId="76473404" w:rsidR="007A7DEB" w:rsidRPr="007A7DEB" w:rsidRDefault="007A7DEB" w:rsidP="007A7DEB">
      <w:pPr>
        <w:spacing w:line="240" w:lineRule="auto"/>
        <w:jc w:val="center"/>
        <w:rPr>
          <w:rFonts w:ascii="Calibri" w:eastAsia="Calibri" w:hAnsi="Calibri" w:cs="Calibri"/>
          <w:sz w:val="28"/>
          <w:szCs w:val="32"/>
        </w:rPr>
      </w:pPr>
    </w:p>
    <w:p w14:paraId="65B9F63D" w14:textId="77777777" w:rsidR="00791465" w:rsidRPr="00B75D9D" w:rsidRDefault="00791465" w:rsidP="00AA081B">
      <w:pPr>
        <w:jc w:val="center"/>
        <w:rPr>
          <w:rFonts w:ascii="Calibri" w:eastAsia="Calibri" w:hAnsi="Calibri" w:cs="Calibri"/>
          <w:sz w:val="28"/>
          <w:szCs w:val="32"/>
        </w:rPr>
      </w:pPr>
    </w:p>
    <w:sectPr w:rsidR="00791465" w:rsidRPr="00B75D9D" w:rsidSect="000A28D4">
      <w:footerReference w:type="default" r:id="rId36"/>
      <w:type w:val="nextColumn"/>
      <w:pgSz w:w="12240" w:h="15840" w:code="1"/>
      <w:pgMar w:top="1134"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4E97312" w14:textId="77777777" w:rsidR="00455D95" w:rsidRDefault="00455D95" w:rsidP="00E56524">
      <w:pPr>
        <w:spacing w:after="0" w:line="240" w:lineRule="auto"/>
      </w:pPr>
      <w:r>
        <w:separator/>
      </w:r>
    </w:p>
    <w:p w14:paraId="4AF058D9" w14:textId="77777777" w:rsidR="00455D95" w:rsidRDefault="00455D95"/>
  </w:endnote>
  <w:endnote w:type="continuationSeparator" w:id="0">
    <w:p w14:paraId="2687D30E" w14:textId="77777777" w:rsidR="00455D95" w:rsidRDefault="00455D95" w:rsidP="00E56524">
      <w:pPr>
        <w:spacing w:after="0" w:line="240" w:lineRule="auto"/>
      </w:pPr>
      <w:r>
        <w:continuationSeparator/>
      </w:r>
    </w:p>
    <w:p w14:paraId="43B8834C" w14:textId="77777777" w:rsidR="00455D95" w:rsidRDefault="00455D95"/>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412426020"/>
      <w:docPartObj>
        <w:docPartGallery w:val="Page Numbers (Bottom of Page)"/>
        <w:docPartUnique/>
      </w:docPartObj>
    </w:sdtPr>
    <w:sdtEndPr/>
    <w:sdtContent>
      <w:p w14:paraId="10E15BFC" w14:textId="77777777" w:rsidR="00864191" w:rsidRDefault="00864191">
        <w:pPr>
          <w:pStyle w:val="Piedepgina"/>
          <w:jc w:val="right"/>
        </w:pPr>
        <w:r>
          <w:fldChar w:fldCharType="begin"/>
        </w:r>
        <w:r>
          <w:instrText>PAGE   \* MERGEFORMAT</w:instrText>
        </w:r>
        <w:r>
          <w:fldChar w:fldCharType="separate"/>
        </w:r>
        <w:r w:rsidRPr="00F73DAC">
          <w:rPr>
            <w:noProof/>
            <w:lang w:val="es-ES"/>
          </w:rPr>
          <w:t>20</w:t>
        </w:r>
        <w:r>
          <w:fldChar w:fldCharType="end"/>
        </w:r>
      </w:p>
    </w:sdtContent>
  </w:sdt>
  <w:p w14:paraId="30928E31" w14:textId="77777777" w:rsidR="00864191" w:rsidRPr="00E56524" w:rsidRDefault="00864191" w:rsidP="00E56524">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14:paraId="0165B7C2" w14:textId="77777777" w:rsidR="00864191" w:rsidRPr="00E56524" w:rsidRDefault="00864191" w:rsidP="00E56524">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8 y 9, Santiago / </w:t>
    </w:r>
    <w:hyperlink r:id="rId1" w:history="1">
      <w:r w:rsidRPr="00E56524">
        <w:rPr>
          <w:rFonts w:ascii="Calibri" w:eastAsia="Calibri" w:hAnsi="Calibri" w:cs="Times New Roman"/>
          <w:color w:val="0000FF"/>
          <w:sz w:val="16"/>
          <w:szCs w:val="16"/>
          <w:u w:val="single"/>
        </w:rPr>
        <w:t>www.sma.gob.cl</w:t>
      </w:r>
    </w:hyperlink>
  </w:p>
  <w:p w14:paraId="36474BAB" w14:textId="77777777" w:rsidR="00864191" w:rsidRDefault="00864191">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993222564"/>
      <w:docPartObj>
        <w:docPartGallery w:val="Page Numbers (Bottom of Page)"/>
        <w:docPartUnique/>
      </w:docPartObj>
    </w:sdtPr>
    <w:sdtEndPr/>
    <w:sdtContent>
      <w:p w14:paraId="621BE247" w14:textId="77777777" w:rsidR="00864191" w:rsidRDefault="00864191">
        <w:pPr>
          <w:pStyle w:val="Piedepgina"/>
          <w:jc w:val="right"/>
        </w:pPr>
        <w:r>
          <w:fldChar w:fldCharType="begin"/>
        </w:r>
        <w:r>
          <w:instrText>PAGE   \* MERGEFORMAT</w:instrText>
        </w:r>
        <w:r>
          <w:fldChar w:fldCharType="separate"/>
        </w:r>
        <w:r w:rsidRPr="00F73DAC">
          <w:rPr>
            <w:noProof/>
            <w:lang w:val="es-ES"/>
          </w:rPr>
          <w:t>30</w:t>
        </w:r>
        <w:r>
          <w:fldChar w:fldCharType="end"/>
        </w:r>
      </w:p>
    </w:sdtContent>
  </w:sdt>
  <w:p w14:paraId="62C4B993" w14:textId="77777777" w:rsidR="00864191" w:rsidRPr="00E56524" w:rsidRDefault="00864191" w:rsidP="00E56524">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14:paraId="301018F1" w14:textId="77777777" w:rsidR="00864191" w:rsidRPr="00E56524" w:rsidRDefault="00864191" w:rsidP="00E56524">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8 y 9, Santiago / </w:t>
    </w:r>
    <w:hyperlink r:id="rId1" w:history="1">
      <w:r w:rsidRPr="00E56524">
        <w:rPr>
          <w:rFonts w:ascii="Calibri" w:eastAsia="Calibri" w:hAnsi="Calibri" w:cs="Times New Roman"/>
          <w:color w:val="0000FF"/>
          <w:sz w:val="16"/>
          <w:szCs w:val="16"/>
          <w:u w:val="single"/>
        </w:rPr>
        <w:t>www.sma.gob.cl</w:t>
      </w:r>
    </w:hyperlink>
  </w:p>
  <w:p w14:paraId="74999589" w14:textId="77777777" w:rsidR="00864191" w:rsidRDefault="00864191">
    <w:pPr>
      <w:pStyle w:val="Piedepgina"/>
    </w:pPr>
  </w:p>
  <w:p w14:paraId="430AAD9E" w14:textId="77777777" w:rsidR="00864191" w:rsidRDefault="00864191"/>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542C736" w14:textId="77777777" w:rsidR="00455D95" w:rsidRDefault="00455D95" w:rsidP="00E56524">
      <w:pPr>
        <w:spacing w:after="0" w:line="240" w:lineRule="auto"/>
      </w:pPr>
      <w:r>
        <w:separator/>
      </w:r>
    </w:p>
    <w:p w14:paraId="4DE148AB" w14:textId="77777777" w:rsidR="00455D95" w:rsidRDefault="00455D95"/>
  </w:footnote>
  <w:footnote w:type="continuationSeparator" w:id="0">
    <w:p w14:paraId="606FD1EA" w14:textId="77777777" w:rsidR="00455D95" w:rsidRDefault="00455D95" w:rsidP="00E56524">
      <w:pPr>
        <w:spacing w:after="0" w:line="240" w:lineRule="auto"/>
      </w:pPr>
      <w:r>
        <w:continuationSeparator/>
      </w:r>
    </w:p>
    <w:p w14:paraId="3CD4E2F0" w14:textId="77777777" w:rsidR="00455D95" w:rsidRDefault="00455D95"/>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F"/>
    <w:multiLevelType w:val="singleLevel"/>
    <w:tmpl w:val="EE140C16"/>
    <w:lvl w:ilvl="0">
      <w:start w:val="1"/>
      <w:numFmt w:val="decimal"/>
      <w:pStyle w:val="Listaconnmeros2"/>
      <w:lvlText w:val="%1."/>
      <w:lvlJc w:val="left"/>
      <w:pPr>
        <w:tabs>
          <w:tab w:val="num" w:pos="643"/>
        </w:tabs>
        <w:ind w:left="643" w:hanging="360"/>
      </w:pPr>
    </w:lvl>
  </w:abstractNum>
  <w:abstractNum w:abstractNumId="1" w15:restartNumberingAfterBreak="0">
    <w:nsid w:val="FFFFFF88"/>
    <w:multiLevelType w:val="multilevel"/>
    <w:tmpl w:val="DA3820E0"/>
    <w:lvl w:ilvl="0">
      <w:start w:val="1"/>
      <w:numFmt w:val="decimal"/>
      <w:pStyle w:val="Listaconnmeros"/>
      <w:lvlText w:val="%1."/>
      <w:lvlJc w:val="left"/>
      <w:pPr>
        <w:tabs>
          <w:tab w:val="num" w:pos="360"/>
        </w:tabs>
        <w:ind w:left="360" w:hanging="360"/>
      </w:pPr>
    </w:lvl>
    <w:lvl w:ilvl="1">
      <w:start w:val="1"/>
      <w:numFmt w:val="decimal"/>
      <w:isLgl/>
      <w:lvlText w:val="%1.%2."/>
      <w:lvlJc w:val="left"/>
      <w:pPr>
        <w:ind w:left="989" w:hanging="705"/>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isLgl/>
      <w:lvlText w:val="%1.%2.%3."/>
      <w:lvlJc w:val="left"/>
      <w:pPr>
        <w:ind w:left="3698" w:hanging="720"/>
      </w:pPr>
      <w:rPr>
        <w:rFonts w:hint="default"/>
        <w:color w:val="auto"/>
        <w:sz w:val="22"/>
        <w:szCs w:val="22"/>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 w15:restartNumberingAfterBreak="0">
    <w:nsid w:val="04B00B3D"/>
    <w:multiLevelType w:val="multilevel"/>
    <w:tmpl w:val="ADB47A7C"/>
    <w:lvl w:ilvl="0">
      <w:start w:val="1"/>
      <w:numFmt w:val="decimal"/>
      <w:pStyle w:val="Ttulo1"/>
      <w:lvlText w:val="%1"/>
      <w:lvlJc w:val="left"/>
      <w:pPr>
        <w:ind w:left="716" w:hanging="432"/>
      </w:pPr>
    </w:lvl>
    <w:lvl w:ilvl="1">
      <w:start w:val="1"/>
      <w:numFmt w:val="decimal"/>
      <w:pStyle w:val="Ttulo2"/>
      <w:lvlText w:val="%1.%2"/>
      <w:lvlJc w:val="left"/>
      <w:pPr>
        <w:ind w:left="576" w:hanging="576"/>
      </w:pPr>
    </w:lvl>
    <w:lvl w:ilvl="2">
      <w:start w:val="1"/>
      <w:numFmt w:val="decimal"/>
      <w:pStyle w:val="Ttulo3"/>
      <w:lvlText w:val="%1.%2.%3"/>
      <w:lvlJc w:val="left"/>
      <w:pPr>
        <w:ind w:left="720" w:hanging="720"/>
      </w:pPr>
    </w:lvl>
    <w:lvl w:ilvl="3">
      <w:start w:val="1"/>
      <w:numFmt w:val="decimal"/>
      <w:pStyle w:val="Ttulo4"/>
      <w:lvlText w:val="%1.%2.%3.%4"/>
      <w:lvlJc w:val="left"/>
      <w:pPr>
        <w:ind w:left="864" w:hanging="864"/>
      </w:p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3" w15:restartNumberingAfterBreak="0">
    <w:nsid w:val="0A3669B0"/>
    <w:multiLevelType w:val="hybridMultilevel"/>
    <w:tmpl w:val="872E57B6"/>
    <w:lvl w:ilvl="0" w:tplc="FFFFFFFF">
      <w:start w:val="1"/>
      <w:numFmt w:val="lowerLetter"/>
      <w:lvlText w:val="%1."/>
      <w:lvlJc w:val="left"/>
      <w:pPr>
        <w:ind w:left="928" w:hanging="360"/>
      </w:pPr>
      <w:rPr>
        <w:b w:val="0"/>
        <w:color w:val="auto"/>
      </w:rPr>
    </w:lvl>
    <w:lvl w:ilvl="1" w:tplc="FFFFFFFF" w:tentative="1">
      <w:start w:val="1"/>
      <w:numFmt w:val="lowerLetter"/>
      <w:lvlText w:val="%2."/>
      <w:lvlJc w:val="left"/>
      <w:pPr>
        <w:ind w:left="1648" w:hanging="360"/>
      </w:pPr>
    </w:lvl>
    <w:lvl w:ilvl="2" w:tplc="FFFFFFFF" w:tentative="1">
      <w:start w:val="1"/>
      <w:numFmt w:val="lowerRoman"/>
      <w:lvlText w:val="%3."/>
      <w:lvlJc w:val="right"/>
      <w:pPr>
        <w:ind w:left="2368" w:hanging="180"/>
      </w:pPr>
    </w:lvl>
    <w:lvl w:ilvl="3" w:tplc="FFFFFFFF" w:tentative="1">
      <w:start w:val="1"/>
      <w:numFmt w:val="decimal"/>
      <w:lvlText w:val="%4."/>
      <w:lvlJc w:val="left"/>
      <w:pPr>
        <w:ind w:left="3088" w:hanging="360"/>
      </w:pPr>
    </w:lvl>
    <w:lvl w:ilvl="4" w:tplc="FFFFFFFF" w:tentative="1">
      <w:start w:val="1"/>
      <w:numFmt w:val="lowerLetter"/>
      <w:lvlText w:val="%5."/>
      <w:lvlJc w:val="left"/>
      <w:pPr>
        <w:ind w:left="3808" w:hanging="360"/>
      </w:pPr>
    </w:lvl>
    <w:lvl w:ilvl="5" w:tplc="FFFFFFFF" w:tentative="1">
      <w:start w:val="1"/>
      <w:numFmt w:val="lowerRoman"/>
      <w:lvlText w:val="%6."/>
      <w:lvlJc w:val="right"/>
      <w:pPr>
        <w:ind w:left="4528" w:hanging="180"/>
      </w:pPr>
    </w:lvl>
    <w:lvl w:ilvl="6" w:tplc="FFFFFFFF" w:tentative="1">
      <w:start w:val="1"/>
      <w:numFmt w:val="decimal"/>
      <w:lvlText w:val="%7."/>
      <w:lvlJc w:val="left"/>
      <w:pPr>
        <w:ind w:left="5248" w:hanging="360"/>
      </w:pPr>
    </w:lvl>
    <w:lvl w:ilvl="7" w:tplc="FFFFFFFF" w:tentative="1">
      <w:start w:val="1"/>
      <w:numFmt w:val="lowerLetter"/>
      <w:lvlText w:val="%8."/>
      <w:lvlJc w:val="left"/>
      <w:pPr>
        <w:ind w:left="5968" w:hanging="360"/>
      </w:pPr>
    </w:lvl>
    <w:lvl w:ilvl="8" w:tplc="FFFFFFFF" w:tentative="1">
      <w:start w:val="1"/>
      <w:numFmt w:val="lowerRoman"/>
      <w:lvlText w:val="%9."/>
      <w:lvlJc w:val="right"/>
      <w:pPr>
        <w:ind w:left="6688" w:hanging="180"/>
      </w:pPr>
    </w:lvl>
  </w:abstractNum>
  <w:abstractNum w:abstractNumId="4" w15:restartNumberingAfterBreak="0">
    <w:nsid w:val="0E254D1F"/>
    <w:multiLevelType w:val="hybridMultilevel"/>
    <w:tmpl w:val="18A845A8"/>
    <w:lvl w:ilvl="0" w:tplc="FFFFFFFF">
      <w:start w:val="1"/>
      <w:numFmt w:val="lowerLetter"/>
      <w:lvlText w:val="%1."/>
      <w:lvlJc w:val="left"/>
      <w:pPr>
        <w:ind w:left="928" w:hanging="360"/>
      </w:pPr>
      <w:rPr>
        <w:b w:val="0"/>
        <w:color w:val="auto"/>
      </w:rPr>
    </w:lvl>
    <w:lvl w:ilvl="1" w:tplc="FFFFFFFF" w:tentative="1">
      <w:start w:val="1"/>
      <w:numFmt w:val="lowerLetter"/>
      <w:lvlText w:val="%2."/>
      <w:lvlJc w:val="left"/>
      <w:pPr>
        <w:ind w:left="1648" w:hanging="360"/>
      </w:pPr>
    </w:lvl>
    <w:lvl w:ilvl="2" w:tplc="FFFFFFFF" w:tentative="1">
      <w:start w:val="1"/>
      <w:numFmt w:val="lowerRoman"/>
      <w:lvlText w:val="%3."/>
      <w:lvlJc w:val="right"/>
      <w:pPr>
        <w:ind w:left="2368" w:hanging="180"/>
      </w:pPr>
    </w:lvl>
    <w:lvl w:ilvl="3" w:tplc="FFFFFFFF" w:tentative="1">
      <w:start w:val="1"/>
      <w:numFmt w:val="decimal"/>
      <w:lvlText w:val="%4."/>
      <w:lvlJc w:val="left"/>
      <w:pPr>
        <w:ind w:left="3088" w:hanging="360"/>
      </w:pPr>
    </w:lvl>
    <w:lvl w:ilvl="4" w:tplc="FFFFFFFF" w:tentative="1">
      <w:start w:val="1"/>
      <w:numFmt w:val="lowerLetter"/>
      <w:lvlText w:val="%5."/>
      <w:lvlJc w:val="left"/>
      <w:pPr>
        <w:ind w:left="3808" w:hanging="360"/>
      </w:pPr>
    </w:lvl>
    <w:lvl w:ilvl="5" w:tplc="FFFFFFFF" w:tentative="1">
      <w:start w:val="1"/>
      <w:numFmt w:val="lowerRoman"/>
      <w:lvlText w:val="%6."/>
      <w:lvlJc w:val="right"/>
      <w:pPr>
        <w:ind w:left="4528" w:hanging="180"/>
      </w:pPr>
    </w:lvl>
    <w:lvl w:ilvl="6" w:tplc="FFFFFFFF" w:tentative="1">
      <w:start w:val="1"/>
      <w:numFmt w:val="decimal"/>
      <w:lvlText w:val="%7."/>
      <w:lvlJc w:val="left"/>
      <w:pPr>
        <w:ind w:left="5248" w:hanging="360"/>
      </w:pPr>
    </w:lvl>
    <w:lvl w:ilvl="7" w:tplc="FFFFFFFF" w:tentative="1">
      <w:start w:val="1"/>
      <w:numFmt w:val="lowerLetter"/>
      <w:lvlText w:val="%8."/>
      <w:lvlJc w:val="left"/>
      <w:pPr>
        <w:ind w:left="5968" w:hanging="360"/>
      </w:pPr>
    </w:lvl>
    <w:lvl w:ilvl="8" w:tplc="FFFFFFFF" w:tentative="1">
      <w:start w:val="1"/>
      <w:numFmt w:val="lowerRoman"/>
      <w:lvlText w:val="%9."/>
      <w:lvlJc w:val="right"/>
      <w:pPr>
        <w:ind w:left="6688" w:hanging="180"/>
      </w:pPr>
    </w:lvl>
  </w:abstractNum>
  <w:abstractNum w:abstractNumId="5" w15:restartNumberingAfterBreak="0">
    <w:nsid w:val="14D430AC"/>
    <w:multiLevelType w:val="hybridMultilevel"/>
    <w:tmpl w:val="7932195C"/>
    <w:lvl w:ilvl="0" w:tplc="FFFFFFFF">
      <w:start w:val="1"/>
      <w:numFmt w:val="lowerLetter"/>
      <w:lvlText w:val="%1."/>
      <w:lvlJc w:val="left"/>
      <w:pPr>
        <w:ind w:left="928" w:hanging="360"/>
      </w:pPr>
      <w:rPr>
        <w:b w:val="0"/>
        <w:color w:val="auto"/>
      </w:rPr>
    </w:lvl>
    <w:lvl w:ilvl="1" w:tplc="FFFFFFFF" w:tentative="1">
      <w:start w:val="1"/>
      <w:numFmt w:val="lowerLetter"/>
      <w:lvlText w:val="%2."/>
      <w:lvlJc w:val="left"/>
      <w:pPr>
        <w:ind w:left="1648" w:hanging="360"/>
      </w:pPr>
    </w:lvl>
    <w:lvl w:ilvl="2" w:tplc="FFFFFFFF" w:tentative="1">
      <w:start w:val="1"/>
      <w:numFmt w:val="lowerRoman"/>
      <w:lvlText w:val="%3."/>
      <w:lvlJc w:val="right"/>
      <w:pPr>
        <w:ind w:left="2368" w:hanging="180"/>
      </w:pPr>
    </w:lvl>
    <w:lvl w:ilvl="3" w:tplc="FFFFFFFF" w:tentative="1">
      <w:start w:val="1"/>
      <w:numFmt w:val="decimal"/>
      <w:lvlText w:val="%4."/>
      <w:lvlJc w:val="left"/>
      <w:pPr>
        <w:ind w:left="3088" w:hanging="360"/>
      </w:pPr>
    </w:lvl>
    <w:lvl w:ilvl="4" w:tplc="FFFFFFFF" w:tentative="1">
      <w:start w:val="1"/>
      <w:numFmt w:val="lowerLetter"/>
      <w:lvlText w:val="%5."/>
      <w:lvlJc w:val="left"/>
      <w:pPr>
        <w:ind w:left="3808" w:hanging="360"/>
      </w:pPr>
    </w:lvl>
    <w:lvl w:ilvl="5" w:tplc="FFFFFFFF" w:tentative="1">
      <w:start w:val="1"/>
      <w:numFmt w:val="lowerRoman"/>
      <w:lvlText w:val="%6."/>
      <w:lvlJc w:val="right"/>
      <w:pPr>
        <w:ind w:left="4528" w:hanging="180"/>
      </w:pPr>
    </w:lvl>
    <w:lvl w:ilvl="6" w:tplc="FFFFFFFF" w:tentative="1">
      <w:start w:val="1"/>
      <w:numFmt w:val="decimal"/>
      <w:lvlText w:val="%7."/>
      <w:lvlJc w:val="left"/>
      <w:pPr>
        <w:ind w:left="5248" w:hanging="360"/>
      </w:pPr>
    </w:lvl>
    <w:lvl w:ilvl="7" w:tplc="FFFFFFFF" w:tentative="1">
      <w:start w:val="1"/>
      <w:numFmt w:val="lowerLetter"/>
      <w:lvlText w:val="%8."/>
      <w:lvlJc w:val="left"/>
      <w:pPr>
        <w:ind w:left="5968" w:hanging="360"/>
      </w:pPr>
    </w:lvl>
    <w:lvl w:ilvl="8" w:tplc="FFFFFFFF" w:tentative="1">
      <w:start w:val="1"/>
      <w:numFmt w:val="lowerRoman"/>
      <w:lvlText w:val="%9."/>
      <w:lvlJc w:val="right"/>
      <w:pPr>
        <w:ind w:left="6688" w:hanging="180"/>
      </w:pPr>
    </w:lvl>
  </w:abstractNum>
  <w:abstractNum w:abstractNumId="6" w15:restartNumberingAfterBreak="0">
    <w:nsid w:val="172C15CE"/>
    <w:multiLevelType w:val="hybridMultilevel"/>
    <w:tmpl w:val="1F382092"/>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7" w15:restartNumberingAfterBreak="0">
    <w:nsid w:val="1D377E55"/>
    <w:multiLevelType w:val="hybridMultilevel"/>
    <w:tmpl w:val="5530A84E"/>
    <w:lvl w:ilvl="0" w:tplc="FFFFFFFF">
      <w:start w:val="1"/>
      <w:numFmt w:val="lowerLetter"/>
      <w:lvlText w:val="%1."/>
      <w:lvlJc w:val="left"/>
      <w:pPr>
        <w:ind w:left="928" w:hanging="360"/>
      </w:pPr>
      <w:rPr>
        <w:b w:val="0"/>
        <w:color w:val="auto"/>
      </w:rPr>
    </w:lvl>
    <w:lvl w:ilvl="1" w:tplc="FFFFFFFF" w:tentative="1">
      <w:start w:val="1"/>
      <w:numFmt w:val="lowerLetter"/>
      <w:lvlText w:val="%2."/>
      <w:lvlJc w:val="left"/>
      <w:pPr>
        <w:ind w:left="1648" w:hanging="360"/>
      </w:pPr>
    </w:lvl>
    <w:lvl w:ilvl="2" w:tplc="FFFFFFFF" w:tentative="1">
      <w:start w:val="1"/>
      <w:numFmt w:val="lowerRoman"/>
      <w:lvlText w:val="%3."/>
      <w:lvlJc w:val="right"/>
      <w:pPr>
        <w:ind w:left="2368" w:hanging="180"/>
      </w:pPr>
    </w:lvl>
    <w:lvl w:ilvl="3" w:tplc="FFFFFFFF" w:tentative="1">
      <w:start w:val="1"/>
      <w:numFmt w:val="decimal"/>
      <w:lvlText w:val="%4."/>
      <w:lvlJc w:val="left"/>
      <w:pPr>
        <w:ind w:left="3088" w:hanging="360"/>
      </w:pPr>
    </w:lvl>
    <w:lvl w:ilvl="4" w:tplc="FFFFFFFF" w:tentative="1">
      <w:start w:val="1"/>
      <w:numFmt w:val="lowerLetter"/>
      <w:lvlText w:val="%5."/>
      <w:lvlJc w:val="left"/>
      <w:pPr>
        <w:ind w:left="3808" w:hanging="360"/>
      </w:pPr>
    </w:lvl>
    <w:lvl w:ilvl="5" w:tplc="FFFFFFFF" w:tentative="1">
      <w:start w:val="1"/>
      <w:numFmt w:val="lowerRoman"/>
      <w:lvlText w:val="%6."/>
      <w:lvlJc w:val="right"/>
      <w:pPr>
        <w:ind w:left="4528" w:hanging="180"/>
      </w:pPr>
    </w:lvl>
    <w:lvl w:ilvl="6" w:tplc="FFFFFFFF" w:tentative="1">
      <w:start w:val="1"/>
      <w:numFmt w:val="decimal"/>
      <w:lvlText w:val="%7."/>
      <w:lvlJc w:val="left"/>
      <w:pPr>
        <w:ind w:left="5248" w:hanging="360"/>
      </w:pPr>
    </w:lvl>
    <w:lvl w:ilvl="7" w:tplc="FFFFFFFF" w:tentative="1">
      <w:start w:val="1"/>
      <w:numFmt w:val="lowerLetter"/>
      <w:lvlText w:val="%8."/>
      <w:lvlJc w:val="left"/>
      <w:pPr>
        <w:ind w:left="5968" w:hanging="360"/>
      </w:pPr>
    </w:lvl>
    <w:lvl w:ilvl="8" w:tplc="FFFFFFFF" w:tentative="1">
      <w:start w:val="1"/>
      <w:numFmt w:val="lowerRoman"/>
      <w:lvlText w:val="%9."/>
      <w:lvlJc w:val="right"/>
      <w:pPr>
        <w:ind w:left="6688" w:hanging="180"/>
      </w:pPr>
    </w:lvl>
  </w:abstractNum>
  <w:abstractNum w:abstractNumId="8" w15:restartNumberingAfterBreak="0">
    <w:nsid w:val="234668FC"/>
    <w:multiLevelType w:val="hybridMultilevel"/>
    <w:tmpl w:val="5530A84E"/>
    <w:lvl w:ilvl="0" w:tplc="FFFFFFFF">
      <w:start w:val="1"/>
      <w:numFmt w:val="lowerLetter"/>
      <w:lvlText w:val="%1."/>
      <w:lvlJc w:val="left"/>
      <w:pPr>
        <w:ind w:left="928" w:hanging="360"/>
      </w:pPr>
      <w:rPr>
        <w:b w:val="0"/>
        <w:color w:val="auto"/>
      </w:rPr>
    </w:lvl>
    <w:lvl w:ilvl="1" w:tplc="FFFFFFFF" w:tentative="1">
      <w:start w:val="1"/>
      <w:numFmt w:val="lowerLetter"/>
      <w:lvlText w:val="%2."/>
      <w:lvlJc w:val="left"/>
      <w:pPr>
        <w:ind w:left="1648" w:hanging="360"/>
      </w:pPr>
    </w:lvl>
    <w:lvl w:ilvl="2" w:tplc="FFFFFFFF" w:tentative="1">
      <w:start w:val="1"/>
      <w:numFmt w:val="lowerRoman"/>
      <w:lvlText w:val="%3."/>
      <w:lvlJc w:val="right"/>
      <w:pPr>
        <w:ind w:left="2368" w:hanging="180"/>
      </w:pPr>
    </w:lvl>
    <w:lvl w:ilvl="3" w:tplc="FFFFFFFF" w:tentative="1">
      <w:start w:val="1"/>
      <w:numFmt w:val="decimal"/>
      <w:lvlText w:val="%4."/>
      <w:lvlJc w:val="left"/>
      <w:pPr>
        <w:ind w:left="3088" w:hanging="360"/>
      </w:pPr>
    </w:lvl>
    <w:lvl w:ilvl="4" w:tplc="FFFFFFFF" w:tentative="1">
      <w:start w:val="1"/>
      <w:numFmt w:val="lowerLetter"/>
      <w:lvlText w:val="%5."/>
      <w:lvlJc w:val="left"/>
      <w:pPr>
        <w:ind w:left="3808" w:hanging="360"/>
      </w:pPr>
    </w:lvl>
    <w:lvl w:ilvl="5" w:tplc="FFFFFFFF" w:tentative="1">
      <w:start w:val="1"/>
      <w:numFmt w:val="lowerRoman"/>
      <w:lvlText w:val="%6."/>
      <w:lvlJc w:val="right"/>
      <w:pPr>
        <w:ind w:left="4528" w:hanging="180"/>
      </w:pPr>
    </w:lvl>
    <w:lvl w:ilvl="6" w:tplc="FFFFFFFF" w:tentative="1">
      <w:start w:val="1"/>
      <w:numFmt w:val="decimal"/>
      <w:lvlText w:val="%7."/>
      <w:lvlJc w:val="left"/>
      <w:pPr>
        <w:ind w:left="5248" w:hanging="360"/>
      </w:pPr>
    </w:lvl>
    <w:lvl w:ilvl="7" w:tplc="FFFFFFFF" w:tentative="1">
      <w:start w:val="1"/>
      <w:numFmt w:val="lowerLetter"/>
      <w:lvlText w:val="%8."/>
      <w:lvlJc w:val="left"/>
      <w:pPr>
        <w:ind w:left="5968" w:hanging="360"/>
      </w:pPr>
    </w:lvl>
    <w:lvl w:ilvl="8" w:tplc="FFFFFFFF" w:tentative="1">
      <w:start w:val="1"/>
      <w:numFmt w:val="lowerRoman"/>
      <w:lvlText w:val="%9."/>
      <w:lvlJc w:val="right"/>
      <w:pPr>
        <w:ind w:left="6688" w:hanging="180"/>
      </w:pPr>
    </w:lvl>
  </w:abstractNum>
  <w:abstractNum w:abstractNumId="9" w15:restartNumberingAfterBreak="0">
    <w:nsid w:val="25683DCD"/>
    <w:multiLevelType w:val="hybridMultilevel"/>
    <w:tmpl w:val="CDF6101A"/>
    <w:lvl w:ilvl="0" w:tplc="FFFFFFFF">
      <w:start w:val="1"/>
      <w:numFmt w:val="lowerLetter"/>
      <w:lvlText w:val="%1."/>
      <w:lvlJc w:val="left"/>
      <w:pPr>
        <w:ind w:left="928" w:hanging="360"/>
      </w:pPr>
      <w:rPr>
        <w:b w:val="0"/>
        <w:color w:val="auto"/>
      </w:rPr>
    </w:lvl>
    <w:lvl w:ilvl="1" w:tplc="FFFFFFFF" w:tentative="1">
      <w:start w:val="1"/>
      <w:numFmt w:val="lowerLetter"/>
      <w:lvlText w:val="%2."/>
      <w:lvlJc w:val="left"/>
      <w:pPr>
        <w:ind w:left="1648" w:hanging="360"/>
      </w:pPr>
    </w:lvl>
    <w:lvl w:ilvl="2" w:tplc="FFFFFFFF" w:tentative="1">
      <w:start w:val="1"/>
      <w:numFmt w:val="lowerRoman"/>
      <w:lvlText w:val="%3."/>
      <w:lvlJc w:val="right"/>
      <w:pPr>
        <w:ind w:left="2368" w:hanging="180"/>
      </w:pPr>
    </w:lvl>
    <w:lvl w:ilvl="3" w:tplc="FFFFFFFF" w:tentative="1">
      <w:start w:val="1"/>
      <w:numFmt w:val="decimal"/>
      <w:lvlText w:val="%4."/>
      <w:lvlJc w:val="left"/>
      <w:pPr>
        <w:ind w:left="3088" w:hanging="360"/>
      </w:pPr>
    </w:lvl>
    <w:lvl w:ilvl="4" w:tplc="FFFFFFFF" w:tentative="1">
      <w:start w:val="1"/>
      <w:numFmt w:val="lowerLetter"/>
      <w:lvlText w:val="%5."/>
      <w:lvlJc w:val="left"/>
      <w:pPr>
        <w:ind w:left="3808" w:hanging="360"/>
      </w:pPr>
    </w:lvl>
    <w:lvl w:ilvl="5" w:tplc="FFFFFFFF" w:tentative="1">
      <w:start w:val="1"/>
      <w:numFmt w:val="lowerRoman"/>
      <w:lvlText w:val="%6."/>
      <w:lvlJc w:val="right"/>
      <w:pPr>
        <w:ind w:left="4528" w:hanging="180"/>
      </w:pPr>
    </w:lvl>
    <w:lvl w:ilvl="6" w:tplc="FFFFFFFF" w:tentative="1">
      <w:start w:val="1"/>
      <w:numFmt w:val="decimal"/>
      <w:lvlText w:val="%7."/>
      <w:lvlJc w:val="left"/>
      <w:pPr>
        <w:ind w:left="5248" w:hanging="360"/>
      </w:pPr>
    </w:lvl>
    <w:lvl w:ilvl="7" w:tplc="FFFFFFFF" w:tentative="1">
      <w:start w:val="1"/>
      <w:numFmt w:val="lowerLetter"/>
      <w:lvlText w:val="%8."/>
      <w:lvlJc w:val="left"/>
      <w:pPr>
        <w:ind w:left="5968" w:hanging="360"/>
      </w:pPr>
    </w:lvl>
    <w:lvl w:ilvl="8" w:tplc="FFFFFFFF" w:tentative="1">
      <w:start w:val="1"/>
      <w:numFmt w:val="lowerRoman"/>
      <w:lvlText w:val="%9."/>
      <w:lvlJc w:val="right"/>
      <w:pPr>
        <w:ind w:left="6688" w:hanging="180"/>
      </w:pPr>
    </w:lvl>
  </w:abstractNum>
  <w:abstractNum w:abstractNumId="10" w15:restartNumberingAfterBreak="0">
    <w:nsid w:val="2FC67EE9"/>
    <w:multiLevelType w:val="hybridMultilevel"/>
    <w:tmpl w:val="DECAA59A"/>
    <w:lvl w:ilvl="0" w:tplc="FFFFFFFF">
      <w:start w:val="1"/>
      <w:numFmt w:val="lowerLetter"/>
      <w:lvlText w:val="%1."/>
      <w:lvlJc w:val="left"/>
      <w:pPr>
        <w:ind w:left="928" w:hanging="360"/>
      </w:pPr>
      <w:rPr>
        <w:b w:val="0"/>
        <w:color w:val="auto"/>
      </w:rPr>
    </w:lvl>
    <w:lvl w:ilvl="1" w:tplc="FFFFFFFF" w:tentative="1">
      <w:start w:val="1"/>
      <w:numFmt w:val="lowerLetter"/>
      <w:lvlText w:val="%2."/>
      <w:lvlJc w:val="left"/>
      <w:pPr>
        <w:ind w:left="1648" w:hanging="360"/>
      </w:pPr>
    </w:lvl>
    <w:lvl w:ilvl="2" w:tplc="FFFFFFFF" w:tentative="1">
      <w:start w:val="1"/>
      <w:numFmt w:val="lowerRoman"/>
      <w:lvlText w:val="%3."/>
      <w:lvlJc w:val="right"/>
      <w:pPr>
        <w:ind w:left="2368" w:hanging="180"/>
      </w:pPr>
    </w:lvl>
    <w:lvl w:ilvl="3" w:tplc="FFFFFFFF" w:tentative="1">
      <w:start w:val="1"/>
      <w:numFmt w:val="decimal"/>
      <w:lvlText w:val="%4."/>
      <w:lvlJc w:val="left"/>
      <w:pPr>
        <w:ind w:left="3088" w:hanging="360"/>
      </w:pPr>
    </w:lvl>
    <w:lvl w:ilvl="4" w:tplc="FFFFFFFF" w:tentative="1">
      <w:start w:val="1"/>
      <w:numFmt w:val="lowerLetter"/>
      <w:lvlText w:val="%5."/>
      <w:lvlJc w:val="left"/>
      <w:pPr>
        <w:ind w:left="3808" w:hanging="360"/>
      </w:pPr>
    </w:lvl>
    <w:lvl w:ilvl="5" w:tplc="FFFFFFFF" w:tentative="1">
      <w:start w:val="1"/>
      <w:numFmt w:val="lowerRoman"/>
      <w:lvlText w:val="%6."/>
      <w:lvlJc w:val="right"/>
      <w:pPr>
        <w:ind w:left="4528" w:hanging="180"/>
      </w:pPr>
    </w:lvl>
    <w:lvl w:ilvl="6" w:tplc="FFFFFFFF" w:tentative="1">
      <w:start w:val="1"/>
      <w:numFmt w:val="decimal"/>
      <w:lvlText w:val="%7."/>
      <w:lvlJc w:val="left"/>
      <w:pPr>
        <w:ind w:left="5248" w:hanging="360"/>
      </w:pPr>
    </w:lvl>
    <w:lvl w:ilvl="7" w:tplc="FFFFFFFF" w:tentative="1">
      <w:start w:val="1"/>
      <w:numFmt w:val="lowerLetter"/>
      <w:lvlText w:val="%8."/>
      <w:lvlJc w:val="left"/>
      <w:pPr>
        <w:ind w:left="5968" w:hanging="360"/>
      </w:pPr>
    </w:lvl>
    <w:lvl w:ilvl="8" w:tplc="FFFFFFFF" w:tentative="1">
      <w:start w:val="1"/>
      <w:numFmt w:val="lowerRoman"/>
      <w:lvlText w:val="%9."/>
      <w:lvlJc w:val="right"/>
      <w:pPr>
        <w:ind w:left="6688" w:hanging="180"/>
      </w:pPr>
    </w:lvl>
  </w:abstractNum>
  <w:abstractNum w:abstractNumId="11" w15:restartNumberingAfterBreak="0">
    <w:nsid w:val="41FC19BC"/>
    <w:multiLevelType w:val="hybridMultilevel"/>
    <w:tmpl w:val="3F561332"/>
    <w:lvl w:ilvl="0" w:tplc="A2EE0982">
      <w:start w:val="7"/>
      <w:numFmt w:val="bullet"/>
      <w:lvlText w:val="-"/>
      <w:lvlJc w:val="left"/>
      <w:pPr>
        <w:ind w:left="720" w:hanging="360"/>
      </w:pPr>
      <w:rPr>
        <w:rFonts w:ascii="Calibri" w:eastAsia="Times New Roman" w:hAnsi="Calibri" w:cs="Calibri" w:hint="default"/>
        <w:color w:val="auto"/>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2" w15:restartNumberingAfterBreak="0">
    <w:nsid w:val="45800951"/>
    <w:multiLevelType w:val="multilevel"/>
    <w:tmpl w:val="0728F3CC"/>
    <w:lvl w:ilvl="0">
      <w:start w:val="1"/>
      <w:numFmt w:val="decimal"/>
      <w:pStyle w:val="IFA1"/>
      <w:lvlText w:val="%1"/>
      <w:lvlJc w:val="left"/>
      <w:pPr>
        <w:ind w:left="432" w:hanging="432"/>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Text w:val="%1.%2"/>
      <w:lvlJc w:val="left"/>
      <w:pPr>
        <w:ind w:left="1002" w:hanging="576"/>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720" w:hanging="720"/>
      </w:pPr>
      <w:rPr>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864" w:hanging="864"/>
      </w:pPr>
      <w:rPr>
        <w:b/>
        <w:color w:val="auto"/>
      </w:r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3" w15:restartNumberingAfterBreak="0">
    <w:nsid w:val="48AB1DC3"/>
    <w:multiLevelType w:val="hybridMultilevel"/>
    <w:tmpl w:val="1340BF94"/>
    <w:lvl w:ilvl="0" w:tplc="C7FC9486">
      <w:start w:val="4"/>
      <w:numFmt w:val="bullet"/>
      <w:lvlText w:val="-"/>
      <w:lvlJc w:val="left"/>
      <w:pPr>
        <w:ind w:left="720" w:hanging="360"/>
      </w:pPr>
      <w:rPr>
        <w:rFonts w:ascii="Calibri" w:eastAsiaTheme="minorHAns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4" w15:restartNumberingAfterBreak="0">
    <w:nsid w:val="4BD56FD1"/>
    <w:multiLevelType w:val="hybridMultilevel"/>
    <w:tmpl w:val="5530A84E"/>
    <w:lvl w:ilvl="0" w:tplc="FFFFFFFF">
      <w:start w:val="1"/>
      <w:numFmt w:val="lowerLetter"/>
      <w:lvlText w:val="%1."/>
      <w:lvlJc w:val="left"/>
      <w:pPr>
        <w:ind w:left="928" w:hanging="360"/>
      </w:pPr>
      <w:rPr>
        <w:b w:val="0"/>
        <w:color w:val="auto"/>
      </w:rPr>
    </w:lvl>
    <w:lvl w:ilvl="1" w:tplc="FFFFFFFF" w:tentative="1">
      <w:start w:val="1"/>
      <w:numFmt w:val="lowerLetter"/>
      <w:lvlText w:val="%2."/>
      <w:lvlJc w:val="left"/>
      <w:pPr>
        <w:ind w:left="1648" w:hanging="360"/>
      </w:pPr>
    </w:lvl>
    <w:lvl w:ilvl="2" w:tplc="FFFFFFFF" w:tentative="1">
      <w:start w:val="1"/>
      <w:numFmt w:val="lowerRoman"/>
      <w:lvlText w:val="%3."/>
      <w:lvlJc w:val="right"/>
      <w:pPr>
        <w:ind w:left="2368" w:hanging="180"/>
      </w:pPr>
    </w:lvl>
    <w:lvl w:ilvl="3" w:tplc="FFFFFFFF" w:tentative="1">
      <w:start w:val="1"/>
      <w:numFmt w:val="decimal"/>
      <w:lvlText w:val="%4."/>
      <w:lvlJc w:val="left"/>
      <w:pPr>
        <w:ind w:left="3088" w:hanging="360"/>
      </w:pPr>
    </w:lvl>
    <w:lvl w:ilvl="4" w:tplc="FFFFFFFF" w:tentative="1">
      <w:start w:val="1"/>
      <w:numFmt w:val="lowerLetter"/>
      <w:lvlText w:val="%5."/>
      <w:lvlJc w:val="left"/>
      <w:pPr>
        <w:ind w:left="3808" w:hanging="360"/>
      </w:pPr>
    </w:lvl>
    <w:lvl w:ilvl="5" w:tplc="FFFFFFFF" w:tentative="1">
      <w:start w:val="1"/>
      <w:numFmt w:val="lowerRoman"/>
      <w:lvlText w:val="%6."/>
      <w:lvlJc w:val="right"/>
      <w:pPr>
        <w:ind w:left="4528" w:hanging="180"/>
      </w:pPr>
    </w:lvl>
    <w:lvl w:ilvl="6" w:tplc="FFFFFFFF" w:tentative="1">
      <w:start w:val="1"/>
      <w:numFmt w:val="decimal"/>
      <w:lvlText w:val="%7."/>
      <w:lvlJc w:val="left"/>
      <w:pPr>
        <w:ind w:left="5248" w:hanging="360"/>
      </w:pPr>
    </w:lvl>
    <w:lvl w:ilvl="7" w:tplc="FFFFFFFF" w:tentative="1">
      <w:start w:val="1"/>
      <w:numFmt w:val="lowerLetter"/>
      <w:lvlText w:val="%8."/>
      <w:lvlJc w:val="left"/>
      <w:pPr>
        <w:ind w:left="5968" w:hanging="360"/>
      </w:pPr>
    </w:lvl>
    <w:lvl w:ilvl="8" w:tplc="FFFFFFFF" w:tentative="1">
      <w:start w:val="1"/>
      <w:numFmt w:val="lowerRoman"/>
      <w:lvlText w:val="%9."/>
      <w:lvlJc w:val="right"/>
      <w:pPr>
        <w:ind w:left="6688" w:hanging="180"/>
      </w:pPr>
    </w:lvl>
  </w:abstractNum>
  <w:abstractNum w:abstractNumId="15" w15:restartNumberingAfterBreak="0">
    <w:nsid w:val="5297229F"/>
    <w:multiLevelType w:val="hybridMultilevel"/>
    <w:tmpl w:val="D0060780"/>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6" w15:restartNumberingAfterBreak="0">
    <w:nsid w:val="555A174A"/>
    <w:multiLevelType w:val="hybridMultilevel"/>
    <w:tmpl w:val="1F382092"/>
    <w:lvl w:ilvl="0" w:tplc="FFFFFFFF">
      <w:start w:val="1"/>
      <w:numFmt w:val="lowerLetter"/>
      <w:lvlText w:val="%1."/>
      <w:lvlJc w:val="left"/>
      <w:pPr>
        <w:ind w:left="928" w:hanging="360"/>
      </w:pPr>
      <w:rPr>
        <w:b w:val="0"/>
        <w:color w:val="auto"/>
      </w:rPr>
    </w:lvl>
    <w:lvl w:ilvl="1" w:tplc="FFFFFFFF" w:tentative="1">
      <w:start w:val="1"/>
      <w:numFmt w:val="lowerLetter"/>
      <w:lvlText w:val="%2."/>
      <w:lvlJc w:val="left"/>
      <w:pPr>
        <w:ind w:left="1648" w:hanging="360"/>
      </w:pPr>
    </w:lvl>
    <w:lvl w:ilvl="2" w:tplc="FFFFFFFF" w:tentative="1">
      <w:start w:val="1"/>
      <w:numFmt w:val="lowerRoman"/>
      <w:lvlText w:val="%3."/>
      <w:lvlJc w:val="right"/>
      <w:pPr>
        <w:ind w:left="2368" w:hanging="180"/>
      </w:pPr>
    </w:lvl>
    <w:lvl w:ilvl="3" w:tplc="FFFFFFFF" w:tentative="1">
      <w:start w:val="1"/>
      <w:numFmt w:val="decimal"/>
      <w:lvlText w:val="%4."/>
      <w:lvlJc w:val="left"/>
      <w:pPr>
        <w:ind w:left="3088" w:hanging="360"/>
      </w:pPr>
    </w:lvl>
    <w:lvl w:ilvl="4" w:tplc="FFFFFFFF" w:tentative="1">
      <w:start w:val="1"/>
      <w:numFmt w:val="lowerLetter"/>
      <w:lvlText w:val="%5."/>
      <w:lvlJc w:val="left"/>
      <w:pPr>
        <w:ind w:left="3808" w:hanging="360"/>
      </w:pPr>
    </w:lvl>
    <w:lvl w:ilvl="5" w:tplc="FFFFFFFF" w:tentative="1">
      <w:start w:val="1"/>
      <w:numFmt w:val="lowerRoman"/>
      <w:lvlText w:val="%6."/>
      <w:lvlJc w:val="right"/>
      <w:pPr>
        <w:ind w:left="4528" w:hanging="180"/>
      </w:pPr>
    </w:lvl>
    <w:lvl w:ilvl="6" w:tplc="FFFFFFFF" w:tentative="1">
      <w:start w:val="1"/>
      <w:numFmt w:val="decimal"/>
      <w:lvlText w:val="%7."/>
      <w:lvlJc w:val="left"/>
      <w:pPr>
        <w:ind w:left="5248" w:hanging="360"/>
      </w:pPr>
    </w:lvl>
    <w:lvl w:ilvl="7" w:tplc="FFFFFFFF" w:tentative="1">
      <w:start w:val="1"/>
      <w:numFmt w:val="lowerLetter"/>
      <w:lvlText w:val="%8."/>
      <w:lvlJc w:val="left"/>
      <w:pPr>
        <w:ind w:left="5968" w:hanging="360"/>
      </w:pPr>
    </w:lvl>
    <w:lvl w:ilvl="8" w:tplc="FFFFFFFF" w:tentative="1">
      <w:start w:val="1"/>
      <w:numFmt w:val="lowerRoman"/>
      <w:lvlText w:val="%9."/>
      <w:lvlJc w:val="right"/>
      <w:pPr>
        <w:ind w:left="6688" w:hanging="180"/>
      </w:pPr>
    </w:lvl>
  </w:abstractNum>
  <w:abstractNum w:abstractNumId="17" w15:restartNumberingAfterBreak="0">
    <w:nsid w:val="55F72AEA"/>
    <w:multiLevelType w:val="hybridMultilevel"/>
    <w:tmpl w:val="16808C52"/>
    <w:lvl w:ilvl="0" w:tplc="FFFFFFFF">
      <w:start w:val="1"/>
      <w:numFmt w:val="lowerLetter"/>
      <w:lvlText w:val="%1."/>
      <w:lvlJc w:val="left"/>
      <w:pPr>
        <w:ind w:left="928" w:hanging="360"/>
      </w:pPr>
      <w:rPr>
        <w:b w:val="0"/>
        <w:color w:val="auto"/>
      </w:rPr>
    </w:lvl>
    <w:lvl w:ilvl="1" w:tplc="FFFFFFFF" w:tentative="1">
      <w:start w:val="1"/>
      <w:numFmt w:val="lowerLetter"/>
      <w:lvlText w:val="%2."/>
      <w:lvlJc w:val="left"/>
      <w:pPr>
        <w:ind w:left="1648" w:hanging="360"/>
      </w:pPr>
    </w:lvl>
    <w:lvl w:ilvl="2" w:tplc="FFFFFFFF" w:tentative="1">
      <w:start w:val="1"/>
      <w:numFmt w:val="lowerRoman"/>
      <w:lvlText w:val="%3."/>
      <w:lvlJc w:val="right"/>
      <w:pPr>
        <w:ind w:left="2368" w:hanging="180"/>
      </w:pPr>
    </w:lvl>
    <w:lvl w:ilvl="3" w:tplc="FFFFFFFF" w:tentative="1">
      <w:start w:val="1"/>
      <w:numFmt w:val="decimal"/>
      <w:lvlText w:val="%4."/>
      <w:lvlJc w:val="left"/>
      <w:pPr>
        <w:ind w:left="3088" w:hanging="360"/>
      </w:pPr>
    </w:lvl>
    <w:lvl w:ilvl="4" w:tplc="FFFFFFFF" w:tentative="1">
      <w:start w:val="1"/>
      <w:numFmt w:val="lowerLetter"/>
      <w:lvlText w:val="%5."/>
      <w:lvlJc w:val="left"/>
      <w:pPr>
        <w:ind w:left="3808" w:hanging="360"/>
      </w:pPr>
    </w:lvl>
    <w:lvl w:ilvl="5" w:tplc="FFFFFFFF" w:tentative="1">
      <w:start w:val="1"/>
      <w:numFmt w:val="lowerRoman"/>
      <w:lvlText w:val="%6."/>
      <w:lvlJc w:val="right"/>
      <w:pPr>
        <w:ind w:left="4528" w:hanging="180"/>
      </w:pPr>
    </w:lvl>
    <w:lvl w:ilvl="6" w:tplc="FFFFFFFF" w:tentative="1">
      <w:start w:val="1"/>
      <w:numFmt w:val="decimal"/>
      <w:lvlText w:val="%7."/>
      <w:lvlJc w:val="left"/>
      <w:pPr>
        <w:ind w:left="5248" w:hanging="360"/>
      </w:pPr>
    </w:lvl>
    <w:lvl w:ilvl="7" w:tplc="FFFFFFFF" w:tentative="1">
      <w:start w:val="1"/>
      <w:numFmt w:val="lowerLetter"/>
      <w:lvlText w:val="%8."/>
      <w:lvlJc w:val="left"/>
      <w:pPr>
        <w:ind w:left="5968" w:hanging="360"/>
      </w:pPr>
    </w:lvl>
    <w:lvl w:ilvl="8" w:tplc="FFFFFFFF" w:tentative="1">
      <w:start w:val="1"/>
      <w:numFmt w:val="lowerRoman"/>
      <w:lvlText w:val="%9."/>
      <w:lvlJc w:val="right"/>
      <w:pPr>
        <w:ind w:left="6688" w:hanging="180"/>
      </w:pPr>
    </w:lvl>
  </w:abstractNum>
  <w:abstractNum w:abstractNumId="18" w15:restartNumberingAfterBreak="0">
    <w:nsid w:val="5C766F41"/>
    <w:multiLevelType w:val="hybridMultilevel"/>
    <w:tmpl w:val="4072E412"/>
    <w:lvl w:ilvl="0" w:tplc="FFFFFFFF">
      <w:start w:val="1"/>
      <w:numFmt w:val="lowerLetter"/>
      <w:lvlText w:val="%1."/>
      <w:lvlJc w:val="left"/>
      <w:pPr>
        <w:ind w:left="928" w:hanging="360"/>
      </w:pPr>
      <w:rPr>
        <w:b w:val="0"/>
        <w:color w:val="auto"/>
      </w:rPr>
    </w:lvl>
    <w:lvl w:ilvl="1" w:tplc="FFFFFFFF" w:tentative="1">
      <w:start w:val="1"/>
      <w:numFmt w:val="lowerLetter"/>
      <w:lvlText w:val="%2."/>
      <w:lvlJc w:val="left"/>
      <w:pPr>
        <w:ind w:left="1648" w:hanging="360"/>
      </w:pPr>
    </w:lvl>
    <w:lvl w:ilvl="2" w:tplc="FFFFFFFF" w:tentative="1">
      <w:start w:val="1"/>
      <w:numFmt w:val="lowerRoman"/>
      <w:lvlText w:val="%3."/>
      <w:lvlJc w:val="right"/>
      <w:pPr>
        <w:ind w:left="2368" w:hanging="180"/>
      </w:pPr>
    </w:lvl>
    <w:lvl w:ilvl="3" w:tplc="FFFFFFFF" w:tentative="1">
      <w:start w:val="1"/>
      <w:numFmt w:val="decimal"/>
      <w:lvlText w:val="%4."/>
      <w:lvlJc w:val="left"/>
      <w:pPr>
        <w:ind w:left="3088" w:hanging="360"/>
      </w:pPr>
    </w:lvl>
    <w:lvl w:ilvl="4" w:tplc="FFFFFFFF" w:tentative="1">
      <w:start w:val="1"/>
      <w:numFmt w:val="lowerLetter"/>
      <w:lvlText w:val="%5."/>
      <w:lvlJc w:val="left"/>
      <w:pPr>
        <w:ind w:left="3808" w:hanging="360"/>
      </w:pPr>
    </w:lvl>
    <w:lvl w:ilvl="5" w:tplc="FFFFFFFF" w:tentative="1">
      <w:start w:val="1"/>
      <w:numFmt w:val="lowerRoman"/>
      <w:lvlText w:val="%6."/>
      <w:lvlJc w:val="right"/>
      <w:pPr>
        <w:ind w:left="4528" w:hanging="180"/>
      </w:pPr>
    </w:lvl>
    <w:lvl w:ilvl="6" w:tplc="FFFFFFFF" w:tentative="1">
      <w:start w:val="1"/>
      <w:numFmt w:val="decimal"/>
      <w:lvlText w:val="%7."/>
      <w:lvlJc w:val="left"/>
      <w:pPr>
        <w:ind w:left="5248" w:hanging="360"/>
      </w:pPr>
    </w:lvl>
    <w:lvl w:ilvl="7" w:tplc="FFFFFFFF" w:tentative="1">
      <w:start w:val="1"/>
      <w:numFmt w:val="lowerLetter"/>
      <w:lvlText w:val="%8."/>
      <w:lvlJc w:val="left"/>
      <w:pPr>
        <w:ind w:left="5968" w:hanging="360"/>
      </w:pPr>
    </w:lvl>
    <w:lvl w:ilvl="8" w:tplc="FFFFFFFF" w:tentative="1">
      <w:start w:val="1"/>
      <w:numFmt w:val="lowerRoman"/>
      <w:lvlText w:val="%9."/>
      <w:lvlJc w:val="right"/>
      <w:pPr>
        <w:ind w:left="6688" w:hanging="180"/>
      </w:pPr>
    </w:lvl>
  </w:abstractNum>
  <w:abstractNum w:abstractNumId="19" w15:restartNumberingAfterBreak="0">
    <w:nsid w:val="613B6663"/>
    <w:multiLevelType w:val="hybridMultilevel"/>
    <w:tmpl w:val="0FF44FC0"/>
    <w:lvl w:ilvl="0" w:tplc="FFFFFFFF">
      <w:start w:val="1"/>
      <w:numFmt w:val="lowerLetter"/>
      <w:lvlText w:val="%1."/>
      <w:lvlJc w:val="left"/>
      <w:pPr>
        <w:ind w:left="928" w:hanging="360"/>
      </w:pPr>
      <w:rPr>
        <w:b w:val="0"/>
        <w:color w:val="auto"/>
      </w:rPr>
    </w:lvl>
    <w:lvl w:ilvl="1" w:tplc="FFFFFFFF" w:tentative="1">
      <w:start w:val="1"/>
      <w:numFmt w:val="lowerLetter"/>
      <w:lvlText w:val="%2."/>
      <w:lvlJc w:val="left"/>
      <w:pPr>
        <w:ind w:left="1648" w:hanging="360"/>
      </w:pPr>
    </w:lvl>
    <w:lvl w:ilvl="2" w:tplc="FFFFFFFF" w:tentative="1">
      <w:start w:val="1"/>
      <w:numFmt w:val="lowerRoman"/>
      <w:lvlText w:val="%3."/>
      <w:lvlJc w:val="right"/>
      <w:pPr>
        <w:ind w:left="2368" w:hanging="180"/>
      </w:pPr>
    </w:lvl>
    <w:lvl w:ilvl="3" w:tplc="FFFFFFFF" w:tentative="1">
      <w:start w:val="1"/>
      <w:numFmt w:val="decimal"/>
      <w:lvlText w:val="%4."/>
      <w:lvlJc w:val="left"/>
      <w:pPr>
        <w:ind w:left="3088" w:hanging="360"/>
      </w:pPr>
    </w:lvl>
    <w:lvl w:ilvl="4" w:tplc="FFFFFFFF" w:tentative="1">
      <w:start w:val="1"/>
      <w:numFmt w:val="lowerLetter"/>
      <w:lvlText w:val="%5."/>
      <w:lvlJc w:val="left"/>
      <w:pPr>
        <w:ind w:left="3808" w:hanging="360"/>
      </w:pPr>
    </w:lvl>
    <w:lvl w:ilvl="5" w:tplc="FFFFFFFF" w:tentative="1">
      <w:start w:val="1"/>
      <w:numFmt w:val="lowerRoman"/>
      <w:lvlText w:val="%6."/>
      <w:lvlJc w:val="right"/>
      <w:pPr>
        <w:ind w:left="4528" w:hanging="180"/>
      </w:pPr>
    </w:lvl>
    <w:lvl w:ilvl="6" w:tplc="FFFFFFFF" w:tentative="1">
      <w:start w:val="1"/>
      <w:numFmt w:val="decimal"/>
      <w:lvlText w:val="%7."/>
      <w:lvlJc w:val="left"/>
      <w:pPr>
        <w:ind w:left="5248" w:hanging="360"/>
      </w:pPr>
    </w:lvl>
    <w:lvl w:ilvl="7" w:tplc="FFFFFFFF" w:tentative="1">
      <w:start w:val="1"/>
      <w:numFmt w:val="lowerLetter"/>
      <w:lvlText w:val="%8."/>
      <w:lvlJc w:val="left"/>
      <w:pPr>
        <w:ind w:left="5968" w:hanging="360"/>
      </w:pPr>
    </w:lvl>
    <w:lvl w:ilvl="8" w:tplc="FFFFFFFF" w:tentative="1">
      <w:start w:val="1"/>
      <w:numFmt w:val="lowerRoman"/>
      <w:lvlText w:val="%9."/>
      <w:lvlJc w:val="right"/>
      <w:pPr>
        <w:ind w:left="6688" w:hanging="180"/>
      </w:pPr>
    </w:lvl>
  </w:abstractNum>
  <w:abstractNum w:abstractNumId="20" w15:restartNumberingAfterBreak="0">
    <w:nsid w:val="6FCC2FD3"/>
    <w:multiLevelType w:val="hybridMultilevel"/>
    <w:tmpl w:val="3B9A15A2"/>
    <w:lvl w:ilvl="0" w:tplc="FFFFFFFF">
      <w:start w:val="1"/>
      <w:numFmt w:val="lowerLetter"/>
      <w:lvlText w:val="%1."/>
      <w:lvlJc w:val="left"/>
      <w:pPr>
        <w:ind w:left="928" w:hanging="360"/>
      </w:pPr>
      <w:rPr>
        <w:b w:val="0"/>
        <w:color w:val="auto"/>
      </w:rPr>
    </w:lvl>
    <w:lvl w:ilvl="1" w:tplc="FFFFFFFF" w:tentative="1">
      <w:start w:val="1"/>
      <w:numFmt w:val="lowerLetter"/>
      <w:lvlText w:val="%2."/>
      <w:lvlJc w:val="left"/>
      <w:pPr>
        <w:ind w:left="1648" w:hanging="360"/>
      </w:pPr>
    </w:lvl>
    <w:lvl w:ilvl="2" w:tplc="FFFFFFFF" w:tentative="1">
      <w:start w:val="1"/>
      <w:numFmt w:val="lowerRoman"/>
      <w:lvlText w:val="%3."/>
      <w:lvlJc w:val="right"/>
      <w:pPr>
        <w:ind w:left="2368" w:hanging="180"/>
      </w:pPr>
    </w:lvl>
    <w:lvl w:ilvl="3" w:tplc="FFFFFFFF" w:tentative="1">
      <w:start w:val="1"/>
      <w:numFmt w:val="decimal"/>
      <w:lvlText w:val="%4."/>
      <w:lvlJc w:val="left"/>
      <w:pPr>
        <w:ind w:left="3088" w:hanging="360"/>
      </w:pPr>
    </w:lvl>
    <w:lvl w:ilvl="4" w:tplc="FFFFFFFF" w:tentative="1">
      <w:start w:val="1"/>
      <w:numFmt w:val="lowerLetter"/>
      <w:lvlText w:val="%5."/>
      <w:lvlJc w:val="left"/>
      <w:pPr>
        <w:ind w:left="3808" w:hanging="360"/>
      </w:pPr>
    </w:lvl>
    <w:lvl w:ilvl="5" w:tplc="FFFFFFFF" w:tentative="1">
      <w:start w:val="1"/>
      <w:numFmt w:val="lowerRoman"/>
      <w:lvlText w:val="%6."/>
      <w:lvlJc w:val="right"/>
      <w:pPr>
        <w:ind w:left="4528" w:hanging="180"/>
      </w:pPr>
    </w:lvl>
    <w:lvl w:ilvl="6" w:tplc="FFFFFFFF" w:tentative="1">
      <w:start w:val="1"/>
      <w:numFmt w:val="decimal"/>
      <w:lvlText w:val="%7."/>
      <w:lvlJc w:val="left"/>
      <w:pPr>
        <w:ind w:left="5248" w:hanging="360"/>
      </w:pPr>
    </w:lvl>
    <w:lvl w:ilvl="7" w:tplc="FFFFFFFF" w:tentative="1">
      <w:start w:val="1"/>
      <w:numFmt w:val="lowerLetter"/>
      <w:lvlText w:val="%8."/>
      <w:lvlJc w:val="left"/>
      <w:pPr>
        <w:ind w:left="5968" w:hanging="360"/>
      </w:pPr>
    </w:lvl>
    <w:lvl w:ilvl="8" w:tplc="FFFFFFFF" w:tentative="1">
      <w:start w:val="1"/>
      <w:numFmt w:val="lowerRoman"/>
      <w:lvlText w:val="%9."/>
      <w:lvlJc w:val="right"/>
      <w:pPr>
        <w:ind w:left="6688" w:hanging="180"/>
      </w:pPr>
    </w:lvl>
  </w:abstractNum>
  <w:abstractNum w:abstractNumId="21" w15:restartNumberingAfterBreak="0">
    <w:nsid w:val="72AC76EC"/>
    <w:multiLevelType w:val="hybridMultilevel"/>
    <w:tmpl w:val="0FF44FC0"/>
    <w:lvl w:ilvl="0" w:tplc="FFFFFFFF">
      <w:start w:val="1"/>
      <w:numFmt w:val="lowerLetter"/>
      <w:lvlText w:val="%1."/>
      <w:lvlJc w:val="left"/>
      <w:pPr>
        <w:ind w:left="928" w:hanging="360"/>
      </w:pPr>
      <w:rPr>
        <w:b w:val="0"/>
        <w:color w:val="auto"/>
      </w:rPr>
    </w:lvl>
    <w:lvl w:ilvl="1" w:tplc="FFFFFFFF" w:tentative="1">
      <w:start w:val="1"/>
      <w:numFmt w:val="lowerLetter"/>
      <w:lvlText w:val="%2."/>
      <w:lvlJc w:val="left"/>
      <w:pPr>
        <w:ind w:left="1648" w:hanging="360"/>
      </w:pPr>
    </w:lvl>
    <w:lvl w:ilvl="2" w:tplc="FFFFFFFF" w:tentative="1">
      <w:start w:val="1"/>
      <w:numFmt w:val="lowerRoman"/>
      <w:lvlText w:val="%3."/>
      <w:lvlJc w:val="right"/>
      <w:pPr>
        <w:ind w:left="2368" w:hanging="180"/>
      </w:pPr>
    </w:lvl>
    <w:lvl w:ilvl="3" w:tplc="FFFFFFFF" w:tentative="1">
      <w:start w:val="1"/>
      <w:numFmt w:val="decimal"/>
      <w:lvlText w:val="%4."/>
      <w:lvlJc w:val="left"/>
      <w:pPr>
        <w:ind w:left="3088" w:hanging="360"/>
      </w:pPr>
    </w:lvl>
    <w:lvl w:ilvl="4" w:tplc="FFFFFFFF" w:tentative="1">
      <w:start w:val="1"/>
      <w:numFmt w:val="lowerLetter"/>
      <w:lvlText w:val="%5."/>
      <w:lvlJc w:val="left"/>
      <w:pPr>
        <w:ind w:left="3808" w:hanging="360"/>
      </w:pPr>
    </w:lvl>
    <w:lvl w:ilvl="5" w:tplc="FFFFFFFF" w:tentative="1">
      <w:start w:val="1"/>
      <w:numFmt w:val="lowerRoman"/>
      <w:lvlText w:val="%6."/>
      <w:lvlJc w:val="right"/>
      <w:pPr>
        <w:ind w:left="4528" w:hanging="180"/>
      </w:pPr>
    </w:lvl>
    <w:lvl w:ilvl="6" w:tplc="FFFFFFFF" w:tentative="1">
      <w:start w:val="1"/>
      <w:numFmt w:val="decimal"/>
      <w:lvlText w:val="%7."/>
      <w:lvlJc w:val="left"/>
      <w:pPr>
        <w:ind w:left="5248" w:hanging="360"/>
      </w:pPr>
    </w:lvl>
    <w:lvl w:ilvl="7" w:tplc="FFFFFFFF" w:tentative="1">
      <w:start w:val="1"/>
      <w:numFmt w:val="lowerLetter"/>
      <w:lvlText w:val="%8."/>
      <w:lvlJc w:val="left"/>
      <w:pPr>
        <w:ind w:left="5968" w:hanging="360"/>
      </w:pPr>
    </w:lvl>
    <w:lvl w:ilvl="8" w:tplc="FFFFFFFF" w:tentative="1">
      <w:start w:val="1"/>
      <w:numFmt w:val="lowerRoman"/>
      <w:lvlText w:val="%9."/>
      <w:lvlJc w:val="right"/>
      <w:pPr>
        <w:ind w:left="6688" w:hanging="180"/>
      </w:pPr>
    </w:lvl>
  </w:abstractNum>
  <w:abstractNum w:abstractNumId="22" w15:restartNumberingAfterBreak="0">
    <w:nsid w:val="77D90D43"/>
    <w:multiLevelType w:val="hybridMultilevel"/>
    <w:tmpl w:val="872E57B6"/>
    <w:lvl w:ilvl="0" w:tplc="FFFFFFFF">
      <w:start w:val="1"/>
      <w:numFmt w:val="lowerLetter"/>
      <w:lvlText w:val="%1."/>
      <w:lvlJc w:val="left"/>
      <w:pPr>
        <w:ind w:left="928" w:hanging="360"/>
      </w:pPr>
      <w:rPr>
        <w:b w:val="0"/>
        <w:color w:val="auto"/>
      </w:rPr>
    </w:lvl>
    <w:lvl w:ilvl="1" w:tplc="FFFFFFFF" w:tentative="1">
      <w:start w:val="1"/>
      <w:numFmt w:val="lowerLetter"/>
      <w:lvlText w:val="%2."/>
      <w:lvlJc w:val="left"/>
      <w:pPr>
        <w:ind w:left="1648" w:hanging="360"/>
      </w:pPr>
    </w:lvl>
    <w:lvl w:ilvl="2" w:tplc="FFFFFFFF" w:tentative="1">
      <w:start w:val="1"/>
      <w:numFmt w:val="lowerRoman"/>
      <w:lvlText w:val="%3."/>
      <w:lvlJc w:val="right"/>
      <w:pPr>
        <w:ind w:left="2368" w:hanging="180"/>
      </w:pPr>
    </w:lvl>
    <w:lvl w:ilvl="3" w:tplc="FFFFFFFF" w:tentative="1">
      <w:start w:val="1"/>
      <w:numFmt w:val="decimal"/>
      <w:lvlText w:val="%4."/>
      <w:lvlJc w:val="left"/>
      <w:pPr>
        <w:ind w:left="3088" w:hanging="360"/>
      </w:pPr>
    </w:lvl>
    <w:lvl w:ilvl="4" w:tplc="FFFFFFFF" w:tentative="1">
      <w:start w:val="1"/>
      <w:numFmt w:val="lowerLetter"/>
      <w:lvlText w:val="%5."/>
      <w:lvlJc w:val="left"/>
      <w:pPr>
        <w:ind w:left="3808" w:hanging="360"/>
      </w:pPr>
    </w:lvl>
    <w:lvl w:ilvl="5" w:tplc="FFFFFFFF" w:tentative="1">
      <w:start w:val="1"/>
      <w:numFmt w:val="lowerRoman"/>
      <w:lvlText w:val="%6."/>
      <w:lvlJc w:val="right"/>
      <w:pPr>
        <w:ind w:left="4528" w:hanging="180"/>
      </w:pPr>
    </w:lvl>
    <w:lvl w:ilvl="6" w:tplc="FFFFFFFF" w:tentative="1">
      <w:start w:val="1"/>
      <w:numFmt w:val="decimal"/>
      <w:lvlText w:val="%7."/>
      <w:lvlJc w:val="left"/>
      <w:pPr>
        <w:ind w:left="5248" w:hanging="360"/>
      </w:pPr>
    </w:lvl>
    <w:lvl w:ilvl="7" w:tplc="FFFFFFFF" w:tentative="1">
      <w:start w:val="1"/>
      <w:numFmt w:val="lowerLetter"/>
      <w:lvlText w:val="%8."/>
      <w:lvlJc w:val="left"/>
      <w:pPr>
        <w:ind w:left="5968" w:hanging="360"/>
      </w:pPr>
    </w:lvl>
    <w:lvl w:ilvl="8" w:tplc="FFFFFFFF" w:tentative="1">
      <w:start w:val="1"/>
      <w:numFmt w:val="lowerRoman"/>
      <w:lvlText w:val="%9."/>
      <w:lvlJc w:val="right"/>
      <w:pPr>
        <w:ind w:left="6688" w:hanging="180"/>
      </w:pPr>
    </w:lvl>
  </w:abstractNum>
  <w:abstractNum w:abstractNumId="23" w15:restartNumberingAfterBreak="0">
    <w:nsid w:val="7BE54F71"/>
    <w:multiLevelType w:val="hybridMultilevel"/>
    <w:tmpl w:val="5530A84E"/>
    <w:lvl w:ilvl="0" w:tplc="FFFFFFFF">
      <w:start w:val="1"/>
      <w:numFmt w:val="lowerLetter"/>
      <w:lvlText w:val="%1."/>
      <w:lvlJc w:val="left"/>
      <w:pPr>
        <w:ind w:left="928" w:hanging="360"/>
      </w:pPr>
      <w:rPr>
        <w:b w:val="0"/>
        <w:color w:val="auto"/>
      </w:rPr>
    </w:lvl>
    <w:lvl w:ilvl="1" w:tplc="FFFFFFFF" w:tentative="1">
      <w:start w:val="1"/>
      <w:numFmt w:val="lowerLetter"/>
      <w:lvlText w:val="%2."/>
      <w:lvlJc w:val="left"/>
      <w:pPr>
        <w:ind w:left="1648" w:hanging="360"/>
      </w:pPr>
    </w:lvl>
    <w:lvl w:ilvl="2" w:tplc="FFFFFFFF" w:tentative="1">
      <w:start w:val="1"/>
      <w:numFmt w:val="lowerRoman"/>
      <w:lvlText w:val="%3."/>
      <w:lvlJc w:val="right"/>
      <w:pPr>
        <w:ind w:left="2368" w:hanging="180"/>
      </w:pPr>
    </w:lvl>
    <w:lvl w:ilvl="3" w:tplc="FFFFFFFF" w:tentative="1">
      <w:start w:val="1"/>
      <w:numFmt w:val="decimal"/>
      <w:lvlText w:val="%4."/>
      <w:lvlJc w:val="left"/>
      <w:pPr>
        <w:ind w:left="3088" w:hanging="360"/>
      </w:pPr>
    </w:lvl>
    <w:lvl w:ilvl="4" w:tplc="FFFFFFFF" w:tentative="1">
      <w:start w:val="1"/>
      <w:numFmt w:val="lowerLetter"/>
      <w:lvlText w:val="%5."/>
      <w:lvlJc w:val="left"/>
      <w:pPr>
        <w:ind w:left="3808" w:hanging="360"/>
      </w:pPr>
    </w:lvl>
    <w:lvl w:ilvl="5" w:tplc="FFFFFFFF" w:tentative="1">
      <w:start w:val="1"/>
      <w:numFmt w:val="lowerRoman"/>
      <w:lvlText w:val="%6."/>
      <w:lvlJc w:val="right"/>
      <w:pPr>
        <w:ind w:left="4528" w:hanging="180"/>
      </w:pPr>
    </w:lvl>
    <w:lvl w:ilvl="6" w:tplc="FFFFFFFF" w:tentative="1">
      <w:start w:val="1"/>
      <w:numFmt w:val="decimal"/>
      <w:lvlText w:val="%7."/>
      <w:lvlJc w:val="left"/>
      <w:pPr>
        <w:ind w:left="5248" w:hanging="360"/>
      </w:pPr>
    </w:lvl>
    <w:lvl w:ilvl="7" w:tplc="FFFFFFFF" w:tentative="1">
      <w:start w:val="1"/>
      <w:numFmt w:val="lowerLetter"/>
      <w:lvlText w:val="%8."/>
      <w:lvlJc w:val="left"/>
      <w:pPr>
        <w:ind w:left="5968" w:hanging="360"/>
      </w:pPr>
    </w:lvl>
    <w:lvl w:ilvl="8" w:tplc="FFFFFFFF" w:tentative="1">
      <w:start w:val="1"/>
      <w:numFmt w:val="lowerRoman"/>
      <w:lvlText w:val="%9."/>
      <w:lvlJc w:val="right"/>
      <w:pPr>
        <w:ind w:left="6688" w:hanging="180"/>
      </w:pPr>
    </w:lvl>
  </w:abstractNum>
  <w:num w:numId="1">
    <w:abstractNumId w:val="1"/>
  </w:num>
  <w:num w:numId="2">
    <w:abstractNumId w:val="0"/>
  </w:num>
  <w:num w:numId="3">
    <w:abstractNumId w:val="6"/>
  </w:num>
  <w:num w:numId="4">
    <w:abstractNumId w:val="12"/>
  </w:num>
  <w:num w:numId="5">
    <w:abstractNumId w:val="2"/>
  </w:num>
  <w:num w:numId="6">
    <w:abstractNumId w:val="11"/>
  </w:num>
  <w:num w:numId="7">
    <w:abstractNumId w:val="21"/>
  </w:num>
  <w:num w:numId="8">
    <w:abstractNumId w:val="3"/>
  </w:num>
  <w:num w:numId="9">
    <w:abstractNumId w:val="18"/>
  </w:num>
  <w:num w:numId="10">
    <w:abstractNumId w:val="17"/>
  </w:num>
  <w:num w:numId="11">
    <w:abstractNumId w:val="4"/>
  </w:num>
  <w:num w:numId="12">
    <w:abstractNumId w:val="9"/>
  </w:num>
  <w:num w:numId="13">
    <w:abstractNumId w:val="20"/>
  </w:num>
  <w:num w:numId="14">
    <w:abstractNumId w:val="10"/>
  </w:num>
  <w:num w:numId="15">
    <w:abstractNumId w:val="22"/>
  </w:num>
  <w:num w:numId="16">
    <w:abstractNumId w:val="23"/>
  </w:num>
  <w:num w:numId="17">
    <w:abstractNumId w:val="16"/>
  </w:num>
  <w:num w:numId="18">
    <w:abstractNumId w:val="15"/>
  </w:num>
  <w:num w:numId="19">
    <w:abstractNumId w:val="13"/>
  </w:num>
  <w:num w:numId="20">
    <w:abstractNumId w:val="19"/>
  </w:num>
  <w:num w:numId="21">
    <w:abstractNumId w:val="14"/>
  </w:num>
  <w:num w:numId="22">
    <w:abstractNumId w:val="8"/>
  </w:num>
  <w:num w:numId="23">
    <w:abstractNumId w:val="7"/>
  </w:num>
  <w:num w:numId="24">
    <w:abstractNumId w:val="5"/>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60"/>
  <w:proofState w:spelling="clean" w:grammar="clean"/>
  <w:defaultTabStop w:val="708"/>
  <w:hyphenationZone w:val="425"/>
  <w:characterSpacingControl w:val="doNotCompress"/>
  <w:hdrShapeDefaults>
    <o:shapedefaults v:ext="edit" spidmax="2052"/>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32B3B"/>
    <w:rsid w:val="00000C42"/>
    <w:rsid w:val="00002719"/>
    <w:rsid w:val="000028D3"/>
    <w:rsid w:val="000044FB"/>
    <w:rsid w:val="00010C3E"/>
    <w:rsid w:val="00023A01"/>
    <w:rsid w:val="00024AB6"/>
    <w:rsid w:val="00025C13"/>
    <w:rsid w:val="000262D2"/>
    <w:rsid w:val="00030394"/>
    <w:rsid w:val="00031478"/>
    <w:rsid w:val="00044054"/>
    <w:rsid w:val="000556C1"/>
    <w:rsid w:val="00062C8D"/>
    <w:rsid w:val="00073814"/>
    <w:rsid w:val="0007552A"/>
    <w:rsid w:val="00075D21"/>
    <w:rsid w:val="000822AE"/>
    <w:rsid w:val="00087DD9"/>
    <w:rsid w:val="000A28D4"/>
    <w:rsid w:val="000B30F3"/>
    <w:rsid w:val="000B6364"/>
    <w:rsid w:val="000B6835"/>
    <w:rsid w:val="000C2E06"/>
    <w:rsid w:val="000D13D1"/>
    <w:rsid w:val="000D3248"/>
    <w:rsid w:val="000D66CB"/>
    <w:rsid w:val="000D693B"/>
    <w:rsid w:val="000E1E32"/>
    <w:rsid w:val="000E52B7"/>
    <w:rsid w:val="000E6168"/>
    <w:rsid w:val="000E6CB4"/>
    <w:rsid w:val="000E7A62"/>
    <w:rsid w:val="000F3A27"/>
    <w:rsid w:val="00101074"/>
    <w:rsid w:val="001029E5"/>
    <w:rsid w:val="00115AB8"/>
    <w:rsid w:val="001164F7"/>
    <w:rsid w:val="00116AB7"/>
    <w:rsid w:val="00124043"/>
    <w:rsid w:val="00130D91"/>
    <w:rsid w:val="001320C7"/>
    <w:rsid w:val="00133D11"/>
    <w:rsid w:val="00142224"/>
    <w:rsid w:val="00145020"/>
    <w:rsid w:val="00145B85"/>
    <w:rsid w:val="0014611D"/>
    <w:rsid w:val="0015121E"/>
    <w:rsid w:val="00151456"/>
    <w:rsid w:val="001520B1"/>
    <w:rsid w:val="00176A9E"/>
    <w:rsid w:val="00184268"/>
    <w:rsid w:val="00191FC0"/>
    <w:rsid w:val="0019246C"/>
    <w:rsid w:val="001A12EA"/>
    <w:rsid w:val="001A6602"/>
    <w:rsid w:val="001A7FD0"/>
    <w:rsid w:val="001B2E07"/>
    <w:rsid w:val="001B37A3"/>
    <w:rsid w:val="001B5AF7"/>
    <w:rsid w:val="001C286B"/>
    <w:rsid w:val="001C2BC9"/>
    <w:rsid w:val="001C59F8"/>
    <w:rsid w:val="001D3CFB"/>
    <w:rsid w:val="001E0E7C"/>
    <w:rsid w:val="001E3D21"/>
    <w:rsid w:val="001E51E6"/>
    <w:rsid w:val="001E711E"/>
    <w:rsid w:val="001F4A33"/>
    <w:rsid w:val="002016E5"/>
    <w:rsid w:val="00205B56"/>
    <w:rsid w:val="00206F1C"/>
    <w:rsid w:val="002110AA"/>
    <w:rsid w:val="00212109"/>
    <w:rsid w:val="002142BF"/>
    <w:rsid w:val="0021486A"/>
    <w:rsid w:val="002204DF"/>
    <w:rsid w:val="002233C7"/>
    <w:rsid w:val="0023442A"/>
    <w:rsid w:val="00235393"/>
    <w:rsid w:val="00236422"/>
    <w:rsid w:val="00237277"/>
    <w:rsid w:val="002423B9"/>
    <w:rsid w:val="00251A02"/>
    <w:rsid w:val="00252782"/>
    <w:rsid w:val="002536A8"/>
    <w:rsid w:val="0025601A"/>
    <w:rsid w:val="002561F7"/>
    <w:rsid w:val="00256B5A"/>
    <w:rsid w:val="002570E3"/>
    <w:rsid w:val="00257B3D"/>
    <w:rsid w:val="002604F3"/>
    <w:rsid w:val="002609E2"/>
    <w:rsid w:val="0026142F"/>
    <w:rsid w:val="00262969"/>
    <w:rsid w:val="002667FB"/>
    <w:rsid w:val="0026713A"/>
    <w:rsid w:val="002748A6"/>
    <w:rsid w:val="00274B3C"/>
    <w:rsid w:val="00275A64"/>
    <w:rsid w:val="00280681"/>
    <w:rsid w:val="00287064"/>
    <w:rsid w:val="002A353B"/>
    <w:rsid w:val="002C52BE"/>
    <w:rsid w:val="002D090C"/>
    <w:rsid w:val="002D3B77"/>
    <w:rsid w:val="002D5B94"/>
    <w:rsid w:val="002E035C"/>
    <w:rsid w:val="002E56E9"/>
    <w:rsid w:val="002E78C9"/>
    <w:rsid w:val="002E7B70"/>
    <w:rsid w:val="002F0D8D"/>
    <w:rsid w:val="003003DD"/>
    <w:rsid w:val="00303AA3"/>
    <w:rsid w:val="00303DE0"/>
    <w:rsid w:val="0031158D"/>
    <w:rsid w:val="00313156"/>
    <w:rsid w:val="0031512B"/>
    <w:rsid w:val="0031560A"/>
    <w:rsid w:val="003223C8"/>
    <w:rsid w:val="0032299B"/>
    <w:rsid w:val="00330064"/>
    <w:rsid w:val="00331085"/>
    <w:rsid w:val="0033228E"/>
    <w:rsid w:val="003437A1"/>
    <w:rsid w:val="003451E6"/>
    <w:rsid w:val="003454CD"/>
    <w:rsid w:val="00347A9A"/>
    <w:rsid w:val="003521AA"/>
    <w:rsid w:val="00354822"/>
    <w:rsid w:val="00362C8B"/>
    <w:rsid w:val="003905F6"/>
    <w:rsid w:val="00393C11"/>
    <w:rsid w:val="00393FB5"/>
    <w:rsid w:val="0039496D"/>
    <w:rsid w:val="0039506E"/>
    <w:rsid w:val="00397E6A"/>
    <w:rsid w:val="003A4278"/>
    <w:rsid w:val="003A43E6"/>
    <w:rsid w:val="003A7979"/>
    <w:rsid w:val="003B1819"/>
    <w:rsid w:val="003C0258"/>
    <w:rsid w:val="003C1349"/>
    <w:rsid w:val="003D3596"/>
    <w:rsid w:val="003E4783"/>
    <w:rsid w:val="003F07ED"/>
    <w:rsid w:val="003F1CE4"/>
    <w:rsid w:val="003F1E31"/>
    <w:rsid w:val="003F2D9F"/>
    <w:rsid w:val="00407558"/>
    <w:rsid w:val="00410981"/>
    <w:rsid w:val="0041527C"/>
    <w:rsid w:val="00423FAA"/>
    <w:rsid w:val="00442DB3"/>
    <w:rsid w:val="004438A3"/>
    <w:rsid w:val="00445569"/>
    <w:rsid w:val="0044610D"/>
    <w:rsid w:val="004462C9"/>
    <w:rsid w:val="0045426F"/>
    <w:rsid w:val="00454B6F"/>
    <w:rsid w:val="00455D95"/>
    <w:rsid w:val="00455F1B"/>
    <w:rsid w:val="004578A4"/>
    <w:rsid w:val="0046319B"/>
    <w:rsid w:val="00463878"/>
    <w:rsid w:val="00463F2F"/>
    <w:rsid w:val="00464C2F"/>
    <w:rsid w:val="004663E1"/>
    <w:rsid w:val="004734E0"/>
    <w:rsid w:val="0048354E"/>
    <w:rsid w:val="004905E9"/>
    <w:rsid w:val="0049148E"/>
    <w:rsid w:val="004A1EA4"/>
    <w:rsid w:val="004B4573"/>
    <w:rsid w:val="004B4617"/>
    <w:rsid w:val="004B58F6"/>
    <w:rsid w:val="004C12C8"/>
    <w:rsid w:val="004C701A"/>
    <w:rsid w:val="004D0252"/>
    <w:rsid w:val="004D22D3"/>
    <w:rsid w:val="004E09F0"/>
    <w:rsid w:val="004E1918"/>
    <w:rsid w:val="004E25E7"/>
    <w:rsid w:val="004E2B03"/>
    <w:rsid w:val="004E3025"/>
    <w:rsid w:val="004E50CD"/>
    <w:rsid w:val="005025A7"/>
    <w:rsid w:val="005108C4"/>
    <w:rsid w:val="00510A57"/>
    <w:rsid w:val="00511B26"/>
    <w:rsid w:val="00511BCE"/>
    <w:rsid w:val="00525E0A"/>
    <w:rsid w:val="0054067F"/>
    <w:rsid w:val="00540A9A"/>
    <w:rsid w:val="00541E5B"/>
    <w:rsid w:val="0054584D"/>
    <w:rsid w:val="0054603A"/>
    <w:rsid w:val="00546499"/>
    <w:rsid w:val="00547D98"/>
    <w:rsid w:val="005531CA"/>
    <w:rsid w:val="00553737"/>
    <w:rsid w:val="00556C92"/>
    <w:rsid w:val="00560300"/>
    <w:rsid w:val="00562867"/>
    <w:rsid w:val="00564321"/>
    <w:rsid w:val="00573845"/>
    <w:rsid w:val="00582204"/>
    <w:rsid w:val="00585341"/>
    <w:rsid w:val="005863D4"/>
    <w:rsid w:val="00592BB9"/>
    <w:rsid w:val="005933B2"/>
    <w:rsid w:val="00595E19"/>
    <w:rsid w:val="005A21E7"/>
    <w:rsid w:val="005A3A9C"/>
    <w:rsid w:val="005B2928"/>
    <w:rsid w:val="005B4104"/>
    <w:rsid w:val="005B4D45"/>
    <w:rsid w:val="005B6D12"/>
    <w:rsid w:val="005C22C1"/>
    <w:rsid w:val="005C55AC"/>
    <w:rsid w:val="005C6539"/>
    <w:rsid w:val="005C7BD3"/>
    <w:rsid w:val="005D0490"/>
    <w:rsid w:val="005D61DE"/>
    <w:rsid w:val="005E102A"/>
    <w:rsid w:val="005E3A9B"/>
    <w:rsid w:val="005E6D85"/>
    <w:rsid w:val="005F0CEE"/>
    <w:rsid w:val="005F791F"/>
    <w:rsid w:val="00610E5F"/>
    <w:rsid w:val="00616451"/>
    <w:rsid w:val="00626B0A"/>
    <w:rsid w:val="00626E0F"/>
    <w:rsid w:val="00627A42"/>
    <w:rsid w:val="00630DD6"/>
    <w:rsid w:val="00633D04"/>
    <w:rsid w:val="0063699F"/>
    <w:rsid w:val="00641FD0"/>
    <w:rsid w:val="006529A2"/>
    <w:rsid w:val="00654C4F"/>
    <w:rsid w:val="00655EBC"/>
    <w:rsid w:val="0066669C"/>
    <w:rsid w:val="00686C26"/>
    <w:rsid w:val="00687736"/>
    <w:rsid w:val="00692A38"/>
    <w:rsid w:val="00696C29"/>
    <w:rsid w:val="00696C66"/>
    <w:rsid w:val="00697D45"/>
    <w:rsid w:val="006A30FD"/>
    <w:rsid w:val="006B03F9"/>
    <w:rsid w:val="006B3F27"/>
    <w:rsid w:val="006B6A6D"/>
    <w:rsid w:val="006C0F09"/>
    <w:rsid w:val="006C1281"/>
    <w:rsid w:val="006C2012"/>
    <w:rsid w:val="006C754A"/>
    <w:rsid w:val="006D400C"/>
    <w:rsid w:val="006D41AE"/>
    <w:rsid w:val="006F0A20"/>
    <w:rsid w:val="006F4473"/>
    <w:rsid w:val="006F4870"/>
    <w:rsid w:val="006F4EA6"/>
    <w:rsid w:val="006F6C43"/>
    <w:rsid w:val="00706877"/>
    <w:rsid w:val="00715C67"/>
    <w:rsid w:val="00724C7B"/>
    <w:rsid w:val="00725104"/>
    <w:rsid w:val="007302CF"/>
    <w:rsid w:val="007306A6"/>
    <w:rsid w:val="0073596E"/>
    <w:rsid w:val="00742489"/>
    <w:rsid w:val="00742F86"/>
    <w:rsid w:val="00745116"/>
    <w:rsid w:val="0074688B"/>
    <w:rsid w:val="0074797C"/>
    <w:rsid w:val="007502BB"/>
    <w:rsid w:val="007531C5"/>
    <w:rsid w:val="0075577D"/>
    <w:rsid w:val="00755962"/>
    <w:rsid w:val="00756303"/>
    <w:rsid w:val="007574D8"/>
    <w:rsid w:val="00761F00"/>
    <w:rsid w:val="00762107"/>
    <w:rsid w:val="007637A8"/>
    <w:rsid w:val="00765E91"/>
    <w:rsid w:val="00772217"/>
    <w:rsid w:val="00775CFC"/>
    <w:rsid w:val="00783FDE"/>
    <w:rsid w:val="00787883"/>
    <w:rsid w:val="00787A36"/>
    <w:rsid w:val="00790322"/>
    <w:rsid w:val="00791465"/>
    <w:rsid w:val="007A385D"/>
    <w:rsid w:val="007A5F27"/>
    <w:rsid w:val="007A6E89"/>
    <w:rsid w:val="007A7DEB"/>
    <w:rsid w:val="007B2244"/>
    <w:rsid w:val="007B3C2A"/>
    <w:rsid w:val="007B5508"/>
    <w:rsid w:val="007C0C93"/>
    <w:rsid w:val="007C0CC1"/>
    <w:rsid w:val="007C1EB9"/>
    <w:rsid w:val="007C23D7"/>
    <w:rsid w:val="007C5C6F"/>
    <w:rsid w:val="007C6B01"/>
    <w:rsid w:val="007C79AD"/>
    <w:rsid w:val="007D092E"/>
    <w:rsid w:val="007D2825"/>
    <w:rsid w:val="007D3D2E"/>
    <w:rsid w:val="007D6731"/>
    <w:rsid w:val="007E1E72"/>
    <w:rsid w:val="007F02F5"/>
    <w:rsid w:val="007F4BF4"/>
    <w:rsid w:val="007F7143"/>
    <w:rsid w:val="008010F7"/>
    <w:rsid w:val="0080204B"/>
    <w:rsid w:val="008043E3"/>
    <w:rsid w:val="008057B9"/>
    <w:rsid w:val="00810D59"/>
    <w:rsid w:val="00824945"/>
    <w:rsid w:val="00826ADC"/>
    <w:rsid w:val="00841A89"/>
    <w:rsid w:val="0084518C"/>
    <w:rsid w:val="0085246F"/>
    <w:rsid w:val="00862863"/>
    <w:rsid w:val="00863EE2"/>
    <w:rsid w:val="00864191"/>
    <w:rsid w:val="00873731"/>
    <w:rsid w:val="0087643F"/>
    <w:rsid w:val="008771F6"/>
    <w:rsid w:val="00885640"/>
    <w:rsid w:val="00892ADD"/>
    <w:rsid w:val="008A32EA"/>
    <w:rsid w:val="008A4A7B"/>
    <w:rsid w:val="008A5117"/>
    <w:rsid w:val="008A5174"/>
    <w:rsid w:val="008B7CB2"/>
    <w:rsid w:val="008C2E1D"/>
    <w:rsid w:val="008C72F7"/>
    <w:rsid w:val="008D2E58"/>
    <w:rsid w:val="008D4FCF"/>
    <w:rsid w:val="008E78E8"/>
    <w:rsid w:val="008F0853"/>
    <w:rsid w:val="008F3507"/>
    <w:rsid w:val="008F3D36"/>
    <w:rsid w:val="008F4C04"/>
    <w:rsid w:val="009076E5"/>
    <w:rsid w:val="009153C7"/>
    <w:rsid w:val="00917D61"/>
    <w:rsid w:val="0092046F"/>
    <w:rsid w:val="00922E97"/>
    <w:rsid w:val="00923A81"/>
    <w:rsid w:val="009259B0"/>
    <w:rsid w:val="0092679E"/>
    <w:rsid w:val="0093042A"/>
    <w:rsid w:val="00930CFD"/>
    <w:rsid w:val="00933D7F"/>
    <w:rsid w:val="00936029"/>
    <w:rsid w:val="00942E61"/>
    <w:rsid w:val="00943E7B"/>
    <w:rsid w:val="00944F6E"/>
    <w:rsid w:val="00945A14"/>
    <w:rsid w:val="00945E2D"/>
    <w:rsid w:val="00947806"/>
    <w:rsid w:val="0095256C"/>
    <w:rsid w:val="00956221"/>
    <w:rsid w:val="00962E7F"/>
    <w:rsid w:val="009743A4"/>
    <w:rsid w:val="009763F9"/>
    <w:rsid w:val="00980B6B"/>
    <w:rsid w:val="00980EC4"/>
    <w:rsid w:val="00982124"/>
    <w:rsid w:val="00987770"/>
    <w:rsid w:val="00987C39"/>
    <w:rsid w:val="00991EDE"/>
    <w:rsid w:val="00992B8C"/>
    <w:rsid w:val="009948DB"/>
    <w:rsid w:val="00994A91"/>
    <w:rsid w:val="00996476"/>
    <w:rsid w:val="009A3990"/>
    <w:rsid w:val="009A44E3"/>
    <w:rsid w:val="009B1800"/>
    <w:rsid w:val="009B3343"/>
    <w:rsid w:val="009B3489"/>
    <w:rsid w:val="009B3EB9"/>
    <w:rsid w:val="009C04F7"/>
    <w:rsid w:val="009C45C3"/>
    <w:rsid w:val="009C79C6"/>
    <w:rsid w:val="009D0447"/>
    <w:rsid w:val="009E1C3A"/>
    <w:rsid w:val="009E2F78"/>
    <w:rsid w:val="009E6AF6"/>
    <w:rsid w:val="009E729F"/>
    <w:rsid w:val="009F1382"/>
    <w:rsid w:val="00A0392A"/>
    <w:rsid w:val="00A06E34"/>
    <w:rsid w:val="00A12E51"/>
    <w:rsid w:val="00A2318A"/>
    <w:rsid w:val="00A23DB5"/>
    <w:rsid w:val="00A24332"/>
    <w:rsid w:val="00A25B78"/>
    <w:rsid w:val="00A30F12"/>
    <w:rsid w:val="00A312FB"/>
    <w:rsid w:val="00A33B2C"/>
    <w:rsid w:val="00A359B4"/>
    <w:rsid w:val="00A35CDE"/>
    <w:rsid w:val="00A37206"/>
    <w:rsid w:val="00A40ADE"/>
    <w:rsid w:val="00A425B7"/>
    <w:rsid w:val="00A447E5"/>
    <w:rsid w:val="00A56245"/>
    <w:rsid w:val="00A6065A"/>
    <w:rsid w:val="00A7202A"/>
    <w:rsid w:val="00A740C9"/>
    <w:rsid w:val="00A801F4"/>
    <w:rsid w:val="00A80299"/>
    <w:rsid w:val="00A83E2A"/>
    <w:rsid w:val="00A858AE"/>
    <w:rsid w:val="00A91531"/>
    <w:rsid w:val="00A94795"/>
    <w:rsid w:val="00A95A5B"/>
    <w:rsid w:val="00A9797F"/>
    <w:rsid w:val="00AA081B"/>
    <w:rsid w:val="00AA12DA"/>
    <w:rsid w:val="00AA14E1"/>
    <w:rsid w:val="00AA501C"/>
    <w:rsid w:val="00AB3B7C"/>
    <w:rsid w:val="00AB4A8F"/>
    <w:rsid w:val="00AB5909"/>
    <w:rsid w:val="00AB6DD5"/>
    <w:rsid w:val="00AC3D2B"/>
    <w:rsid w:val="00AC41CE"/>
    <w:rsid w:val="00AD33C0"/>
    <w:rsid w:val="00AD6A8F"/>
    <w:rsid w:val="00AE1626"/>
    <w:rsid w:val="00AE4263"/>
    <w:rsid w:val="00AE5AA0"/>
    <w:rsid w:val="00AE6536"/>
    <w:rsid w:val="00AE6FA5"/>
    <w:rsid w:val="00AE7091"/>
    <w:rsid w:val="00AF16CB"/>
    <w:rsid w:val="00AF1CDC"/>
    <w:rsid w:val="00AF3477"/>
    <w:rsid w:val="00B045E7"/>
    <w:rsid w:val="00B05535"/>
    <w:rsid w:val="00B1492F"/>
    <w:rsid w:val="00B24556"/>
    <w:rsid w:val="00B304FE"/>
    <w:rsid w:val="00B31CD4"/>
    <w:rsid w:val="00B32B3B"/>
    <w:rsid w:val="00B36889"/>
    <w:rsid w:val="00B51284"/>
    <w:rsid w:val="00B54A74"/>
    <w:rsid w:val="00B54A9E"/>
    <w:rsid w:val="00B5591A"/>
    <w:rsid w:val="00B615D2"/>
    <w:rsid w:val="00B63F8D"/>
    <w:rsid w:val="00B64892"/>
    <w:rsid w:val="00B72512"/>
    <w:rsid w:val="00B75D9D"/>
    <w:rsid w:val="00B83371"/>
    <w:rsid w:val="00B930DB"/>
    <w:rsid w:val="00BA0DE8"/>
    <w:rsid w:val="00BA76F2"/>
    <w:rsid w:val="00BB41C3"/>
    <w:rsid w:val="00BC623B"/>
    <w:rsid w:val="00BD5267"/>
    <w:rsid w:val="00BD6384"/>
    <w:rsid w:val="00BD7140"/>
    <w:rsid w:val="00BE2289"/>
    <w:rsid w:val="00BF18C8"/>
    <w:rsid w:val="00BF19C9"/>
    <w:rsid w:val="00BF33C7"/>
    <w:rsid w:val="00BF4605"/>
    <w:rsid w:val="00BF545C"/>
    <w:rsid w:val="00BF62E9"/>
    <w:rsid w:val="00C02643"/>
    <w:rsid w:val="00C02AA2"/>
    <w:rsid w:val="00C04DF7"/>
    <w:rsid w:val="00C07943"/>
    <w:rsid w:val="00C1005C"/>
    <w:rsid w:val="00C10A02"/>
    <w:rsid w:val="00C11245"/>
    <w:rsid w:val="00C129AE"/>
    <w:rsid w:val="00C1307F"/>
    <w:rsid w:val="00C1577D"/>
    <w:rsid w:val="00C16305"/>
    <w:rsid w:val="00C168FB"/>
    <w:rsid w:val="00C171F0"/>
    <w:rsid w:val="00C21078"/>
    <w:rsid w:val="00C4475B"/>
    <w:rsid w:val="00C46701"/>
    <w:rsid w:val="00C578F0"/>
    <w:rsid w:val="00C6250E"/>
    <w:rsid w:val="00C73D8E"/>
    <w:rsid w:val="00C80993"/>
    <w:rsid w:val="00C8545E"/>
    <w:rsid w:val="00C856D8"/>
    <w:rsid w:val="00C91D8A"/>
    <w:rsid w:val="00C96739"/>
    <w:rsid w:val="00CA0605"/>
    <w:rsid w:val="00CB0930"/>
    <w:rsid w:val="00CC0B8A"/>
    <w:rsid w:val="00CE29FB"/>
    <w:rsid w:val="00CE7FF8"/>
    <w:rsid w:val="00CF00B8"/>
    <w:rsid w:val="00CF4369"/>
    <w:rsid w:val="00CF4B03"/>
    <w:rsid w:val="00CF63DE"/>
    <w:rsid w:val="00D01BB5"/>
    <w:rsid w:val="00D05BA4"/>
    <w:rsid w:val="00D06184"/>
    <w:rsid w:val="00D0762F"/>
    <w:rsid w:val="00D07A31"/>
    <w:rsid w:val="00D1100E"/>
    <w:rsid w:val="00D11714"/>
    <w:rsid w:val="00D14AAD"/>
    <w:rsid w:val="00D14BF6"/>
    <w:rsid w:val="00D16774"/>
    <w:rsid w:val="00D200F9"/>
    <w:rsid w:val="00D22E71"/>
    <w:rsid w:val="00D232B6"/>
    <w:rsid w:val="00D26183"/>
    <w:rsid w:val="00D3531C"/>
    <w:rsid w:val="00D40AF5"/>
    <w:rsid w:val="00D41CC0"/>
    <w:rsid w:val="00D42470"/>
    <w:rsid w:val="00D46411"/>
    <w:rsid w:val="00D46A89"/>
    <w:rsid w:val="00D47FAC"/>
    <w:rsid w:val="00D53984"/>
    <w:rsid w:val="00D54B24"/>
    <w:rsid w:val="00D55E0C"/>
    <w:rsid w:val="00D634DD"/>
    <w:rsid w:val="00D67A9C"/>
    <w:rsid w:val="00D73D28"/>
    <w:rsid w:val="00D7406C"/>
    <w:rsid w:val="00D76B6F"/>
    <w:rsid w:val="00D76D82"/>
    <w:rsid w:val="00D81FCE"/>
    <w:rsid w:val="00D8574E"/>
    <w:rsid w:val="00D870B9"/>
    <w:rsid w:val="00D911F1"/>
    <w:rsid w:val="00D956F4"/>
    <w:rsid w:val="00DA2950"/>
    <w:rsid w:val="00DA3671"/>
    <w:rsid w:val="00DA4493"/>
    <w:rsid w:val="00DA46BC"/>
    <w:rsid w:val="00DB0039"/>
    <w:rsid w:val="00DC7E2B"/>
    <w:rsid w:val="00DD0A8E"/>
    <w:rsid w:val="00DD3492"/>
    <w:rsid w:val="00DD6203"/>
    <w:rsid w:val="00DE214C"/>
    <w:rsid w:val="00DE3CF3"/>
    <w:rsid w:val="00DF0F4D"/>
    <w:rsid w:val="00DF401F"/>
    <w:rsid w:val="00E010F0"/>
    <w:rsid w:val="00E0707F"/>
    <w:rsid w:val="00E16968"/>
    <w:rsid w:val="00E16EB1"/>
    <w:rsid w:val="00E219F1"/>
    <w:rsid w:val="00E22786"/>
    <w:rsid w:val="00E22A0F"/>
    <w:rsid w:val="00E24BB2"/>
    <w:rsid w:val="00E25167"/>
    <w:rsid w:val="00E325DB"/>
    <w:rsid w:val="00E32A6C"/>
    <w:rsid w:val="00E46996"/>
    <w:rsid w:val="00E53682"/>
    <w:rsid w:val="00E55815"/>
    <w:rsid w:val="00E56524"/>
    <w:rsid w:val="00E610C3"/>
    <w:rsid w:val="00E635C2"/>
    <w:rsid w:val="00E65EF9"/>
    <w:rsid w:val="00E668BD"/>
    <w:rsid w:val="00E71D23"/>
    <w:rsid w:val="00E72234"/>
    <w:rsid w:val="00E7354B"/>
    <w:rsid w:val="00E76193"/>
    <w:rsid w:val="00E76C9D"/>
    <w:rsid w:val="00E87115"/>
    <w:rsid w:val="00E93179"/>
    <w:rsid w:val="00EA04F5"/>
    <w:rsid w:val="00EA2015"/>
    <w:rsid w:val="00EA2EFE"/>
    <w:rsid w:val="00EB04D0"/>
    <w:rsid w:val="00EB1787"/>
    <w:rsid w:val="00EC3427"/>
    <w:rsid w:val="00EC4472"/>
    <w:rsid w:val="00ED2570"/>
    <w:rsid w:val="00EE7E16"/>
    <w:rsid w:val="00EF1051"/>
    <w:rsid w:val="00EF2EE6"/>
    <w:rsid w:val="00EF4563"/>
    <w:rsid w:val="00EF74B7"/>
    <w:rsid w:val="00F0235F"/>
    <w:rsid w:val="00F028D4"/>
    <w:rsid w:val="00F03CD4"/>
    <w:rsid w:val="00F05A37"/>
    <w:rsid w:val="00F124CF"/>
    <w:rsid w:val="00F13832"/>
    <w:rsid w:val="00F14D23"/>
    <w:rsid w:val="00F2151B"/>
    <w:rsid w:val="00F2288E"/>
    <w:rsid w:val="00F27005"/>
    <w:rsid w:val="00F3152C"/>
    <w:rsid w:val="00F444C7"/>
    <w:rsid w:val="00F4757B"/>
    <w:rsid w:val="00F549BC"/>
    <w:rsid w:val="00F549CD"/>
    <w:rsid w:val="00F54E7B"/>
    <w:rsid w:val="00F57F02"/>
    <w:rsid w:val="00F62A20"/>
    <w:rsid w:val="00F67953"/>
    <w:rsid w:val="00F7286C"/>
    <w:rsid w:val="00F72D4E"/>
    <w:rsid w:val="00F73122"/>
    <w:rsid w:val="00F73DAC"/>
    <w:rsid w:val="00F740E6"/>
    <w:rsid w:val="00F7456A"/>
    <w:rsid w:val="00F81998"/>
    <w:rsid w:val="00F9088E"/>
    <w:rsid w:val="00F9103A"/>
    <w:rsid w:val="00FA0BA5"/>
    <w:rsid w:val="00FA4565"/>
    <w:rsid w:val="00FA7ADD"/>
    <w:rsid w:val="00FB102F"/>
    <w:rsid w:val="00FB2247"/>
    <w:rsid w:val="00FB2EFB"/>
    <w:rsid w:val="00FB4BD0"/>
    <w:rsid w:val="00FB5E34"/>
    <w:rsid w:val="00FB7BAF"/>
    <w:rsid w:val="00FC2438"/>
    <w:rsid w:val="00FC2E08"/>
    <w:rsid w:val="00FC5FD6"/>
    <w:rsid w:val="00FD211C"/>
    <w:rsid w:val="00FE185F"/>
    <w:rsid w:val="00FE3CC2"/>
    <w:rsid w:val="00FF3E7B"/>
    <w:rsid w:val="00FF461F"/>
    <w:rsid w:val="00FF6CD9"/>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2052"/>
    <o:shapelayout v:ext="edit">
      <o:idmap v:ext="edit" data="2"/>
    </o:shapelayout>
  </w:shapeDefaults>
  <w:decimalSymbol w:val=","/>
  <w:listSeparator w:val=";"/>
  <w14:docId w14:val="37E4EA24"/>
  <w15:chartTrackingRefBased/>
  <w15:docId w15:val="{EE0C043B-29AA-42D9-A378-12EFAE7F624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s-C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62867"/>
  </w:style>
  <w:style w:type="paragraph" w:styleId="Ttulo1">
    <w:name w:val="heading 1"/>
    <w:basedOn w:val="IFA1"/>
    <w:next w:val="Listaconnmeros"/>
    <w:link w:val="Ttulo1Car"/>
    <w:uiPriority w:val="9"/>
    <w:qFormat/>
    <w:rsid w:val="00987770"/>
    <w:pPr>
      <w:numPr>
        <w:numId w:val="5"/>
      </w:numPr>
      <w:ind w:left="432"/>
    </w:pPr>
  </w:style>
  <w:style w:type="paragraph" w:styleId="Ttulo2">
    <w:name w:val="heading 2"/>
    <w:basedOn w:val="Normal"/>
    <w:next w:val="Normal"/>
    <w:link w:val="Ttulo2Car"/>
    <w:uiPriority w:val="9"/>
    <w:unhideWhenUsed/>
    <w:qFormat/>
    <w:rsid w:val="00987770"/>
    <w:pPr>
      <w:numPr>
        <w:ilvl w:val="1"/>
        <w:numId w:val="5"/>
      </w:numPr>
      <w:spacing w:after="0" w:line="240" w:lineRule="auto"/>
      <w:contextualSpacing/>
      <w:jc w:val="both"/>
      <w:outlineLvl w:val="1"/>
    </w:pPr>
    <w:rPr>
      <w:rFonts w:ascii="Calibri" w:eastAsia="Calibri" w:hAnsi="Calibri" w:cs="Calibri"/>
      <w:b/>
    </w:rPr>
  </w:style>
  <w:style w:type="paragraph" w:styleId="Ttulo3">
    <w:name w:val="heading 3"/>
    <w:basedOn w:val="Normal"/>
    <w:next w:val="Normal"/>
    <w:link w:val="Ttulo3Car"/>
    <w:uiPriority w:val="9"/>
    <w:unhideWhenUsed/>
    <w:qFormat/>
    <w:rsid w:val="00987770"/>
    <w:pPr>
      <w:keepNext/>
      <w:keepLines/>
      <w:numPr>
        <w:ilvl w:val="2"/>
        <w:numId w:val="5"/>
      </w:numPr>
      <w:spacing w:before="40" w:after="0"/>
      <w:outlineLvl w:val="2"/>
    </w:pPr>
    <w:rPr>
      <w:rFonts w:asciiTheme="majorHAnsi" w:eastAsiaTheme="majorEastAsia" w:hAnsiTheme="majorHAnsi" w:cstheme="majorBidi"/>
      <w:b/>
      <w:szCs w:val="24"/>
    </w:rPr>
  </w:style>
  <w:style w:type="paragraph" w:styleId="Ttulo4">
    <w:name w:val="heading 4"/>
    <w:basedOn w:val="Normal"/>
    <w:next w:val="Normal"/>
    <w:link w:val="Ttulo4Car"/>
    <w:uiPriority w:val="9"/>
    <w:unhideWhenUsed/>
    <w:qFormat/>
    <w:rsid w:val="00987770"/>
    <w:pPr>
      <w:keepNext/>
      <w:keepLines/>
      <w:numPr>
        <w:ilvl w:val="3"/>
        <w:numId w:val="5"/>
      </w:numPr>
      <w:spacing w:before="40" w:after="0"/>
      <w:outlineLvl w:val="3"/>
    </w:pPr>
    <w:rPr>
      <w:rFonts w:eastAsiaTheme="majorEastAsia" w:cstheme="majorBidi"/>
      <w:b/>
      <w:iCs/>
    </w:rPr>
  </w:style>
  <w:style w:type="paragraph" w:styleId="Ttulo5">
    <w:name w:val="heading 5"/>
    <w:basedOn w:val="Normal"/>
    <w:next w:val="Normal"/>
    <w:link w:val="Ttulo5Car"/>
    <w:uiPriority w:val="9"/>
    <w:semiHidden/>
    <w:unhideWhenUsed/>
    <w:qFormat/>
    <w:rsid w:val="00E71D23"/>
    <w:pPr>
      <w:keepNext/>
      <w:keepLines/>
      <w:numPr>
        <w:ilvl w:val="4"/>
        <w:numId w:val="5"/>
      </w:numPr>
      <w:spacing w:before="40" w:after="0"/>
      <w:outlineLvl w:val="4"/>
    </w:pPr>
    <w:rPr>
      <w:rFonts w:asciiTheme="majorHAnsi" w:eastAsiaTheme="majorEastAsia" w:hAnsiTheme="majorHAnsi" w:cstheme="majorBidi"/>
      <w:color w:val="2E74B5" w:themeColor="accent1" w:themeShade="BF"/>
    </w:rPr>
  </w:style>
  <w:style w:type="paragraph" w:styleId="Ttulo6">
    <w:name w:val="heading 6"/>
    <w:basedOn w:val="Normal"/>
    <w:next w:val="Normal"/>
    <w:link w:val="Ttulo6Car"/>
    <w:uiPriority w:val="9"/>
    <w:semiHidden/>
    <w:unhideWhenUsed/>
    <w:qFormat/>
    <w:rsid w:val="00E71D23"/>
    <w:pPr>
      <w:keepNext/>
      <w:keepLines/>
      <w:numPr>
        <w:ilvl w:val="5"/>
        <w:numId w:val="5"/>
      </w:numPr>
      <w:spacing w:before="40" w:after="0"/>
      <w:outlineLvl w:val="5"/>
    </w:pPr>
    <w:rPr>
      <w:rFonts w:asciiTheme="majorHAnsi" w:eastAsiaTheme="majorEastAsia" w:hAnsiTheme="majorHAnsi" w:cstheme="majorBidi"/>
      <w:color w:val="1F4D78" w:themeColor="accent1" w:themeShade="7F"/>
    </w:rPr>
  </w:style>
  <w:style w:type="paragraph" w:styleId="Ttulo7">
    <w:name w:val="heading 7"/>
    <w:basedOn w:val="Normal"/>
    <w:next w:val="Normal"/>
    <w:link w:val="Ttulo7Car"/>
    <w:uiPriority w:val="9"/>
    <w:semiHidden/>
    <w:unhideWhenUsed/>
    <w:qFormat/>
    <w:rsid w:val="00E71D23"/>
    <w:pPr>
      <w:keepNext/>
      <w:keepLines/>
      <w:numPr>
        <w:ilvl w:val="6"/>
        <w:numId w:val="5"/>
      </w:numPr>
      <w:spacing w:before="40" w:after="0"/>
      <w:outlineLvl w:val="6"/>
    </w:pPr>
    <w:rPr>
      <w:rFonts w:asciiTheme="majorHAnsi" w:eastAsiaTheme="majorEastAsia" w:hAnsiTheme="majorHAnsi" w:cstheme="majorBidi"/>
      <w:i/>
      <w:iCs/>
      <w:color w:val="1F4D78" w:themeColor="accent1" w:themeShade="7F"/>
    </w:rPr>
  </w:style>
  <w:style w:type="paragraph" w:styleId="Ttulo8">
    <w:name w:val="heading 8"/>
    <w:basedOn w:val="Normal"/>
    <w:next w:val="Normal"/>
    <w:link w:val="Ttulo8Car"/>
    <w:uiPriority w:val="9"/>
    <w:semiHidden/>
    <w:unhideWhenUsed/>
    <w:qFormat/>
    <w:rsid w:val="00E71D23"/>
    <w:pPr>
      <w:keepNext/>
      <w:keepLines/>
      <w:numPr>
        <w:ilvl w:val="7"/>
        <w:numId w:val="5"/>
      </w:numPr>
      <w:spacing w:before="40" w:after="0"/>
      <w:outlineLvl w:val="7"/>
    </w:pPr>
    <w:rPr>
      <w:rFonts w:asciiTheme="majorHAnsi" w:eastAsiaTheme="majorEastAsia" w:hAnsiTheme="majorHAnsi" w:cstheme="majorBidi"/>
      <w:color w:val="272727" w:themeColor="text1" w:themeTint="D8"/>
      <w:sz w:val="21"/>
      <w:szCs w:val="21"/>
    </w:rPr>
  </w:style>
  <w:style w:type="paragraph" w:styleId="Ttulo9">
    <w:name w:val="heading 9"/>
    <w:basedOn w:val="Normal"/>
    <w:next w:val="Normal"/>
    <w:link w:val="Ttulo9Car"/>
    <w:uiPriority w:val="9"/>
    <w:semiHidden/>
    <w:unhideWhenUsed/>
    <w:qFormat/>
    <w:rsid w:val="00E71D23"/>
    <w:pPr>
      <w:keepNext/>
      <w:keepLines/>
      <w:numPr>
        <w:ilvl w:val="8"/>
        <w:numId w:val="5"/>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987770"/>
    <w:rPr>
      <w:rFonts w:ascii="Calibri" w:eastAsia="Calibri" w:hAnsi="Calibri" w:cs="Calibri"/>
      <w:b/>
      <w:sz w:val="24"/>
      <w:szCs w:val="20"/>
    </w:rPr>
  </w:style>
  <w:style w:type="paragraph" w:styleId="TtuloTDC">
    <w:name w:val="TOC Heading"/>
    <w:basedOn w:val="Ttulo1"/>
    <w:next w:val="Normal"/>
    <w:uiPriority w:val="39"/>
    <w:unhideWhenUsed/>
    <w:qFormat/>
    <w:rsid w:val="00145020"/>
    <w:pPr>
      <w:numPr>
        <w:numId w:val="4"/>
      </w:numPr>
      <w:outlineLvl w:val="9"/>
    </w:pPr>
    <w:rPr>
      <w:lang w:eastAsia="es-CL"/>
    </w:rPr>
  </w:style>
  <w:style w:type="paragraph" w:customStyle="1" w:styleId="IFA1">
    <w:name w:val="IFA1"/>
    <w:basedOn w:val="Normal"/>
    <w:next w:val="Ttulo1"/>
    <w:rsid w:val="0007552A"/>
    <w:pPr>
      <w:numPr>
        <w:numId w:val="4"/>
      </w:numPr>
      <w:spacing w:after="0" w:line="240" w:lineRule="auto"/>
      <w:contextualSpacing/>
      <w:outlineLvl w:val="0"/>
    </w:pPr>
    <w:rPr>
      <w:rFonts w:ascii="Calibri" w:eastAsia="Calibri" w:hAnsi="Calibri" w:cs="Calibri"/>
      <w:b/>
      <w:sz w:val="24"/>
      <w:szCs w:val="20"/>
    </w:rPr>
  </w:style>
  <w:style w:type="paragraph" w:styleId="Encabezado">
    <w:name w:val="header"/>
    <w:basedOn w:val="Normal"/>
    <w:link w:val="EncabezadoCar"/>
    <w:uiPriority w:val="99"/>
    <w:unhideWhenUsed/>
    <w:rsid w:val="00E56524"/>
    <w:pPr>
      <w:tabs>
        <w:tab w:val="center" w:pos="4419"/>
        <w:tab w:val="right" w:pos="8838"/>
      </w:tabs>
      <w:spacing w:after="0" w:line="240" w:lineRule="auto"/>
    </w:pPr>
  </w:style>
  <w:style w:type="paragraph" w:styleId="Listaconnmeros">
    <w:name w:val="List Number"/>
    <w:basedOn w:val="Normal"/>
    <w:uiPriority w:val="99"/>
    <w:semiHidden/>
    <w:unhideWhenUsed/>
    <w:rsid w:val="00145020"/>
    <w:pPr>
      <w:numPr>
        <w:numId w:val="1"/>
      </w:numPr>
      <w:contextualSpacing/>
    </w:pPr>
  </w:style>
  <w:style w:type="character" w:customStyle="1" w:styleId="EncabezadoCar">
    <w:name w:val="Encabezado Car"/>
    <w:basedOn w:val="Fuentedeprrafopredeter"/>
    <w:link w:val="Encabezado"/>
    <w:uiPriority w:val="99"/>
    <w:rsid w:val="00E56524"/>
  </w:style>
  <w:style w:type="paragraph" w:styleId="Piedepgina">
    <w:name w:val="footer"/>
    <w:basedOn w:val="Normal"/>
    <w:link w:val="PiedepginaCar"/>
    <w:uiPriority w:val="99"/>
    <w:unhideWhenUsed/>
    <w:rsid w:val="00E56524"/>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E56524"/>
  </w:style>
  <w:style w:type="character" w:customStyle="1" w:styleId="Ttulo2Car">
    <w:name w:val="Título 2 Car"/>
    <w:basedOn w:val="Fuentedeprrafopredeter"/>
    <w:link w:val="Ttulo2"/>
    <w:uiPriority w:val="9"/>
    <w:rsid w:val="00987770"/>
    <w:rPr>
      <w:rFonts w:ascii="Calibri" w:eastAsia="Calibri" w:hAnsi="Calibri" w:cs="Calibri"/>
      <w:b/>
    </w:rPr>
  </w:style>
  <w:style w:type="paragraph" w:styleId="Listaconnmeros2">
    <w:name w:val="List Number 2"/>
    <w:basedOn w:val="Normal"/>
    <w:uiPriority w:val="99"/>
    <w:semiHidden/>
    <w:unhideWhenUsed/>
    <w:rsid w:val="00B54A74"/>
    <w:pPr>
      <w:numPr>
        <w:numId w:val="2"/>
      </w:numPr>
      <w:contextualSpacing/>
    </w:pPr>
  </w:style>
  <w:style w:type="paragraph" w:styleId="Textodeglobo">
    <w:name w:val="Balloon Text"/>
    <w:basedOn w:val="Normal"/>
    <w:link w:val="TextodegloboCar"/>
    <w:uiPriority w:val="99"/>
    <w:semiHidden/>
    <w:unhideWhenUsed/>
    <w:rsid w:val="00791465"/>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791465"/>
    <w:rPr>
      <w:rFonts w:ascii="Segoe UI" w:hAnsi="Segoe UI" w:cs="Segoe UI"/>
      <w:sz w:val="18"/>
      <w:szCs w:val="18"/>
    </w:rPr>
  </w:style>
  <w:style w:type="character" w:styleId="Refdecomentario">
    <w:name w:val="annotation reference"/>
    <w:basedOn w:val="Fuentedeprrafopredeter"/>
    <w:uiPriority w:val="99"/>
    <w:semiHidden/>
    <w:rsid w:val="009076E5"/>
    <w:rPr>
      <w:rFonts w:cs="Times New Roman"/>
      <w:sz w:val="16"/>
      <w:szCs w:val="16"/>
    </w:rPr>
  </w:style>
  <w:style w:type="paragraph" w:styleId="Textocomentario">
    <w:name w:val="annotation text"/>
    <w:basedOn w:val="Normal"/>
    <w:link w:val="TextocomentarioCar"/>
    <w:uiPriority w:val="99"/>
    <w:rsid w:val="009076E5"/>
    <w:pPr>
      <w:spacing w:after="0" w:line="240" w:lineRule="auto"/>
      <w:jc w:val="both"/>
    </w:pPr>
    <w:rPr>
      <w:rFonts w:eastAsia="Calibri" w:cs="Times New Roman"/>
      <w:sz w:val="20"/>
      <w:szCs w:val="20"/>
    </w:rPr>
  </w:style>
  <w:style w:type="character" w:customStyle="1" w:styleId="TextocomentarioCar">
    <w:name w:val="Texto comentario Car"/>
    <w:basedOn w:val="Fuentedeprrafopredeter"/>
    <w:link w:val="Textocomentario"/>
    <w:uiPriority w:val="99"/>
    <w:rsid w:val="009076E5"/>
    <w:rPr>
      <w:rFonts w:eastAsia="Calibri" w:cs="Times New Roman"/>
      <w:sz w:val="20"/>
      <w:szCs w:val="20"/>
    </w:rPr>
  </w:style>
  <w:style w:type="table" w:styleId="Tablaconcuadrcula">
    <w:name w:val="Table Grid"/>
    <w:basedOn w:val="Tablanormal"/>
    <w:uiPriority w:val="99"/>
    <w:rsid w:val="00E9317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3Car">
    <w:name w:val="Título 3 Car"/>
    <w:basedOn w:val="Fuentedeprrafopredeter"/>
    <w:link w:val="Ttulo3"/>
    <w:uiPriority w:val="9"/>
    <w:rsid w:val="00987770"/>
    <w:rPr>
      <w:rFonts w:asciiTheme="majorHAnsi" w:eastAsiaTheme="majorEastAsia" w:hAnsiTheme="majorHAnsi" w:cstheme="majorBidi"/>
      <w:b/>
      <w:szCs w:val="24"/>
    </w:rPr>
  </w:style>
  <w:style w:type="paragraph" w:styleId="TDC1">
    <w:name w:val="toc 1"/>
    <w:basedOn w:val="Normal"/>
    <w:next w:val="Normal"/>
    <w:autoRedefine/>
    <w:uiPriority w:val="39"/>
    <w:unhideWhenUsed/>
    <w:rsid w:val="00C11245"/>
    <w:pPr>
      <w:spacing w:after="100"/>
    </w:pPr>
  </w:style>
  <w:style w:type="paragraph" w:styleId="Continuarlista3">
    <w:name w:val="List Continue 3"/>
    <w:basedOn w:val="Normal"/>
    <w:uiPriority w:val="99"/>
    <w:semiHidden/>
    <w:unhideWhenUsed/>
    <w:rsid w:val="0093042A"/>
    <w:pPr>
      <w:spacing w:after="120"/>
      <w:ind w:left="849"/>
      <w:contextualSpacing/>
    </w:pPr>
  </w:style>
  <w:style w:type="paragraph" w:styleId="TDC2">
    <w:name w:val="toc 2"/>
    <w:basedOn w:val="Normal"/>
    <w:next w:val="Normal"/>
    <w:autoRedefine/>
    <w:uiPriority w:val="39"/>
    <w:unhideWhenUsed/>
    <w:rsid w:val="00C11245"/>
    <w:pPr>
      <w:spacing w:after="100"/>
      <w:ind w:left="220"/>
    </w:pPr>
  </w:style>
  <w:style w:type="paragraph" w:styleId="TDC3">
    <w:name w:val="toc 3"/>
    <w:basedOn w:val="Normal"/>
    <w:next w:val="Normal"/>
    <w:autoRedefine/>
    <w:uiPriority w:val="39"/>
    <w:unhideWhenUsed/>
    <w:rsid w:val="00A37206"/>
    <w:pPr>
      <w:tabs>
        <w:tab w:val="left" w:pos="1320"/>
        <w:tab w:val="right" w:leader="dot" w:pos="9962"/>
      </w:tabs>
      <w:spacing w:after="100"/>
      <w:ind w:left="440"/>
    </w:pPr>
    <w:rPr>
      <w:rFonts w:ascii="Calibri" w:eastAsia="Calibri" w:hAnsi="Calibri" w:cs="Calibri"/>
      <w:b/>
      <w:bCs/>
      <w:noProof/>
    </w:rPr>
  </w:style>
  <w:style w:type="character" w:styleId="Hipervnculo">
    <w:name w:val="Hyperlink"/>
    <w:basedOn w:val="Fuentedeprrafopredeter"/>
    <w:uiPriority w:val="99"/>
    <w:unhideWhenUsed/>
    <w:rsid w:val="00C11245"/>
    <w:rPr>
      <w:color w:val="0563C1" w:themeColor="hyperlink"/>
      <w:u w:val="single"/>
    </w:rPr>
  </w:style>
  <w:style w:type="paragraph" w:styleId="Cita">
    <w:name w:val="Quote"/>
    <w:basedOn w:val="Normal"/>
    <w:next w:val="Normal"/>
    <w:link w:val="CitaCar"/>
    <w:uiPriority w:val="29"/>
    <w:qFormat/>
    <w:rsid w:val="00C11245"/>
    <w:pPr>
      <w:spacing w:before="200"/>
      <w:ind w:left="864" w:right="864"/>
      <w:jc w:val="center"/>
    </w:pPr>
    <w:rPr>
      <w:i/>
      <w:iCs/>
      <w:color w:val="404040" w:themeColor="text1" w:themeTint="BF"/>
    </w:rPr>
  </w:style>
  <w:style w:type="character" w:customStyle="1" w:styleId="CitaCar">
    <w:name w:val="Cita Car"/>
    <w:basedOn w:val="Fuentedeprrafopredeter"/>
    <w:link w:val="Cita"/>
    <w:uiPriority w:val="29"/>
    <w:rsid w:val="00C11245"/>
    <w:rPr>
      <w:i/>
      <w:iCs/>
      <w:color w:val="404040" w:themeColor="text1" w:themeTint="BF"/>
    </w:rPr>
  </w:style>
  <w:style w:type="paragraph" w:styleId="Prrafodelista">
    <w:name w:val="List Paragraph"/>
    <w:basedOn w:val="Normal"/>
    <w:uiPriority w:val="34"/>
    <w:qFormat/>
    <w:rsid w:val="000A28D4"/>
    <w:pPr>
      <w:spacing w:after="0" w:line="240" w:lineRule="auto"/>
      <w:ind w:left="720"/>
      <w:contextualSpacing/>
      <w:jc w:val="both"/>
    </w:pPr>
    <w:rPr>
      <w:rFonts w:eastAsia="Calibri" w:cs="Times New Roman"/>
    </w:rPr>
  </w:style>
  <w:style w:type="table" w:customStyle="1" w:styleId="Tablaconcuadrcula1">
    <w:name w:val="Tabla con cuadrícula1"/>
    <w:basedOn w:val="Tablanormal"/>
    <w:next w:val="Tablaconcuadrcula"/>
    <w:uiPriority w:val="99"/>
    <w:rsid w:val="002E78C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
    <w:name w:val="Tabla con cuadrícula2"/>
    <w:basedOn w:val="Tablanormal"/>
    <w:next w:val="Tablaconcuadrcula"/>
    <w:uiPriority w:val="99"/>
    <w:rsid w:val="00A37206"/>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4Car">
    <w:name w:val="Título 4 Car"/>
    <w:basedOn w:val="Fuentedeprrafopredeter"/>
    <w:link w:val="Ttulo4"/>
    <w:uiPriority w:val="9"/>
    <w:rsid w:val="00987770"/>
    <w:rPr>
      <w:rFonts w:eastAsiaTheme="majorEastAsia" w:cstheme="majorBidi"/>
      <w:b/>
      <w:iCs/>
    </w:rPr>
  </w:style>
  <w:style w:type="character" w:customStyle="1" w:styleId="Ttulo5Car">
    <w:name w:val="Título 5 Car"/>
    <w:basedOn w:val="Fuentedeprrafopredeter"/>
    <w:link w:val="Ttulo5"/>
    <w:uiPriority w:val="9"/>
    <w:semiHidden/>
    <w:rsid w:val="00E71D23"/>
    <w:rPr>
      <w:rFonts w:asciiTheme="majorHAnsi" w:eastAsiaTheme="majorEastAsia" w:hAnsiTheme="majorHAnsi" w:cstheme="majorBidi"/>
      <w:color w:val="2E74B5" w:themeColor="accent1" w:themeShade="BF"/>
    </w:rPr>
  </w:style>
  <w:style w:type="character" w:customStyle="1" w:styleId="Ttulo6Car">
    <w:name w:val="Título 6 Car"/>
    <w:basedOn w:val="Fuentedeprrafopredeter"/>
    <w:link w:val="Ttulo6"/>
    <w:uiPriority w:val="9"/>
    <w:semiHidden/>
    <w:rsid w:val="00E71D23"/>
    <w:rPr>
      <w:rFonts w:asciiTheme="majorHAnsi" w:eastAsiaTheme="majorEastAsia" w:hAnsiTheme="majorHAnsi" w:cstheme="majorBidi"/>
      <w:color w:val="1F4D78" w:themeColor="accent1" w:themeShade="7F"/>
    </w:rPr>
  </w:style>
  <w:style w:type="character" w:customStyle="1" w:styleId="Ttulo7Car">
    <w:name w:val="Título 7 Car"/>
    <w:basedOn w:val="Fuentedeprrafopredeter"/>
    <w:link w:val="Ttulo7"/>
    <w:uiPriority w:val="9"/>
    <w:semiHidden/>
    <w:rsid w:val="00E71D23"/>
    <w:rPr>
      <w:rFonts w:asciiTheme="majorHAnsi" w:eastAsiaTheme="majorEastAsia" w:hAnsiTheme="majorHAnsi" w:cstheme="majorBidi"/>
      <w:i/>
      <w:iCs/>
      <w:color w:val="1F4D78" w:themeColor="accent1" w:themeShade="7F"/>
    </w:rPr>
  </w:style>
  <w:style w:type="character" w:customStyle="1" w:styleId="Ttulo8Car">
    <w:name w:val="Título 8 Car"/>
    <w:basedOn w:val="Fuentedeprrafopredeter"/>
    <w:link w:val="Ttulo8"/>
    <w:uiPriority w:val="9"/>
    <w:semiHidden/>
    <w:rsid w:val="00E71D23"/>
    <w:rPr>
      <w:rFonts w:asciiTheme="majorHAnsi" w:eastAsiaTheme="majorEastAsia" w:hAnsiTheme="majorHAnsi" w:cstheme="majorBidi"/>
      <w:color w:val="272727" w:themeColor="text1" w:themeTint="D8"/>
      <w:sz w:val="21"/>
      <w:szCs w:val="21"/>
    </w:rPr>
  </w:style>
  <w:style w:type="character" w:customStyle="1" w:styleId="Ttulo9Car">
    <w:name w:val="Título 9 Car"/>
    <w:basedOn w:val="Fuentedeprrafopredeter"/>
    <w:link w:val="Ttulo9"/>
    <w:uiPriority w:val="9"/>
    <w:semiHidden/>
    <w:rsid w:val="00E71D23"/>
    <w:rPr>
      <w:rFonts w:asciiTheme="majorHAnsi" w:eastAsiaTheme="majorEastAsia" w:hAnsiTheme="majorHAnsi" w:cstheme="majorBidi"/>
      <w:i/>
      <w:iCs/>
      <w:color w:val="272727" w:themeColor="text1" w:themeTint="D8"/>
      <w:sz w:val="21"/>
      <w:szCs w:val="21"/>
    </w:rPr>
  </w:style>
  <w:style w:type="paragraph" w:customStyle="1" w:styleId="IFA4">
    <w:name w:val="IFA 4"/>
    <w:basedOn w:val="Ttulo2"/>
    <w:link w:val="IFA4Car"/>
    <w:rsid w:val="00C1005C"/>
  </w:style>
  <w:style w:type="character" w:customStyle="1" w:styleId="IFA4Car">
    <w:name w:val="IFA 4 Car"/>
    <w:basedOn w:val="Ttulo2Car"/>
    <w:link w:val="IFA4"/>
    <w:rsid w:val="00C1005C"/>
    <w:rPr>
      <w:rFonts w:ascii="Calibri" w:eastAsia="Calibri" w:hAnsi="Calibri" w:cs="Calibri"/>
      <w:b/>
    </w:rPr>
  </w:style>
  <w:style w:type="paragraph" w:styleId="Ttulo">
    <w:name w:val="Title"/>
    <w:basedOn w:val="Normal"/>
    <w:next w:val="Normal"/>
    <w:link w:val="TtuloCar"/>
    <w:uiPriority w:val="10"/>
    <w:qFormat/>
    <w:rsid w:val="00EF1051"/>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tuloCar">
    <w:name w:val="Título Car"/>
    <w:basedOn w:val="Fuentedeprrafopredeter"/>
    <w:link w:val="Ttulo"/>
    <w:uiPriority w:val="10"/>
    <w:rsid w:val="00EF1051"/>
    <w:rPr>
      <w:rFonts w:asciiTheme="majorHAnsi" w:eastAsiaTheme="majorEastAsia" w:hAnsiTheme="majorHAnsi" w:cstheme="majorBidi"/>
      <w:spacing w:val="-10"/>
      <w:kern w:val="28"/>
      <w:sz w:val="56"/>
      <w:szCs w:val="56"/>
    </w:rPr>
  </w:style>
  <w:style w:type="paragraph" w:styleId="Asuntodelcomentario">
    <w:name w:val="annotation subject"/>
    <w:basedOn w:val="Textocomentario"/>
    <w:next w:val="Textocomentario"/>
    <w:link w:val="AsuntodelcomentarioCar"/>
    <w:uiPriority w:val="99"/>
    <w:semiHidden/>
    <w:unhideWhenUsed/>
    <w:rsid w:val="00E0707F"/>
    <w:pPr>
      <w:spacing w:after="160"/>
      <w:jc w:val="left"/>
    </w:pPr>
    <w:rPr>
      <w:rFonts w:eastAsiaTheme="minorHAnsi" w:cstheme="minorBidi"/>
      <w:b/>
      <w:bCs/>
    </w:rPr>
  </w:style>
  <w:style w:type="character" w:customStyle="1" w:styleId="AsuntodelcomentarioCar">
    <w:name w:val="Asunto del comentario Car"/>
    <w:basedOn w:val="TextocomentarioCar"/>
    <w:link w:val="Asuntodelcomentario"/>
    <w:uiPriority w:val="99"/>
    <w:semiHidden/>
    <w:rsid w:val="00E0707F"/>
    <w:rPr>
      <w:rFonts w:eastAsia="Calibri" w:cs="Times New Roman"/>
      <w:b/>
      <w:bCs/>
      <w:sz w:val="20"/>
      <w:szCs w:val="20"/>
    </w:rPr>
  </w:style>
  <w:style w:type="paragraph" w:styleId="Revisin">
    <w:name w:val="Revision"/>
    <w:hidden/>
    <w:uiPriority w:val="99"/>
    <w:semiHidden/>
    <w:rsid w:val="00E72234"/>
    <w:pPr>
      <w:spacing w:after="0" w:line="240" w:lineRule="auto"/>
    </w:pPr>
  </w:style>
  <w:style w:type="character" w:styleId="Mencinsinresolver">
    <w:name w:val="Unresolved Mention"/>
    <w:basedOn w:val="Fuentedeprrafopredeter"/>
    <w:uiPriority w:val="99"/>
    <w:semiHidden/>
    <w:unhideWhenUsed/>
    <w:rsid w:val="0074688B"/>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4925227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5.wmf"/><Relationship Id="rId18" Type="http://schemas.openxmlformats.org/officeDocument/2006/relationships/image" Target="media/image10.jpeg"/><Relationship Id="rId26" Type="http://schemas.openxmlformats.org/officeDocument/2006/relationships/image" Target="media/image18.jpeg"/><Relationship Id="rId3" Type="http://schemas.openxmlformats.org/officeDocument/2006/relationships/styles" Target="styles.xml"/><Relationship Id="rId21" Type="http://schemas.openxmlformats.org/officeDocument/2006/relationships/image" Target="media/image13.jpeg"/><Relationship Id="rId34" Type="http://schemas.openxmlformats.org/officeDocument/2006/relationships/image" Target="media/image26.jpeg"/><Relationship Id="rId7" Type="http://schemas.openxmlformats.org/officeDocument/2006/relationships/endnotes" Target="endnotes.xml"/><Relationship Id="rId12" Type="http://schemas.openxmlformats.org/officeDocument/2006/relationships/image" Target="media/image4.jpeg"/><Relationship Id="rId17" Type="http://schemas.openxmlformats.org/officeDocument/2006/relationships/image" Target="media/image9.jpeg"/><Relationship Id="rId25" Type="http://schemas.openxmlformats.org/officeDocument/2006/relationships/image" Target="media/image17.jpeg"/><Relationship Id="rId33" Type="http://schemas.openxmlformats.org/officeDocument/2006/relationships/image" Target="media/image25.jpeg"/><Relationship Id="rId38"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image" Target="media/image8.jpeg"/><Relationship Id="rId20" Type="http://schemas.openxmlformats.org/officeDocument/2006/relationships/image" Target="media/image12.jpeg"/><Relationship Id="rId29" Type="http://schemas.openxmlformats.org/officeDocument/2006/relationships/image" Target="media/image21.emf"/><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24" Type="http://schemas.openxmlformats.org/officeDocument/2006/relationships/image" Target="media/image16.jpeg"/><Relationship Id="rId32" Type="http://schemas.openxmlformats.org/officeDocument/2006/relationships/image" Target="media/image24.jpeg"/><Relationship Id="rId37"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image" Target="media/image7.jpeg"/><Relationship Id="rId23" Type="http://schemas.openxmlformats.org/officeDocument/2006/relationships/image" Target="media/image15.jpeg"/><Relationship Id="rId28" Type="http://schemas.openxmlformats.org/officeDocument/2006/relationships/image" Target="media/image20.jpeg"/><Relationship Id="rId36" Type="http://schemas.openxmlformats.org/officeDocument/2006/relationships/footer" Target="footer2.xml"/><Relationship Id="rId10" Type="http://schemas.openxmlformats.org/officeDocument/2006/relationships/image" Target="media/image3.emf"/><Relationship Id="rId19" Type="http://schemas.openxmlformats.org/officeDocument/2006/relationships/image" Target="media/image11.jpeg"/><Relationship Id="rId31" Type="http://schemas.openxmlformats.org/officeDocument/2006/relationships/image" Target="media/image23.emf"/><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image" Target="media/image6.jpg"/><Relationship Id="rId22" Type="http://schemas.openxmlformats.org/officeDocument/2006/relationships/image" Target="media/image14.jpeg"/><Relationship Id="rId27" Type="http://schemas.openxmlformats.org/officeDocument/2006/relationships/image" Target="media/image19.jpeg"/><Relationship Id="rId30" Type="http://schemas.openxmlformats.org/officeDocument/2006/relationships/image" Target="media/image22.emf"/><Relationship Id="rId35" Type="http://schemas.openxmlformats.org/officeDocument/2006/relationships/image" Target="media/image27.jpeg"/></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oHrTDREWSI3r30/JzPZfOJxBoXiVl826fk76F+CNQ6g=</DigestValue>
    </Reference>
    <Reference Type="http://www.w3.org/2000/09/xmldsig#Object" URI="#idOfficeObject">
      <DigestMethod Algorithm="http://www.w3.org/2001/04/xmlenc#sha256"/>
      <DigestValue>faojdBGLYjSFng3M+uNUQ4hmHzTHBDptNjMu/UCrS9Y=</DigestValue>
    </Reference>
    <Reference Type="http://uri.etsi.org/01903#SignedProperties" URI="#idSignedProperties">
      <Transforms>
        <Transform Algorithm="http://www.w3.org/TR/2001/REC-xml-c14n-20010315"/>
      </Transforms>
      <DigestMethod Algorithm="http://www.w3.org/2001/04/xmlenc#sha256"/>
      <DigestValue>c9nS9qD3Xk9jL4KlPEHs0RK0nZEbEzVwJv2sC0Jt8QI=</DigestValue>
    </Reference>
    <Reference Type="http://www.w3.org/2000/09/xmldsig#Object" URI="#idValidSigLnImg">
      <DigestMethod Algorithm="http://www.w3.org/2001/04/xmlenc#sha256"/>
      <DigestValue>ksArRKbCqcA5q4Bc51XysUa9gBpT4BlUTklgoY04iDE=</DigestValue>
    </Reference>
    <Reference Type="http://www.w3.org/2000/09/xmldsig#Object" URI="#idInvalidSigLnImg">
      <DigestMethod Algorithm="http://www.w3.org/2001/04/xmlenc#sha256"/>
      <DigestValue>tZcJorFwPCD1yWNxL6kNFGPCrMabMFJjezEId/ZQqIU=</DigestValue>
    </Reference>
  </SignedInfo>
  <SignatureValue>U0/z2JgWXtswlOCmba3RPZO3PJEUNHhyUAMkCZQkdQzxyi9wcooUb6ctEE7+SKb5J6gEn8IWQENG
GQHe/1voJwiTlr9O4/0x5v03J7NZVRGSNA2LJtyYC+ygZlKcpUQTdKnJoGBG1KL2Vksr5eD8mErs
c2aBWptGuNcBuX+sF8IZLiveLpZuh7vuabgdXlBE3QmWOj5rLy8zsZDr2ZOc48vRxD/IoN8bjSyF
iXdcH4T0ZTlKp8hhLoi/BUCiFNNnbgZPmTm4TMF07nOk/hEhqm99IC2GOFF1o7ZgoRZLAZcijysb
NxIJ9w6iGZmooAEB3RetAWq4CEob0WCxO9RcCw==</SignatureValue>
  <KeyInfo>
    <X509Data>
      <X509Certificate>MIIH4jCCBsqgAwIBAgIILOq9JWpGfbw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</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3"/>
            <mdssi:RelationshipReference xmlns:mdssi="http://schemas.openxmlformats.org/package/2006/digital-signature" SourceId="rId21"/>
            <mdssi:RelationshipReference xmlns:mdssi="http://schemas.openxmlformats.org/package/2006/digital-signature" SourceId="rId34"/>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38"/>
            <mdssi:RelationshipReference xmlns:mdssi="http://schemas.openxmlformats.org/package/2006/digital-signature" SourceId="rId2"/>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37"/>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36"/>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35"/>
            <mdssi:RelationshipReference xmlns:mdssi="http://schemas.openxmlformats.org/package/2006/digital-signature" SourceId="rId8"/>
          </Transform>
          <Transform Algorithm="http://www.w3.org/TR/2001/REC-xml-c14n-20010315"/>
        </Transforms>
        <DigestMethod Algorithm="http://www.w3.org/2001/04/xmlenc#sha256"/>
        <DigestValue>IwLw6BfjlwVkh5YVQbHQgXCjgcp5ByGbN9fEe2QYkW8=</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document.xml?ContentType=application/vnd.openxmlformats-officedocument.wordprocessingml.document.main+xml">
        <DigestMethod Algorithm="http://www.w3.org/2001/04/xmlenc#sha256"/>
        <DigestValue>TxmXW36+tjpGdd6tdStJA5hx4d+McreDrF8lf3UbXPo=</DigestValue>
      </Reference>
      <Reference URI="/word/endnotes.xml?ContentType=application/vnd.openxmlformats-officedocument.wordprocessingml.endnotes+xml">
        <DigestMethod Algorithm="http://www.w3.org/2001/04/xmlenc#sha256"/>
        <DigestValue>iiCG8u+ocJLnjN7nvR7peCqVR7Uasdfj5MkwyfCqxlk=</DigestValue>
      </Reference>
      <Reference URI="/word/fontTable.xml?ContentType=application/vnd.openxmlformats-officedocument.wordprocessingml.fontTable+xml">
        <DigestMethod Algorithm="http://www.w3.org/2001/04/xmlenc#sha256"/>
        <DigestValue>pG1Vufg35servPVOQTK9ppmWN1PtntEx0QTrwlQvitA=</DigestValue>
      </Reference>
      <Reference URI="/word/footer1.xml?ContentType=application/vnd.openxmlformats-officedocument.wordprocessingml.footer+xml">
        <DigestMethod Algorithm="http://www.w3.org/2001/04/xmlenc#sha256"/>
        <DigestValue>xyhlBKzTA3cBUm8P/s7+5k6TDTHC5gSPhZjKh4lqLws=</DigestValue>
      </Reference>
      <Reference URI="/word/footer2.xml?ContentType=application/vnd.openxmlformats-officedocument.wordprocessingml.footer+xml">
        <DigestMethod Algorithm="http://www.w3.org/2001/04/xmlenc#sha256"/>
        <DigestValue>xq93bu5VnxE7kkNV+KHV4PzPZxrhrciqub556zLNQQo=</DigestValue>
      </Reference>
      <Reference URI="/word/footnotes.xml?ContentType=application/vnd.openxmlformats-officedocument.wordprocessingml.footnotes+xml">
        <DigestMethod Algorithm="http://www.w3.org/2001/04/xmlenc#sha256"/>
        <DigestValue>BZndC2GK2M0Iga4lq7H1qE5UDtaUjOvtimnveelMcmw=</DigestValue>
      </Reference>
      <Reference URI="/word/media/image1.jpeg?ContentType=image/jpeg">
        <DigestMethod Algorithm="http://www.w3.org/2001/04/xmlenc#sha256"/>
        <DigestValue>GvpFreXMUUd1NEGvNjFzkMVU2jL7ounzvyvZeJHIEQY=</DigestValue>
      </Reference>
      <Reference URI="/word/media/image10.jpeg?ContentType=image/jpeg">
        <DigestMethod Algorithm="http://www.w3.org/2001/04/xmlenc#sha256"/>
        <DigestValue>1QdXecr3Sxfo9JxtV6KS5MZsiCnEM0BJHyvEIVMF3iw=</DigestValue>
      </Reference>
      <Reference URI="/word/media/image11.jpeg?ContentType=image/jpeg">
        <DigestMethod Algorithm="http://www.w3.org/2001/04/xmlenc#sha256"/>
        <DigestValue>uoih1n0X8HjsbSQCTY5/dOQjf08BTot4ES4v+XF8gE0=</DigestValue>
      </Reference>
      <Reference URI="/word/media/image12.jpeg?ContentType=image/jpeg">
        <DigestMethod Algorithm="http://www.w3.org/2001/04/xmlenc#sha256"/>
        <DigestValue>UHzxqezAsoC1lv6ScPx8Jd8GXu8ZajULq+UqQBC7APE=</DigestValue>
      </Reference>
      <Reference URI="/word/media/image13.jpeg?ContentType=image/jpeg">
        <DigestMethod Algorithm="http://www.w3.org/2001/04/xmlenc#sha256"/>
        <DigestValue>7QwdMlN6bM4SCato0fD+jaKz5pehVlJMjO7GEyPRV+c=</DigestValue>
      </Reference>
      <Reference URI="/word/media/image14.jpeg?ContentType=image/jpeg">
        <DigestMethod Algorithm="http://www.w3.org/2001/04/xmlenc#sha256"/>
        <DigestValue>obLbsqBUc9k1YQEaX1N2hxVyQbQYTJptmClj0y5ma0g=</DigestValue>
      </Reference>
      <Reference URI="/word/media/image15.jpeg?ContentType=image/jpeg">
        <DigestMethod Algorithm="http://www.w3.org/2001/04/xmlenc#sha256"/>
        <DigestValue>F+tU1KQcJ3aALVz07S+NJ1f75peeZ8T9jnMjo667r/s=</DigestValue>
      </Reference>
      <Reference URI="/word/media/image16.jpeg?ContentType=image/jpeg">
        <DigestMethod Algorithm="http://www.w3.org/2001/04/xmlenc#sha256"/>
        <DigestValue>LEEjlBn/xzRXWMzb0oWFTq7q4xo3nlnZqWLj6QK9gMk=</DigestValue>
      </Reference>
      <Reference URI="/word/media/image17.jpeg?ContentType=image/jpeg">
        <DigestMethod Algorithm="http://www.w3.org/2001/04/xmlenc#sha256"/>
        <DigestValue>ljCto572YhF1k+VkTo5ScVbMCvs6eTc1DYwM2XlxF68=</DigestValue>
      </Reference>
      <Reference URI="/word/media/image18.jpeg?ContentType=image/jpeg">
        <DigestMethod Algorithm="http://www.w3.org/2001/04/xmlenc#sha256"/>
        <DigestValue>hQaOIKQ7D4FdgiFMnwgBxelTIsp34IUBpPkAG551Yqg=</DigestValue>
      </Reference>
      <Reference URI="/word/media/image19.jpeg?ContentType=image/jpeg">
        <DigestMethod Algorithm="http://www.w3.org/2001/04/xmlenc#sha256"/>
        <DigestValue>gycr8NnmL+gdUSpG7sCq0TTDjqCEul3iLrtIH2b3rCY=</DigestValue>
      </Reference>
      <Reference URI="/word/media/image2.emf?ContentType=image/x-emf">
        <DigestMethod Algorithm="http://www.w3.org/2001/04/xmlenc#sha256"/>
        <DigestValue>XZnuwaN8e0nhfaB891OgZM+O/ae4tc9L2bKHEaBBwzw=</DigestValue>
      </Reference>
      <Reference URI="/word/media/image20.jpeg?ContentType=image/jpeg">
        <DigestMethod Algorithm="http://www.w3.org/2001/04/xmlenc#sha256"/>
        <DigestValue>lN0d4n2kJFeEfxMFvE0Xqw21u4QkZmzgDoTG02qUz4Y=</DigestValue>
      </Reference>
      <Reference URI="/word/media/image21.emf?ContentType=image/x-emf">
        <DigestMethod Algorithm="http://www.w3.org/2001/04/xmlenc#sha256"/>
        <DigestValue>fo1wezog8f8p7q3iSXtE0khYvw2yHdsELiw3rPmSV5g=</DigestValue>
      </Reference>
      <Reference URI="/word/media/image22.emf?ContentType=image/x-emf">
        <DigestMethod Algorithm="http://www.w3.org/2001/04/xmlenc#sha256"/>
        <DigestValue>+biKD+XSfAxjR1CgwXvf3JAyr9I4ydMDSfwFoYOUqeA=</DigestValue>
      </Reference>
      <Reference URI="/word/media/image23.emf?ContentType=image/x-emf">
        <DigestMethod Algorithm="http://www.w3.org/2001/04/xmlenc#sha256"/>
        <DigestValue>I3MWvYggg+xJBcl2RRswqM/EpU+c6nx5oOdUVNqkWp4=</DigestValue>
      </Reference>
      <Reference URI="/word/media/image24.jpeg?ContentType=image/jpeg">
        <DigestMethod Algorithm="http://www.w3.org/2001/04/xmlenc#sha256"/>
        <DigestValue>zWjqmlicRy3koB0kxuinEz1Gip5TVzG/ZPFIfNDFYxw=</DigestValue>
      </Reference>
      <Reference URI="/word/media/image25.jpeg?ContentType=image/jpeg">
        <DigestMethod Algorithm="http://www.w3.org/2001/04/xmlenc#sha256"/>
        <DigestValue>oCcQbKnUEYtnKalMRJfT7bjzMcfHVHRU05/w0oDWGHs=</DigestValue>
      </Reference>
      <Reference URI="/word/media/image26.jpeg?ContentType=image/jpeg">
        <DigestMethod Algorithm="http://www.w3.org/2001/04/xmlenc#sha256"/>
        <DigestValue>fjzoEJrp93/6F2gplmy9UiW5g8qs4pk9wLzfIXg4hPk=</DigestValue>
      </Reference>
      <Reference URI="/word/media/image27.jpeg?ContentType=image/jpeg">
        <DigestMethod Algorithm="http://www.w3.org/2001/04/xmlenc#sha256"/>
        <DigestValue>rd8rG0E0LpfLBDWqNumDr2cPFjcUfFLj41dWQ/of1JI=</DigestValue>
      </Reference>
      <Reference URI="/word/media/image3.emf?ContentType=image/x-emf">
        <DigestMethod Algorithm="http://www.w3.org/2001/04/xmlenc#sha256"/>
        <DigestValue>2sg776qDGdCGr9aDrgbJKt2AfUXHFOvG6F7fZeJubMo=</DigestValue>
      </Reference>
      <Reference URI="/word/media/image4.jpeg?ContentType=image/jpeg">
        <DigestMethod Algorithm="http://www.w3.org/2001/04/xmlenc#sha256"/>
        <DigestValue>FkKrTMutlOcGDPhuDXpfFjQtUZVmB4qyw/o9synhZP4=</DigestValue>
      </Reference>
      <Reference URI="/word/media/image5.wmf?ContentType=image/x-wmf">
        <DigestMethod Algorithm="http://www.w3.org/2001/04/xmlenc#sha256"/>
        <DigestValue>LEZXVz31OKdlXtFPuPsziP+hASKifO+5YT1AjUNMlfs=</DigestValue>
      </Reference>
      <Reference URI="/word/media/image6.jpg?ContentType=image/jpeg">
        <DigestMethod Algorithm="http://www.w3.org/2001/04/xmlenc#sha256"/>
        <DigestValue>qPqc/G2ZdMfO/JO5i/9xeaW3YTsk08gFle+cT6Zwvoo=</DigestValue>
      </Reference>
      <Reference URI="/word/media/image7.jpeg?ContentType=image/jpeg">
        <DigestMethod Algorithm="http://www.w3.org/2001/04/xmlenc#sha256"/>
        <DigestValue>vUSVFSKWzYT8sfz29l7mKOMXDmF0iJY9OC496eexadc=</DigestValue>
      </Reference>
      <Reference URI="/word/media/image8.jpeg?ContentType=image/jpeg">
        <DigestMethod Algorithm="http://www.w3.org/2001/04/xmlenc#sha256"/>
        <DigestValue>q6l1xU2Pi+PcPC2RZ3Ttuew3dOAOej5DkgnUjhVS9iU=</DigestValue>
      </Reference>
      <Reference URI="/word/media/image9.jpeg?ContentType=image/jpeg">
        <DigestMethod Algorithm="http://www.w3.org/2001/04/xmlenc#sha256"/>
        <DigestValue>bMhaLheweYbsMVorzX3ennt82G8x0itDvKhVFCSDepI=</DigestValue>
      </Reference>
      <Reference URI="/word/numbering.xml?ContentType=application/vnd.openxmlformats-officedocument.wordprocessingml.numbering+xml">
        <DigestMethod Algorithm="http://www.w3.org/2001/04/xmlenc#sha256"/>
        <DigestValue>kkLFIick1rgum7WzEvHALv7beGyLnB4Po661labjM3g=</DigestValue>
      </Reference>
      <Reference URI="/word/settings.xml?ContentType=application/vnd.openxmlformats-officedocument.wordprocessingml.settings+xml">
        <DigestMethod Algorithm="http://www.w3.org/2001/04/xmlenc#sha256"/>
        <DigestValue>/UzbteM7QOAhYc4e41KqQBQW6oCPnK5GqqfPcjgBv2U=</DigestValue>
      </Reference>
      <Reference URI="/word/styles.xml?ContentType=application/vnd.openxmlformats-officedocument.wordprocessingml.styles+xml">
        <DigestMethod Algorithm="http://www.w3.org/2001/04/xmlenc#sha256"/>
        <DigestValue>98nbYfnxCegmIoXvKvEKuU2mkZOYxcAYvtSApjNWhGM=</DigestValue>
      </Reference>
      <Reference URI="/word/theme/theme1.xml?ContentType=application/vnd.openxmlformats-officedocument.theme+xml">
        <DigestMethod Algorithm="http://www.w3.org/2001/04/xmlenc#sha256"/>
        <DigestValue>BAYH+KOZFTDbETReX5WeY8FEeyU2m0bOhkWwrOLWmA8=</DigestValue>
      </Reference>
      <Reference URI="/word/webSettings.xml?ContentType=application/vnd.openxmlformats-officedocument.wordprocessingml.webSettings+xml">
        <DigestMethod Algorithm="http://www.w3.org/2001/04/xmlenc#sha256"/>
        <DigestValue>l8HBjRkd12SOsPWJPJaxES3wfXd8Pkb0o6xwAf8UkX4=</DigestValue>
      </Reference>
    </Manifest>
    <SignatureProperties>
      <SignatureProperty Id="idSignatureTime" Target="#idPackageSignature">
        <mdssi:SignatureTime xmlns:mdssi="http://schemas.openxmlformats.org/package/2006/digital-signature">
          <mdssi:Format>YYYY-MM-DDThh:mm:ssTZD</mdssi:Format>
          <mdssi:Value>2022-03-16T22:53:19Z</mdssi:Value>
        </mdssi:SignatureTime>
      </SignatureProperty>
    </SignatureProperties>
  </Object>
  <Object Id="idOfficeObject">
    <SignatureProperties>
      <SignatureProperty Id="idOfficeV1Details" Target="#idPackageSignature">
        <SignatureInfoV1 xmlns="http://schemas.microsoft.com/office/2006/digsig">
          <SetupID>{294F4CBC-A65D-45CF-84DC-4978B01094CD}</SetupID>
          <SignatureText/>
          <SignatureImage>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RgAAABQAAAAIAAAAVE5QUAcBAABMAAAAZAAAAAAAAAAAAAAAtwAAAD0AAAAAAAAAAAAAALgAAAA+AAAAKQCqAAAAAAAAAAAAAACAPwAAAAAAAAAAAACAPwAAAAAAAAAAAAAAAAAAAAAAAAAAAAAAAAAAAAAAAAAAIgAAAAwAAAD/////RgAAABwAAAAQAAAARU1GKwJAAAAMAAAAAAAAAA4AAAAUAAAAAAAAABAAAAAUAAAA</SignatureImage>
          <SignatureComments/>
          <WindowsVersion>10.0</WindowsVersion>
          <OfficeVersion>16.0.14931/23</OfficeVersion>
          <ApplicationVersion>16.0.14931</ApplicationVersion>
          <Monitors>1</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2022-03-16T22:53:19Z</xd:SigningTime>
          <xd:SigningCertificate>
            <xd:Cert>
              <xd:CertDigest>
                <DigestMethod Algorithm="http://www.w3.org/2001/04/xmlenc#sha256"/>
                <DigestValue>+44XFOPrbcDAyteWRYpI6QTHy8qGyvhL9pExz91iRrg=</DigestValue>
              </xd:CertDigest>
              <xd:IssuerSerial>
                <X509IssuerName>E=e-sign@esign-la.com, CN=ESign Class 3 Firma Electronica Avanzada para Estado de Chile CA, OU=Terminos de uso en www.esign-la.com/acuerdoterceros, O=E-Sign S.A., C=CL</X509IssuerName>
                <X509SerialNumber>3236607250613566908</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</Object>
  <Object Id="idInvalidSigLnImg">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ESUrfifJTjAYcB4UJ3yqu3KTMhiINVKh+w62K7zrA9g=</DigestValue>
    </Reference>
    <Reference Type="http://www.w3.org/2000/09/xmldsig#Object" URI="#idOfficeObject">
      <DigestMethod Algorithm="http://www.w3.org/2001/04/xmlenc#sha256"/>
      <DigestValue>TnUIWsUYQ8Btx/nPgUW3ylhzBZVoUQydjpVWCZg/l0k=</DigestValue>
    </Reference>
    <Reference Type="http://uri.etsi.org/01903#SignedProperties" URI="#idSignedProperties">
      <Transforms>
        <Transform Algorithm="http://www.w3.org/TR/2001/REC-xml-c14n-20010315"/>
      </Transforms>
      <DigestMethod Algorithm="http://www.w3.org/2001/04/xmlenc#sha256"/>
      <DigestValue>y2/pz2hhQJxrd1tlYpBm7c6FiK5ByYQU+ZWiwVvbJpI=</DigestValue>
    </Reference>
    <Reference Type="http://www.w3.org/2000/09/xmldsig#Object" URI="#idValidSigLnImg">
      <DigestMethod Algorithm="http://www.w3.org/2001/04/xmlenc#sha256"/>
      <DigestValue>5U1zT1FK0lV2a+pSMxotY8FBDaFcBnCnyArcBTzA5J4=</DigestValue>
    </Reference>
    <Reference Type="http://www.w3.org/2000/09/xmldsig#Object" URI="#idInvalidSigLnImg">
      <DigestMethod Algorithm="http://www.w3.org/2001/04/xmlenc#sha256"/>
      <DigestValue>ZUo6uBqLu2Co2GHpEEVKEZHbQfJj5Gx1Guu7JQe+U6U=</DigestValue>
    </Reference>
  </SignedInfo>
  <SignatureValue>mQv5GdPhPI9hkj3n/xaquBWVhOQgChqbEBPMnEJt+r5rkpTdg4riAimuIuml3t6jTKhoUkBe/8si
4zRsMcBpX0rW/RhQf+DClySV0286gti/q5Hcthb+k5YZgQRpEk/0iRhiomZpfQS4EI60jV+ezZBQ
t4n5bF/M1N9mRTjliYkB4FVATm+tGtyWrnaIPoZTv3xPuZWu/zj2zu7pdMPd1G9IcHBzlrdnCwTC
3LQl4914Fn3ZGJx4etGnpbLNjT9aKebhr5rPwiQRU3nRDTLhRpPYCwm+1ark9Zlc1Wsu5XAdAB/a
tt9+Ibqedknnm3tAQTsH/OD5ujEBPv1LS0BDRA==</SignatureValue>
  <KeyInfo>
    <X509Data>
      <X509Certificate>MIIH4zCCBsugAwIBAgIIOgp5LdzNv1c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</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37"/>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36"/>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35"/>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3"/>
            <mdssi:RelationshipReference xmlns:mdssi="http://schemas.openxmlformats.org/package/2006/digital-signature" SourceId="rId21"/>
            <mdssi:RelationshipReference xmlns:mdssi="http://schemas.openxmlformats.org/package/2006/digital-signature" SourceId="rId34"/>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38"/>
            <mdssi:RelationshipReference xmlns:mdssi="http://schemas.openxmlformats.org/package/2006/digital-signature" SourceId="rId2"/>
            <mdssi:RelationshipReference xmlns:mdssi="http://schemas.openxmlformats.org/package/2006/digital-signature" SourceId="rId16"/>
          </Transform>
          <Transform Algorithm="http://www.w3.org/TR/2001/REC-xml-c14n-20010315"/>
        </Transforms>
        <DigestMethod Algorithm="http://www.w3.org/2001/04/xmlenc#sha256"/>
        <DigestValue>IwLw6BfjlwVkh5YVQbHQgXCjgcp5ByGbN9fEe2QYkW8=</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document.xml?ContentType=application/vnd.openxmlformats-officedocument.wordprocessingml.document.main+xml">
        <DigestMethod Algorithm="http://www.w3.org/2001/04/xmlenc#sha256"/>
        <DigestValue>TxmXW36+tjpGdd6tdStJA5hx4d+McreDrF8lf3UbXPo=</DigestValue>
      </Reference>
      <Reference URI="/word/endnotes.xml?ContentType=application/vnd.openxmlformats-officedocument.wordprocessingml.endnotes+xml">
        <DigestMethod Algorithm="http://www.w3.org/2001/04/xmlenc#sha256"/>
        <DigestValue>iiCG8u+ocJLnjN7nvR7peCqVR7Uasdfj5MkwyfCqxlk=</DigestValue>
      </Reference>
      <Reference URI="/word/fontTable.xml?ContentType=application/vnd.openxmlformats-officedocument.wordprocessingml.fontTable+xml">
        <DigestMethod Algorithm="http://www.w3.org/2001/04/xmlenc#sha256"/>
        <DigestValue>pG1Vufg35servPVOQTK9ppmWN1PtntEx0QTrwlQvitA=</DigestValue>
      </Reference>
      <Reference URI="/word/footer1.xml?ContentType=application/vnd.openxmlformats-officedocument.wordprocessingml.footer+xml">
        <DigestMethod Algorithm="http://www.w3.org/2001/04/xmlenc#sha256"/>
        <DigestValue>xyhlBKzTA3cBUm8P/s7+5k6TDTHC5gSPhZjKh4lqLws=</DigestValue>
      </Reference>
      <Reference URI="/word/footer2.xml?ContentType=application/vnd.openxmlformats-officedocument.wordprocessingml.footer+xml">
        <DigestMethod Algorithm="http://www.w3.org/2001/04/xmlenc#sha256"/>
        <DigestValue>xq93bu5VnxE7kkNV+KHV4PzPZxrhrciqub556zLNQQo=</DigestValue>
      </Reference>
      <Reference URI="/word/footnotes.xml?ContentType=application/vnd.openxmlformats-officedocument.wordprocessingml.footnotes+xml">
        <DigestMethod Algorithm="http://www.w3.org/2001/04/xmlenc#sha256"/>
        <DigestValue>BZndC2GK2M0Iga4lq7H1qE5UDtaUjOvtimnveelMcmw=</DigestValue>
      </Reference>
      <Reference URI="/word/media/image1.jpeg?ContentType=image/jpeg">
        <DigestMethod Algorithm="http://www.w3.org/2001/04/xmlenc#sha256"/>
        <DigestValue>GvpFreXMUUd1NEGvNjFzkMVU2jL7ounzvyvZeJHIEQY=</DigestValue>
      </Reference>
      <Reference URI="/word/media/image10.jpeg?ContentType=image/jpeg">
        <DigestMethod Algorithm="http://www.w3.org/2001/04/xmlenc#sha256"/>
        <DigestValue>1QdXecr3Sxfo9JxtV6KS5MZsiCnEM0BJHyvEIVMF3iw=</DigestValue>
      </Reference>
      <Reference URI="/word/media/image11.jpeg?ContentType=image/jpeg">
        <DigestMethod Algorithm="http://www.w3.org/2001/04/xmlenc#sha256"/>
        <DigestValue>uoih1n0X8HjsbSQCTY5/dOQjf08BTot4ES4v+XF8gE0=</DigestValue>
      </Reference>
      <Reference URI="/word/media/image12.jpeg?ContentType=image/jpeg">
        <DigestMethod Algorithm="http://www.w3.org/2001/04/xmlenc#sha256"/>
        <DigestValue>UHzxqezAsoC1lv6ScPx8Jd8GXu8ZajULq+UqQBC7APE=</DigestValue>
      </Reference>
      <Reference URI="/word/media/image13.jpeg?ContentType=image/jpeg">
        <DigestMethod Algorithm="http://www.w3.org/2001/04/xmlenc#sha256"/>
        <DigestValue>7QwdMlN6bM4SCato0fD+jaKz5pehVlJMjO7GEyPRV+c=</DigestValue>
      </Reference>
      <Reference URI="/word/media/image14.jpeg?ContentType=image/jpeg">
        <DigestMethod Algorithm="http://www.w3.org/2001/04/xmlenc#sha256"/>
        <DigestValue>obLbsqBUc9k1YQEaX1N2hxVyQbQYTJptmClj0y5ma0g=</DigestValue>
      </Reference>
      <Reference URI="/word/media/image15.jpeg?ContentType=image/jpeg">
        <DigestMethod Algorithm="http://www.w3.org/2001/04/xmlenc#sha256"/>
        <DigestValue>F+tU1KQcJ3aALVz07S+NJ1f75peeZ8T9jnMjo667r/s=</DigestValue>
      </Reference>
      <Reference URI="/word/media/image16.jpeg?ContentType=image/jpeg">
        <DigestMethod Algorithm="http://www.w3.org/2001/04/xmlenc#sha256"/>
        <DigestValue>LEEjlBn/xzRXWMzb0oWFTq7q4xo3nlnZqWLj6QK9gMk=</DigestValue>
      </Reference>
      <Reference URI="/word/media/image17.jpeg?ContentType=image/jpeg">
        <DigestMethod Algorithm="http://www.w3.org/2001/04/xmlenc#sha256"/>
        <DigestValue>ljCto572YhF1k+VkTo5ScVbMCvs6eTc1DYwM2XlxF68=</DigestValue>
      </Reference>
      <Reference URI="/word/media/image18.jpeg?ContentType=image/jpeg">
        <DigestMethod Algorithm="http://www.w3.org/2001/04/xmlenc#sha256"/>
        <DigestValue>hQaOIKQ7D4FdgiFMnwgBxelTIsp34IUBpPkAG551Yqg=</DigestValue>
      </Reference>
      <Reference URI="/word/media/image19.jpeg?ContentType=image/jpeg">
        <DigestMethod Algorithm="http://www.w3.org/2001/04/xmlenc#sha256"/>
        <DigestValue>gycr8NnmL+gdUSpG7sCq0TTDjqCEul3iLrtIH2b3rCY=</DigestValue>
      </Reference>
      <Reference URI="/word/media/image2.emf?ContentType=image/x-emf">
        <DigestMethod Algorithm="http://www.w3.org/2001/04/xmlenc#sha256"/>
        <DigestValue>XZnuwaN8e0nhfaB891OgZM+O/ae4tc9L2bKHEaBBwzw=</DigestValue>
      </Reference>
      <Reference URI="/word/media/image20.jpeg?ContentType=image/jpeg">
        <DigestMethod Algorithm="http://www.w3.org/2001/04/xmlenc#sha256"/>
        <DigestValue>lN0d4n2kJFeEfxMFvE0Xqw21u4QkZmzgDoTG02qUz4Y=</DigestValue>
      </Reference>
      <Reference URI="/word/media/image21.emf?ContentType=image/x-emf">
        <DigestMethod Algorithm="http://www.w3.org/2001/04/xmlenc#sha256"/>
        <DigestValue>fo1wezog8f8p7q3iSXtE0khYvw2yHdsELiw3rPmSV5g=</DigestValue>
      </Reference>
      <Reference URI="/word/media/image22.emf?ContentType=image/x-emf">
        <DigestMethod Algorithm="http://www.w3.org/2001/04/xmlenc#sha256"/>
        <DigestValue>+biKD+XSfAxjR1CgwXvf3JAyr9I4ydMDSfwFoYOUqeA=</DigestValue>
      </Reference>
      <Reference URI="/word/media/image23.emf?ContentType=image/x-emf">
        <DigestMethod Algorithm="http://www.w3.org/2001/04/xmlenc#sha256"/>
        <DigestValue>I3MWvYggg+xJBcl2RRswqM/EpU+c6nx5oOdUVNqkWp4=</DigestValue>
      </Reference>
      <Reference URI="/word/media/image24.jpeg?ContentType=image/jpeg">
        <DigestMethod Algorithm="http://www.w3.org/2001/04/xmlenc#sha256"/>
        <DigestValue>zWjqmlicRy3koB0kxuinEz1Gip5TVzG/ZPFIfNDFYxw=</DigestValue>
      </Reference>
      <Reference URI="/word/media/image25.jpeg?ContentType=image/jpeg">
        <DigestMethod Algorithm="http://www.w3.org/2001/04/xmlenc#sha256"/>
        <DigestValue>oCcQbKnUEYtnKalMRJfT7bjzMcfHVHRU05/w0oDWGHs=</DigestValue>
      </Reference>
      <Reference URI="/word/media/image26.jpeg?ContentType=image/jpeg">
        <DigestMethod Algorithm="http://www.w3.org/2001/04/xmlenc#sha256"/>
        <DigestValue>fjzoEJrp93/6F2gplmy9UiW5g8qs4pk9wLzfIXg4hPk=</DigestValue>
      </Reference>
      <Reference URI="/word/media/image27.jpeg?ContentType=image/jpeg">
        <DigestMethod Algorithm="http://www.w3.org/2001/04/xmlenc#sha256"/>
        <DigestValue>rd8rG0E0LpfLBDWqNumDr2cPFjcUfFLj41dWQ/of1JI=</DigestValue>
      </Reference>
      <Reference URI="/word/media/image3.emf?ContentType=image/x-emf">
        <DigestMethod Algorithm="http://www.w3.org/2001/04/xmlenc#sha256"/>
        <DigestValue>2sg776qDGdCGr9aDrgbJKt2AfUXHFOvG6F7fZeJubMo=</DigestValue>
      </Reference>
      <Reference URI="/word/media/image4.jpeg?ContentType=image/jpeg">
        <DigestMethod Algorithm="http://www.w3.org/2001/04/xmlenc#sha256"/>
        <DigestValue>FkKrTMutlOcGDPhuDXpfFjQtUZVmB4qyw/o9synhZP4=</DigestValue>
      </Reference>
      <Reference URI="/word/media/image5.wmf?ContentType=image/x-wmf">
        <DigestMethod Algorithm="http://www.w3.org/2001/04/xmlenc#sha256"/>
        <DigestValue>LEZXVz31OKdlXtFPuPsziP+hASKifO+5YT1AjUNMlfs=</DigestValue>
      </Reference>
      <Reference URI="/word/media/image6.jpg?ContentType=image/jpeg">
        <DigestMethod Algorithm="http://www.w3.org/2001/04/xmlenc#sha256"/>
        <DigestValue>qPqc/G2ZdMfO/JO5i/9xeaW3YTsk08gFle+cT6Zwvoo=</DigestValue>
      </Reference>
      <Reference URI="/word/media/image7.jpeg?ContentType=image/jpeg">
        <DigestMethod Algorithm="http://www.w3.org/2001/04/xmlenc#sha256"/>
        <DigestValue>vUSVFSKWzYT8sfz29l7mKOMXDmF0iJY9OC496eexadc=</DigestValue>
      </Reference>
      <Reference URI="/word/media/image8.jpeg?ContentType=image/jpeg">
        <DigestMethod Algorithm="http://www.w3.org/2001/04/xmlenc#sha256"/>
        <DigestValue>q6l1xU2Pi+PcPC2RZ3Ttuew3dOAOej5DkgnUjhVS9iU=</DigestValue>
      </Reference>
      <Reference URI="/word/media/image9.jpeg?ContentType=image/jpeg">
        <DigestMethod Algorithm="http://www.w3.org/2001/04/xmlenc#sha256"/>
        <DigestValue>bMhaLheweYbsMVorzX3ennt82G8x0itDvKhVFCSDepI=</DigestValue>
      </Reference>
      <Reference URI="/word/numbering.xml?ContentType=application/vnd.openxmlformats-officedocument.wordprocessingml.numbering+xml">
        <DigestMethod Algorithm="http://www.w3.org/2001/04/xmlenc#sha256"/>
        <DigestValue>kkLFIick1rgum7WzEvHALv7beGyLnB4Po661labjM3g=</DigestValue>
      </Reference>
      <Reference URI="/word/settings.xml?ContentType=application/vnd.openxmlformats-officedocument.wordprocessingml.settings+xml">
        <DigestMethod Algorithm="http://www.w3.org/2001/04/xmlenc#sha256"/>
        <DigestValue>/UzbteM7QOAhYc4e41KqQBQW6oCPnK5GqqfPcjgBv2U=</DigestValue>
      </Reference>
      <Reference URI="/word/styles.xml?ContentType=application/vnd.openxmlformats-officedocument.wordprocessingml.styles+xml">
        <DigestMethod Algorithm="http://www.w3.org/2001/04/xmlenc#sha256"/>
        <DigestValue>98nbYfnxCegmIoXvKvEKuU2mkZOYxcAYvtSApjNWhGM=</DigestValue>
      </Reference>
      <Reference URI="/word/theme/theme1.xml?ContentType=application/vnd.openxmlformats-officedocument.theme+xml">
        <DigestMethod Algorithm="http://www.w3.org/2001/04/xmlenc#sha256"/>
        <DigestValue>BAYH+KOZFTDbETReX5WeY8FEeyU2m0bOhkWwrOLWmA8=</DigestValue>
      </Reference>
      <Reference URI="/word/webSettings.xml?ContentType=application/vnd.openxmlformats-officedocument.wordprocessingml.webSettings+xml">
        <DigestMethod Algorithm="http://www.w3.org/2001/04/xmlenc#sha256"/>
        <DigestValue>l8HBjRkd12SOsPWJPJaxES3wfXd8Pkb0o6xwAf8UkX4=</DigestValue>
      </Reference>
    </Manifest>
    <SignatureProperties>
      <SignatureProperty Id="idSignatureTime" Target="#idPackageSignature">
        <mdssi:SignatureTime xmlns:mdssi="http://schemas.openxmlformats.org/package/2006/digital-signature">
          <mdssi:Format>YYYY-MM-DDThh:mm:ssTZD</mdssi:Format>
          <mdssi:Value>2022-03-16T23:05:17Z</mdssi:Value>
        </mdssi:SignatureTime>
      </SignatureProperty>
    </SignatureProperties>
  </Object>
  <Object Id="idOfficeObject">
    <SignatureProperties>
      <SignatureProperty Id="idOfficeV1Details" Target="#idPackageSignature">
        <SignatureInfoV1 xmlns="http://schemas.microsoft.com/office/2006/digsig">
          <SetupID>{BD7D4214-13E8-46F8-85F6-7E6ABEC07BBA}</SetupID>
          <SignatureText/>
          <SignatureImage>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38AAP9//3//f/9//3//f/9//3//f/9//3//f/9//3//f/9//3//f/9//3//f/9//3//f/9//3//f/9//3//f/9//3//f/9//3//f/9//3//f/9//3//f/9//3//f/9//3//f/9//3//f/9//3//f/9//3//f35n/3//f/9//3//f/9//3//f/9//3//f/9//3//f/9//3//f/9//3//f/9//3//f/9//3//f/9//3//f/9//3//f/9//3//f/9//3//f/9//3//f/9//3//f/9//3//f/9//3//f/9//3//f/9//3//f/9//3//f/9//3//f/9//3//f/9//3//f/9//3//f/9//3//f/9//3//f/9//3//f/9//3//f/9//3//f/9//3//f/9//3//f/9//3//f/9//3//f/9//3//f/9//3//f/9//3//fwAA/3//f/9//3//f/9//3//f/9//3//f/9//3//f/9//3//f/9//3//f/9//3//f/9//3//f/9//3//f/9//3//f/9//3//f/9//3//f/9//3//f/9//3//f/9//3//f/9//3//f/9//3//f/9//3//f51zmRn/e/9//3//f/9//3//f/9//3//f/9//3//f/9//3//f/9//3//f/9//3//f/9//3//f/9//3//f/9//3//f/9//3//f/9//3//f/9//3//f/9//3//f/9//3//f/9//3//f/9//3//f/9//3//f/9//3//f/9//3//f/9//3//f/9//3//f/9//3//f/9//3//f/9//3//f/9//3//f/9//3//f/9//3//f/9//3//f/9//3//f/9//3//f/9//3//f/9//3//f/9//3//f/9//3//f/9/AAD/f/9//3//f/9//3//f/9//3//f/9//3//f/9//3//f/9//3//f/9//3//f/9//3//f/9//3//f/9//3//f/9//3//f/9//3//f/9//3//f/9//3//f/9//3//f/9//3//f/9//3//f/9//3//f/9/33ubRn5f/3//f/9//3//f/9//3//f/9//3//f/9//3//f/9//3//f/9//3//f/9//3//f/9//3//f/9//3//f/9//3//f/9//3//f/9//3//f/9//3//f/9//3//f/9//3//f/9//3//f/9//3//f/9//3//f/9//3//f/9//3//f/9//3//f/9//3//f/9//3//f/9//3//f/9//3//f/9//3//f/9//3//f/9//3//f/9//3//f/9//3//f/9//3//f/9//3//f/9//3//f/9//3//f/9//38AAP9//3//f/9//3//f/9//3//f/9//3//f/9//3//f/9//3//f/9//3//f/9//3//f/9//3//f/9//3//f/9//3//f/9//3//f/9//3//f/9//3//f/9//3//f/9//3//f/9//3//f/9//3//f/9//3//f79z3Eb/f/9//3//f/9//3//f/9//3//f/9//3//f/9//3//f/9//3//f/9//3//f/9//3//f/9//3//f/9//3//f/9//3//f/9//3//f/9//3//f/9//3//f/9//3//f/9//3//f/9//3//f/9//3//f/9//3//f/9//3//f/9//3//f/9//3//f/9//3//f/9//3//f/9//3//f/9//3//f/9//3//f/9//3//f/9//3//f/9//3//f/9//3//f/9//3//f/9//3//f/9//3//f/9//3//fwAA/3//f/9//3//f/9//3//f/9//3//f/9//3//f/9//3//f/9//3//f/9//3//f/9//3//f/9//3//f/9//3//f/9//3//f/9//3//f/9//3//f/9//3//f/9//3//f/9//3//f/9//3//f/9//3//f/9//3+dOv9//3//f/9//3//f/9//3//f/9//3//f/9//3//f/9//3//f/9//3//f/9//3//f/9//3//f/9//3//f/9//3//f/9//3//f/9//3//f/9//3//f/9//3//f/9//3//f/9//3//f/9//3//f/9//3//f/9//3//f/9//3//f/9//3//f/9//3//f/9//3//f/9//3//f/9//3//f/9//3//f/9//3//f/9//3//f/9//3//f/9//3//f/9//3//f/9//3//f/9//3//f/9//3//f/9/AAD/f/9//3//f/9//3//f/9//3//f/9//3//f/9//3//f/9//3//f/9//3//f/9//3//f/9//3//f/9//3//f/9//3//f/9//3//f/9//3//f/9//3//f/9//3//f/9//3//f/9//3//f/9//3//f/9//3//f1oy/3//f/9//3//f/9//3//f/9//3//f/9//3//f/9//3//f/9//3//f/9//3//f/9//3//f/9//3//f/9//3//f/9//3//f/9//3//f/9//3//f/9//3//f/9//3//f/9//3//f/9//3//f/9//3//f/9//3//f/9//3//f/9//3//f/9//3//f/9//3//f/9//3//f/9//3//f/9//3//f/9//3//f/9//3//f/9//3//f/9//3//f/9//3//f/9//3//f/9//3//f/9//3//f/9//38AAP9//3//f/9//3//f/9//3//f/9//3//f/9//3//f/9//3//f/9//3//f/9//3//f/9//3//f/9//3//f/9//3//f/9//3//f/9//3//f/9//3//f/9//3//f/9//3//f/9//3//f/9//3//f/9//3//f/9/vEL/f/9//3//f/9//3//f/9//3//f/9//3//f/9//3//f/9//3//f/9//3//f/9//3//f/9//3//f/9//3//f/9//3//f/9//3//f/9//3//f/9//3//f/9//3//f/9//3//f/9//3//f/9//3//f/9//3//f/9//3//f/9//3//f/9//3//f/9//3//f/9//3//f/9//3//f/9//3//f/9//3//f/9//3//f/9//3//f/9//3//f/9//3//f/9//3//f/9//3//f/9//3//f/9//3//fwAA/3//f/9//3//f/9//3//f/9//3//f/9//3//f/9//3//f/9//3//f/9//3//f/9//3//f/9//3//f/9//3//f/9//3//f/9//3//f/9//3//f/9//3//f/9//3//f/9//3//f/9//3//f/9//3//f/9//3+7Sv93/3//f/9//3//f/9//3//f/9//3//f/9//3//f/9//3//f/9//3//f/9//3//f/9//3//f/9//3//f/9//3//f/9//3//f/9//3//f/9//3//f/9//3//f/9//3//f/9//3//f/9//3//f/9//3//f/9//3//f/9//3//f/9//3//f/9//3//f/9//3//f/9//3//f/9//3//f/9//3//f/9//3//f/9//3//f/9//3//f/9//3//f/9//3//f/9//3//f/9//3//f/9//3//f/9/AAD/f/9//3//f/9//3//f/9//3//f/9//3//f/9//3//f/9//3//f/9//3//f/9//3//f/9//3//f/9//3//f/9//3//f/9//3//f/9//3//f/9//3//f/9//3//f/9//3//f/9//3//f/9//3//f/9//3//fz1bf1//f/9//3//f/9//3//f/9//3//f/9//3//f/9//3//f/9//3//f/9//3//f/9//3//f/9//3//f/9//3//f/9//3//f/9//3//f/9//3//f/9//3//f/9//3//f/9//3//f/9//3//f/9//3//f/9//3//f/9//3//f/9//3//f/9//3//f/9//3//f/9//3//f/9//3//f/9//3//f/9//3//f/9//3//f/9//3//f/9//3//f/9//3//f/9//3//f/9//3//f/9//3//f/9//38AAP9//3//f/9//3//f/9//3//f/9//3//f/9//3//f/9//3//f/9//3//f/9//3//f/9//3//f/9//3//f/9//3//f/9//3//f/9//3//f/9//3//f/9//3//f/9//3//f/9//3//f/9//3//f/9//3//f/9/vnP+Sv9//3//f/9//3//f/9//3//f/9//3//f/9//3//f/9//3//f/9//3//f/9//3//f/9//3//f/9//3//f/9//3//f/9//3//f/9//3//f/9//3//f/9//3//f/9//3//f/9//3//f/9//3//f/9//3//f/9//3//f/9//3//f/9//3//f/9//3//f/9//3//f/9//3//f/9//3//f/9//3//f/9//3//f/9//3//f/9//3//f/9//3//f/9//3//f/9//3//f/9//3//f/9//3//fwAA/3//f/9//3//f/9//3//f/9//3//f/9//3//f/9//3//f/9//3//f/9//3//f/9//3//f/9//3//f/9//3//f/9//3//f/9//3//f/9//3//f/9//3//f/9//3//f/9//3//f/9//3//f/9//3//f/9//3//f3s6/3//f/9//3//f/9//3//f/9//3//f/9//3//f/9//3//f/9//3//f/9//3//f/9//3//f/9//3//f/9//3//f/9//3//f/9//3//f/9//3//f/9//3//f/9//3//f/9//3//f/9//3//f/9//3//f/9//3//f/9//3//f/9//3//f/9//3//f/9//3//f/9//3//f/9//3//f/9//3//f/9//3//f/9//3//f/9//3//f/9//3//f/9//3//f/9//3//f/9//3//f/9//3//f/9/AAD/f/9//3//f/9//3//f/9//3//f/9//3//f/9//3//f/9//3//f/9//3//f/9//3//f/9//3//f/9//3//f/9//3//f/9//3//f/9//3//f/9//3//f/9//3//f/9//3//f/9//3//f/9//3//f/9//3//f/9/ejb/f/9//3//f/9//3//f/9//3//f/9//3//f/9//3//f/9//3//f/9//3//f/9//3//f/9//3//f/9//3//f/9//3//f/9//3//f/9//3//f/9//3//f/9//3//f/9//3//f/9//3//f/9//3//f/9//3//f/9//3//f/9//3//f/9//3//f/9//3//f/9//3//f/9//3//f/9//3//f/9//3//f/9//3//f/9//3//f/9//3//f/9//3//f/9//3//f/9//3//f/9//3//f/9//38AAP9//3//f/9//3//f/9//3//f/9//3//f/9//3//f/9//3//f/9//3//f/9//3//f/9//3//f/9//3//f/9//3//f/9//3//f/9//3//f/9//3//f/9//3//f/9//3//f/9//3//f/9//3//f/9//3//f/9//3+cPv97/3//f/9//3//f/9//3//f/9//3//f/9//3//f/9//3//f/9//3//f/9//3//f/9//3//f/9//3//f/9//3//f/9//3//f/9//3//f/9//3//f/9//3//f/9//3//f/9//3//f/9//3//f/9//3//f/9//3//f/9//3//f/9//3//f/9//3//f/9//3//f/9//3//f/9//3//f/9//3//f/9//3//f/9//3//f/9//3//f/9//3//f/9//3//f/9//3//f/9//3//f/9//3//fwAA/3//f/9//3//f/9//3//f/9//3//f/9//3//f/9//3//f/9//3//f/9//3//f/9//3//f/9//3//f/9//3//f/9//3//f/9//3//f/9//3//f/9//3//f/9//3//f/9//3//f/9//3//f/9//3//f/9//3//f/xOv2v/f/9//3//f/9//3//f/9//3//f/9//3//f/9//3//f/9//3//f/9//3//f/9//3//f/9//3//f/9//3//f/9//3//f/9//3//f/9//3//f/9//3//f/9//3//f/9//3//f/9//3//f/9//3//f/9//3//f/9//3//f/9//3//f/9//3//f/9//3//f/9//3//f/9//3//f/9//3//f/9//3//f/9//3//f/9//3//f/9//3//f/9//3//f/9//3//f/9//3//f/9//3//f/9/AAD/f/9//3//f/9//3//f/9//3//f/9//3//f/9//3//f/9//3//f/9//3//f/9//3//f/9//3//f/9//3//f/9//3//f/9//3//f/9//3//f/9//3//f/9//3//f/9//3//f/9//3//f/9//3//f/9//3//f/9/PFt+W/9//3//f/9//3//f/9//3//f/9//3//f/9//3//f/9//3//f/9//3//f/9//3//f/9//3//f/9//3//f/9//3//f/9//3//f/9//3//f/9//3//f/9//3//f/9//3//f/9//3//f/9//3//f/9//3//f/9//3//f/9//3//f/9//3//f/9//3//f/9//3//f/9//3//f/9//3//f/9//3//f/9//3//f/9//3//f/9//3//f/9//3//f/9//3//f/9//3//f/9//3//f/9//38AAP9//3//f/9//3//f/9//3//f/9//3//f/9//3//f/9//3//f/9//3//f/9//3//f/9//3//f/9//3//f/9//3//f/9//3//f/9//3//f/9//3//f/9//3//f/9//3//f/9//3//f/9//3//f/9//3//f/9//3/fe/1G/3//f/9//3//f/9//3//f/9//3//f/9//3//f/9//3//f/9//3//f/9//3//f/9//3//f/9//3//f/9//3//f/9//3//f/9//3//f/9//3//f/9//3//f/9//3//f/9//3//f/9//3//f/9//3//f/9//3//f/9//3//f/9//3//f/9//3//f/9//3//f/9//3//f/9//3//f/9//3//f/9//3//f/9//3//f/9//3//f/9//3//f/9//3//f/9//3//f/9//3//f/9//3//fwAA/3//f/9//3//f/9//3//f/9//3//f/9//3//f/9//3//f/9//3//f/9//3//f/9//3//f/9//3//f/9//3//f/9//3//f/9//3//f/9//3//f/9//3//f/9//3//f/9//3//f/9//3//f/9//3//f/9//3//f/9/vD7/f/9//3//f/9//3//f/9//3//f/9//3//f/9//3//f/9//3//f/9//3//f/9//3//f/9//3//f/9//3//f/9//3//f/9//3//f/9//3//f/9//3//f/9//3//f/9//3//f/9//3//f/9//3//f/9//3//f/9//3//f/9//3//f/9//3//f/9//3//f/9//3//f/9//3//f/9//3//f/9//3//f/9//3//f/9//3//f/9//3//f/9//3//f/9//3//f/9//3//f/9//3//f/9/AAD/f/9//3//f/9//3//f/9//3//f/9//3//f/9//3//f/9//3//f/9//3//f/9//3//f/9//3//f/9//3//f/9//3//f/9//3//f/9//3//f/9//3//f/9//3//f/9//3//f/9//3//f/9//3//f/9//3//f/9//3+bOv9//3//f/9//3//f/9//3//f/9//3//f/9//3//f/9//3//f/9//3ufZ/9//3//f/9//3//f/9//3//f/9//3//f/9//3//f/9//3//f/9//3//f/9//3//f/9//3//f/9//3//f/9//3//f/9//3//f/9//3//f/9//3//f/9//3//f/9//3//f/9//3//f/9//3//f/9//3//f/9//3//f/9//3//f/9//3//f/9//3//f/9//3//f/9//3//f/9//3//f/9//3//f/9//38AAP9//3//f/9//3//f/9//3//f/9//3//f/9//3//f/9//3//f/9//3//f/9//3//f/9//3//f/9//3//f/9//3//f/9//3//f/9//3//f/9//3//f/9//3//f/9//3//f/9//3//f/9//3//f/9//3//f/9//3//f71G/3//f/9//3//f/9//3//f/9//3//f/9//3//f/9//3//f/9//3/ffxoi/3//f/9//3//f/9//3//f/9//3//f/9//3//f/9//3//f/9//3//f/9//3//f/9//3//f/9//3//f/9//3//f/9//3//f/9//3//f/9//3//f/9//3//f/9//3//f/9//3//f/9//3//f/9//3//f/9//3//f/9//3//f/9//3//f/9//3//f/9//3//f/9//3//f/9//3//f/9//3//f/9//3//fwAA/3//f/9//3//f/9//3//f/9//3//f/9//3//f/9//3//f/9//3//f/9//3//f/9//3//f/9//3//f/9//3//f/9//3//f/9//3//f/9//3//f/9//3//f/9//3//f/9//3//f/9//3//f/9//3//f/9//3//f/9/+1Lfb/9//3//f/9//3//f/9//3//f/9//3//f/9//3//f/9//3//f/9/tx3/f/9//3//f/9//3//f/9//3//f/9//3//f/9//3//f/9//3//f/9//3//f/9//3//f/9//3//f/9//3//f/9//3//f/9//3//f/9//3//f/9//3//f/9//3//f/9//3//f/9//3//f/9//3//f/9//3//f/9//3//f/9//3//f/9//3//f/9//3//f/9//3//f/9//3//f/9//3//f/9//3//f/9/AAD/f/9//3//f/9//3//f/9//3//f/9//3//f/9//3//f/9//3//f/9//3//f/9//3//f/9//3//f/9//3//f/9//3//f/9//3//f/9//3//f/9//3//f/9//3//f/9//3//f/9//3//f/9//3//f/9//3//f/9//3+eaz5X/3//f/9//3//f/9//3//f/9//3//f/9//3//f/9//3//f/9//385Nr9n/3//f/9//3//f/9//3//f/9//3//f/9//3//f/9//3//f/9//3//f/9//3//f/9//3//f/9//3//f/9//3//f/9//3//f/9//3//f/9//3//f/9//3//f/9//3//f/9//3//f/9//3//f/9//3//f/9//3//f/9//3//f/9//3//f/9//3//f/9//3//f/9//3//f/9//3//f/9//3//f/9//38AAP9//3//f/9//3//f/9//3//f/9//3//f/9//3//f/9//3//f/9//3//f/9//3//f/9//3//f/9//3//f/9//3//f/9//3//f/9//3//f/9//3//f/9//3//f/9//3//f/9//3//f/9//3//f/9//3//f/9//3//f/97vEL/f/9//3//f/9//3//f/9//3//f/9//3//f/9//3//f/9//3//f7tK/Ur/f/9//3//f/9//3//f/9//3//f/9//3//f/9//3//f/9//3//f/9//3//f/9//3//f/9//3//f/9//3//f/9//3//f/9//3//f/9//3//f/9//3//f/9//3//f/9//3//f/9//3//f/9//3//f/9//3//f/9//3//f/9//3//f/9//3//f/9//3//f/9//3//f/9//3//f/9//3//f/9//3//fwAA/3//f/9//3//f/9//3//f/9//3//f/9//3//f/9//3//f/9//3//f/9//3//f/9//3//f/9//3//f/9//3//f/9//3//f/9//3//f/9//3//f/9//3//f/9//3//f/9//3//f/9//3//f/9//3//f/9//3//f/9//396Nv9//3//f/9//3//f/9//3//f/9//3//f/9//3//f/9//3//f/9/PGN8Lv9//3//f/9//3//f/9//3//f/9//3//f/9//3//f/9//3//f/9//3//f/9//3//f/9//3//f/9//3//f/9//3//f/9//3//f/9//3//f/9//3//f/9//3//f/9//3//f/9//3//f/9//3//f/9//3//f/9//3//f/9//3//f/9//3//f/9//3//f/9//3//f/9//3//f/9//3//f/9//3//f/9/AAD/f/9//3//f/9//3//f/9//3//f/9//3//f/9//3//f/9//3//f/9//3//f/9//3//f/9//3//f/9//3//f/9//3//f/9//3//f/9//3//f/9//3//f/9//3//f/9//3//f/9//3//f/9//3//f/9//3//f/9//3//f5o6/3//f/9//3//f/9//3//f/9//3//f/9//3//f/9//3//f/9//3/fe5gR/3//f/9//3//f/9//3//f/9//3//f/9//3//f/9//3//f/9//3//f/9//3//f/9//3//f/9//3//f/9//3//f/9//3//f/9//3//f/9//3//f/9//3//f/9//3//f/9//3//f/9//3//f/9//3//f/9//3//f/9//3//f/9//3//f/9//3//f/9//3//f/9//3//f/9//3//f/9//3//f/9//38AAP9//3//f/9//3//f/9//3//f/9//3//f/9//3//f/9//3//f/9//3//f/9//3//f/9//3//f/9//3//f/9//3//f/9//3//f/9//3//f/9//3//f/9//3//f/9//3//f/9//3//f/9//3//f/9//3//f/9//3//f/9/21Lfa/9//3//f/9//3//f/9//3//f/9//3//f/9//3//f/9//3//f/9/uRW/a/9//3//f/9//3//f/9//3//f/9//3//f/9//3//f/9//3//f/9//3//f/9//3//f/9//3//f/9//3//f/9//3//f/9//3//f/9//3//f/9//3//f/9//3//f/9//3//f/9//3//f/9//3//f/9//3//f/9//3//f/9//3//f/9//3//f/9//3//f/9//3//f/9//3//f/9//3//f/9//3//fwAA/3//f/9//3//f/9//3//f/9//3//f/9//3//f/9//3//f/9//3//f/9//3//f/9//3//f/9//3//f/9//3//f/9//3//f/9//3//f/9//3//f/9//3//f/9//3//f/9//3//f/9//3//f/9//3//f/9//3//f/9//3+ebx1P/3//f/9//3//f/9//3//f/9//3//f/9//3//f/9//3//f/9//3/6HR5D/3//f/9//3//f/9//3//f/9//3//f/9//3//f/9//3//f/9//3//f/9//3//f/9//3//f/9//3//f/9//3//f/9//3//f/9//3//f/9//3//f/9//3//f/9//3//f/9//3//f/9//3//f/9//3//f/9//3//f/9//3//f/9//3//f/9//3//f/9//3//f/9//3//f/9//3//f/9//3//f/9/AAD/f/9//3//f/9//3//f/9//3//f/9//3//f/9//3//f/9//3//f/9//3//f/9//3//f/9//3//f/9//3//f/9//3//f/9//3//f/9//3//f/9//3//f/9//3//f/9//3//f/9//3//f/9//3//f/9//3//f/9//3//f/9/mzr/f/9//3//f/9//3//f/9//3//f/9//3//f/9//3//f/9//3//f1kyvTb/f/9//3//f/9//3//f/9//3//f/9//3//f/9//3//f/9//3//f/9//3//f/9//3//f/9//3//f/9//3//f/9//3//f/9//3//f/9//3//f/9//3//f/9//3//f/9//3//f/9//3//f/9//3//f/9//3//f/9//3//f/9//3//f/9//3//f/9//3//f/9//3//f/9//3//f/9//3//f/9//38AAP9//3//f/9//3//f/9//3//f/9//3//f/9//3//f/9//3//f/9//3//f/9//3//f/9//3//f/9//3//f/9//3//f/9//3//f/9//3//f/9//3//f/9//3//f/9//3//f/9//3//f/9//3//f/9//3//f/9//3//f/9//397Mv9//3//f/9//3//f/9//3//f/9//3//f/9//3//f/9//3//f/9/mkK7Nv93/3//f/9//3//f/9//3//f/9//3//f/9//3//f/9//3//f/9//3//f/9//3//f/9//3//f/9//3//f/9//3//f/9//3//f/9//3//f/9//3//f/9//3//f/9//3//f/9//3//f/9//3//f/9//3//f/9//3//f/9//3//f/9//3//f/9//3//f/9//3//f/9//3//f/9//3//f/9//3//fwAA/3//f/9//3//f/9//3//f/9//3//f/9//3//f/9//3//f/9//3//f/9//3//f/9//3//f/9//3//f/9//3//f/9//3//f/9//3//f/9//3//f/9//3//f/9//3//f/9//3//f/9//3//f/9//3//f/9//3//f/9//3//f9xK/3f/f/9//3//f/9//3//f/9//3//f/9//3//f/9//3//f/9//3/cRl5fXlf/f/9//3//f/9//3//f/9//3//f/9//3//f/9//3//f/9//3//f/9//3//f/9//3//f/9//3//f/9//3//f/9//3//f/9//3//f/9//3//f/9//3//f/9//3//f/9//3//f/9//3//f/9//3//f/9//3//f/9//3//f/9//3//f/9//3//f/9//3//f/9//3//f/9//3//f/9//3//f/9/AAD/f/9//3//f/9//3//f/9//3//f/9//3//f/9//3//f/9//3//f/9//3//f/9//3//f/9//3//f/9//3//f/9//3//f/9//3//f/9//3//f/9//3//f/9//3//f/9//3//f/9//3//f/9//3//f/9//3//f/9//3//f/9/PF+fY/9//3//f/9//3//f/9//3//f/9//3//f/9//3//f/9//3//f7xG/3tbNv9//3//f/9//3//f/9//3//f/9//3//f/9//3//f/9//3//f/9//3//f/9//3//f/9//3//f/9//3//f/9//3//f/9//3//f/9//3//f/9//3//f/9//3//f/9//3//f/9//3//f/9//3//f/9//3//f/9//3//f/9//3//f/9//3//f/9//3//f/9//3//f/9//3//f/9//3//f/9//38AAP9//3//f/9//3//f/9//3//f/9//3//f/9//3//f/9//3//f/9//3//f/9//3//f/9//3//f/9//3//f/9//3//f/9//3//f/9//3//f/9//3//f/9//3//f/9//3//f/9//3//f/9//3//f/9//3//f/9//3//f/9//3/fe/xG/3//f/9//3//f/9//3//f/9//3//f/9//3//f/9//3//f/9/+07/d7xG/3//f/9//3//f/9//3//f/9//3//f/9//3//f/9//3//f/9//3//f/9//3//f/9//3//f/9//3//f/9//3//f/9//3//f/9//3//f/9//3//f/9//3//f/9//3//f/9//3//f/9//3//f/9//3//f/9//3//f/9//3//f/9//3//f/9//3//f/9//3//f/9//3//f/9//3//f/9//3//fwAA/3//f/9//3//f/9//3//f/9//3//f/9//3//f/9//3//f/9//3//f/9//3//f/9//3//f/9//3//f/9//3//f/9//3//f/9//3//f/9//3//f/9//3//f/9//3//f/9//3//f/9//3//f/9//3//f/9//3//f/9//3//f/9/uz7/f/9//3//f/9//3//f/9//3//f/9//3//f/9//3//f/9//3+7Sv93HFu/a/9//3//f/9//3//f/9//3//f/9//3//f/9//3//f/9//3//f/9//3//f/9//3//f/9//3//f/9//3//f/9//3//f/9//3//f/9//3//f/9//3//f/9//3//f/9//3//f/9//3//f/9//3//f/9//3//f/9//3//f/9//3//f/9//3//f/9//3//f/9//3//f/9//3//f/9//3//f/9/AAD/f/9//3//f/9//3//f/9//3//f/9//3//f/9//3//f/9//3//f/9//3//f/9//3//f/9//3//f/9//3//f/9//3//f/9//3//f/9//3//f/9//3//f/9//3//f/9//3//f/9//3//f/9//3//f/9//3//f/9//3//f/9//3+7Qv9//3//f/9//3//f/9//3//f/9//3//f/9//3//f/9//3//f/xO/3vfe9w+/3//f/9//3//f/9//3//f/9//3//f/9//3//f/9//3//f/9//3//f/9//3//f/9//3//f/9//3//f/9//3//f/9//3//f/9//3//f/9//3//f/9//3//f/9//3//f/9//3//f/9//3//f/9//3//f/9//3//f/9//3//f/9//3//f/9//3//f/9//3//f/9//3//f/9//3//f/9//38AAP9//3//f/9//3//f/9//3//f/9//3//f/9//3//f/9//3//f/9//3//f/9//3//f/9//3//f/9//3//f/9//3//f/9//3//f/9//3//f/9//3//f/9//3//f/9//3//f/9//3//f/9//3//f/9//3//f/9//3//f/9//3//fxxbflv/f/9//3//f/9//3//f/9//3//f/9//3//f/9//3//f/9/3Eb/d/9/uz7+f/9//3//f/9//3//f/9//3//f/9//3//f/9//3//f/9//3//f/9//3//f/9//3//f/9//3//f/9//3//f/9//3//f/9//3//f/9//3//f/9//3//f/9//3//f/9//3//f/9//3//f/9//3//f/9//3//f/9//3//f/9//3//f/9//3//f/9//3//f/9//3//f/9//3//f/9//3//fwAA/3//f/9//3//f/9//3//f/9//3//f/9//3//f/9//3//f/9//3//f/9//3//f/9//3//f/9//3//f/9//3//f/9//3//f/9//3//f/9//3//f/9//3//f/9//3//f/9//3//f/9//3//f/9//3//f/9//3//f/9//3//f/9/33fcSv9//3//f/9//3//f/9//3//f/9//3//f/9//3//f/9//3+7Sv9//3/bTv93/3//f/9//3//f/9//3//f/9//3//f/9//3//f/9//3//f/9//3//f/9//3//f/9//3//f/9//3//f/9//3//f/9//3//f/9//3//f/9//3//f/9//3//f/9//3//f/9//3//f/9//3//f/9//3//f/9//3//f/9//3//f/9//3//f/9//3//f/9//3//f/9//3//f/9//3//f/9/AAD/f/9//3//f/9//3//f/9//3//f/9//3//f/9//3//f/9//3//f/9//3//f/9//3//f/9//3//f/9//3//f/9//3//f/9//3//f/9//3//f/9//3//f/9//3//f/9//3//f/9//3//f/9//3//f/9//3//f/9//3//f/9//3//f3w6/3//f/9//3//f/9//3//f/9//3//f/9//3//f/9//3//f7tK/3//f55vPVf/f/9//3//f/9//3//f/9//3//f/9//3//f/9//3//f/9//3//f/9//3//f/9//3//f/9//3//f/9//3//f/9//3//f/9//3//f/9//3//f/9//3//f/9//3//f/9//3//f/9//3//f/9//3//f/9//3//f/9//3//f/9//3//f/9//3//f/9//3//f/9//3//f/9//3//f/9//38AAP9//3//f/9//3//f/9//3//f/9//3//f/9//3//f/9//3//f/9//3//f/9//3//f/9//3//f/9//3//f/9//3//f/9//3//f/9//3//f/9//3//f/9//3//f/9//3//f/9//3//f/9//3//f/9//3//f/9//3//f/9//3//f/9/mz7/f/9//3//f/9//3//f/9//3//f/9//3//f/9//3//f/9/vEb/f/9//3+cPv9//3//f/9//3//f/9//3//f/9//3//f/9//3//f/9//3//f/9//3//f/9//3//f/9//3//f/9//3//f/9//3//f/9//3//f/9//3//f/9//3//f/9//3//f/9//3//f/9//3//f/9//3//f/9//3//f/9//3//f/9//3//f/9//3//f/9//3//f/9//3//f/9//3//f/9//3//fwAA/3//f/9//3//f/9//3//f/9//3//f/9//3//f/9//3//f/9//3//f/9//3//f/9//3//f/9//3//f/9//3//f/9//3//f/9//3//f/9//3//f/9//3//f/9//3//f/9//3//f/9//3//f/9//3//f/9//3//f/9//3//f/9//3/bSr9r/3//f/9//3//f/9//3//f/9//3//f/9//3//f/9//3fbTv9//3//f3o6/3//f/9//3//f/9//3//f/9//3//f/9//3//f/9//3//f/9//3//f/9//3//f/9//3//f/9//3//f/9//3//f/9//3//f/9//3//f/9//3//f/9//3//f/9//3//f/9//3//f/9//3//f/9//3//f/9//3//f/9//3//f/9//3//f/9//3//f/9//3//f/9//3//f/9//3//f/9/AAD/f/9//3//f/9//3//f/9//3//f/9//3//f/9//3//f/9//3//f/9//3//f/9//3//f/9//3//f/9//3//f/9//3//f/9//3//f/9//3//f/9//3//f/9//3//f/9//3//f/9//3//f/9//3//f/9//3//f/9//3//f/9//3//f35nPlP/f/9//3//f/9//3//f/9//3//f/9//3//f/9//3/bTt93/3//f/9/HFefZ/9//3//f/9//3//f/9//3//f/9//3//f/9//3//f/9//3//f/9//3//f/9//3//f/9//3//f/9//3//f/9//3//f/9//3//f/9//3//f/9//3//f/9//3//f/9//3//f/9//3//f/9//3//f/9//3//f/9//3//f/9//3//f/9//3//f/9//3//f/9//3//f/9//3//f/9//38AAP9//3//f/9//3//f/9//3//f/9//3//f/9//3//f/9//3//f/9//3//f/9//3//f/9//3//f/9//3//f/9//3//f/9//3//f/9//3//f/9//3//f/9//3//f/9//3//f/9//3//f/9//3//f/9//3//f/9//3//f/9//3//f/9//3u7Pv9//3//f/9//3//f/9//3//f/9//3//f/9//3//f7xG/3//f/9//3/ed/xK/3//f/9//3//f/9//3//f/9//3//f/9//3//f/9//3//f/9//3//f/9//3//f/9//3//f/9//3//f/9//3//f/9//3//f/9//3//f/9//3//f/9//3//f/9//3//f/9//3//f/9//3//f/9//3//f/9//3//f/9//3//f/9//3//f/9//3//f/9//3//f/9//3//f/9//3//fwAA/3//f/9//3//f/9//3//f/9//3//f/9//3//f/9//3//f/9//3//f/9//3//f/9//3//f/9//3//f/9//3//f/9//3//f/9//3//f/9//3//f/9//3//f/9//3//f/9//3//f/9//3//f/9//3//f/9//3//f/9//3//f/9//3//f1sy/3//f/9//3//f/9//3//f/9//3//f/9//3//fxxT33P/f/9//3//f/9/mzr/f/9//3//f/9//3//f/9//3//f/9//3//f/9//3//f/9//3//f/9//3//f/9//3//f/9//3//f/9//3//f/9//3//f/9//3//f/9//3//f/9//3//f/9//3//f/9//3//f/9//3//f/9//3//f/9//3//f/9//3//f/9//3//f/9//3//f/9//3//f/9//3//f/9//3//f/9/AAD/f/9//3//f/9//3//f/9//3//f/9//3//f/9//3//f/9//3//f/9//3//f/9//3//f/9//3//f/9//3//f/9//3//f/9//3//f/9//3//f/9//3//f/9//3//f/9//3//f/9//3//f/9//3//f/9//3//f/9//3//f/9//3//f/9/ez7/d/9//3//f/9//3//f/9//3//f/9//3//f79vHFP/f/9//3//f/9//3+bPv97/3//f/9//3//f/9//3//f/9//3//f/9//3//f/9//3//f/9//3//f/9//3//f/9//3//f/9//3//f/9//3//f/9//3//f/9//3//f/9//3//f/9//3//f/9//3//f/9//3//f/9//3//f/9//3//f/9//3//f/9//3//f/9//3//f/9//3//f/9//3//f/9//3//f/9//38AAP9//3//f/9//3//f/9//3//f/9//3//f/9//3//f/9//3//f/9//3//f/9//3//f/9//3//f/9//3//f/9//3//f/9//3//f/9//3//f/9//3//f/9//3//f/9//3//f/9//3//f/9//3//f/9//3//f/9//3//f/9//3//f/9//3/8Up9n/3//f/9//3//f/9//3//f/9//3//f75r3E7/f/9//3//f/9//3//fzxff1//f/9//3//f/9//3//f/9//3//f/9//3//f/9//3//f/9//3//f/9//3//f/9//3//f/9//3//f/9//3//f/9//3//f/9//3//f/9//3//f/9//3//f/9//3//f/9//3//f/9//3//f/9//3//f/9//3//f/9//3//f/9//3//f/9//3//f/9//3//f/9//3//f/9//3//fwAA/3//f/9//3//f/9//3//f/9//3//f/9//3//f/9//3//f/9//3//f/9//3//f/9//3//f/9//3//f/9//3//f/9//3//f/9//3//f/9//3//f/9//3//f/9//3//f/9//3//f/9//3//f/9//3//f/9//3//f/9//3//f/9//3//f75v/Ur/f31j/3//f/9//3//f/9//3//f11jHFf/f/9//3//f/9//3//f/9/33vdQv9//3//f/9//3//f/9//3//f/9//3//f/9//3//f/9//3//f/9//3//f/9//3//f/9//3//f/9//3//f/9//3//f/9//3//f/9//3//f/9//3//f/9//3//f/9//3//f/9//3//f/9//3//f/9//3//f/9//3//f/9//3//f/9//3//f/9//3//f/9//3//f/9//3//f/9/AAD/f/9//3//f/9//3//f/9//3//f/9//3//f/9//3//f/9//3//f/9//3//f/9//3//f/9//3//f/9//3//f/9//3//f/9//3//f/9//3//f/9//3//f/9//3//f/9//3//f/9//3//f/9//3//f/9//3//f/9//3//f/9//3//f/9//396Nt93nDr/f/9//3//f/9//3+/b5tCfmf/f/9//3//f/9//3//f/9//3//f5o6/3//f/9//3//f/9//3//f/9//3//f/9//3//f/9//3//f/9//3//f/9//3//f/9//3//f/9//3//f/9//3//f/9//3//f/9//3//f/9//3//f/9//3//f/9//3//f/9//3//f/9//3//f/9//3//f/9//3//f/9//3//f/9//3//f/9//3//f/9//3//f/9//3//f/9//38AAP9//3//f/9//3//f/9//3//f/9//3//f/9//3//f/9//3//f/9//3//f/9//3//f/9//3//f/9//3//f/9//3//f/9//3//f/9//3//f/9//3//f/9//3//f/9//3//f/9//3//f/9//3//f/9//3//f/9//3//f/9//3//f/9//3//f1sy/385Lv9//3//f/9/PVu7QhxX/3//f/9//3//f/9//3//f/9//3//f/9/e0L/e/9//3//f/9//3//f/9//3//f/9//3//f/9//3//f/9//3//f/9//3//f/9//3//f/9//3//f/9//3//f/9//3//f/9//3//f/9//3//f/9//3//f/9//3//f/9//3//f/9//3//f/9//3//f/9//3//f/9//3//f/9//3//f/9//3//f/9//3//f/9//3//f/9//3//fwAA/3//f/9//3//f/9//3//f/9//3//f/9//3//f/9//3//f/9//3//f/9//3//f/9//3//f/9//3//f/9//3//f/9//3//f/9//3//f/9//3//f/9//3//f/9//3//f/9//3//f/9//3//f/9//3//f/9//3//f/9//3//f/9//3//f/9/u0rfa1s632s9W/tKHFO+b/9//3//f/9//3//f/9//3//f/9//3//f/9//388X15b/3//f/9//3//f/9//3//f/9//3//f/9//3//f/9//3//f/9//3//f/9//3//f/9//3//f/9//3//f/9//3//f/9//3//f/9//3//f/9//3//f/9//3//f/9//3//f/9//3//f/9//3//f/9//3//f/9//3//f/9//3//f/9//3//f/9//3//f/9//3//f/9//3//f/9/AAD/f/9//3//f/9//3//f/9//3//f/9//3//f/9//3//f/9//3//f/9//3//f/9//3//f/9//3//f/9//3//f/9//3//f/9//3//f/9//3//f/9//3//f/9//3//f/9//3//f/9//3//f/9//3//f/9//3//f/9//3//f/9//3//f/93n2e7Pn0yOTJ7Nr5v/3//f/9//3//f/9//3//f/9//3//f/9//3//f/9//3//f/97vEL/f/9//3//f/9//3//f/9//3//f/9//3//f/9//3//f/9//3//f/9//3//f/9//3//f/9//3//f/9//3//f/9//3//f/9//3//f/9//3//f/9//3//f/9//3//f/9//3//f/9//3//f/9//3//f/9//3//f/9//3//f/9//3//f/9//3//f/9//3//f/9//3//f/9//38AAP9//3//f/9//3//f/9//3//f/9//3//f/9//3//f/9//3//f/9//3//f/9//3//f/9//3//f/9//3//f/9//3//f/9//3//f/9//3//f/9//3//f/9//3//f/9//3//f/9//3//f/9//3//f/9//3//f/97v29eXx1T20b8RvxKHVNdY75vnD7fe1o2/3//f/9//3//f/9//3//f/9//3//f/9//3//f/9//3//f/9//39aOv9//3//f/9//3//f/9//3//f/9//3//f/9//3//f/9//3//f/9//3//f/9//3//f/9//3//f/9//3//f/9//3//f/9//3//f/9//3//f/9//3//f/9//3//f/9//3//f/9//3//f/9//3//f/9//3//f/9//3//f/9//3//f/9//3//f/9//3//f/9//3//f/9//3//fwAA/3//f/9//3//f/9//3//f/9//3//f/9//3//f/9//3//f/9//3//f/9//3//f/9//3//f/9//3//f/9//3//f/9//3//f/9//3//f/9//3//f/9//3//f/9//3//f/9//3//f/97v28dT9tCuz68QtxGHFc8X55v/3v/f/9//3//f/9//39bLv9/GSr/f/9//3//f/9//3//f/9//3//f/9//3//f/9//3//f/9//3//f9xO33P/f/9//3//f/9//3//f/9//3//f/9//3//f/9//3//f/9//3//f/9//3//f/9//3//f/9//3//f/9//3//f/9//3//f/9//3//f/9//3//f/9//3//f/9//3//f/9//3//f/9//3//f/9//3//f/9//3//f/9//3//f/9//3//f/9//3//f/9//3//f/9//3//f/9/AAD/f/9//3//f/9//3//f/9//3//f/9//3//f/9//3//f/9//3//f/9//3//f/9//3//f/9//3//f/9//3//f/9//3//f/9//3//f/9//3//f/9//3e/az1XPlP8SttCvD7dRrxC/Uo9V/93/3//f/9//3//f/9//3//f/9//3//f/9//3//f3o2/3+aSp9f/3//f/9//3/8UjsunTrdUppKu1L/e/9//3//f/9//3//f/9/fWdeV/9//3//f/9//3//f/9//3//f/9//3//f/9//3//f/9//3//f/9//3//f/9//3//f/9//3//f/9//3//f/9//3//f/9//3//f/9//3//f/9//3//f/9//3//f/9//3//f/9//3//f/9//3//f/9//3//f/9//3//f/9//3//f/9//3//f/9//3//f/9//3//f/9//38AAP9//3//f/9//3//f/9//3//f/9//3//f/9//3//f/9//3//f/9//3//f/9//3//f/9//3//f/9//3//f/9//3//f/97v2s9V9tGu0K8QtxC/Er7Tl1fnm/ed/9//3//f/9//3//f/9//3//f/9//3//f/9//3//f/9//3//f/9//3//f/9//FKfY55vuz7/f/9//3//f5lKfW8cU1hCulJXRjxn/3//f/9//3//f/9//3//f5s+/3//f/9//3//f/9//3//f/9//3//f/9//3//f/9//3//f/9//3//f/9//3//f/9//3//f/9//3//f/9//3//f/9//3//f/9//3//f/9//3//f/9//3//f/9//3//f/9//3//f/9//3//f/9//3//f/9//3//f/9//3//f/9//3//f/9//3//f/9//3//f/9//3//fwAA/3//f/9//3//f/9//3//f/9//3//f/9//3//f/9//3//f/9//3//f/9//3//f/9//3//f/9//3+/bxxP3D68PrxCvEY9V55r/3//f/9//3//f/9//3//f/9//3//f/9//3//f/9//3//f/9//3//f/9//3//f/9//3//f/9//3//f/9//3+ebx1L/38YLv9//3//f/9//3//f/9//3//f/9//3//f/9//3//f/9//3//f/9/XDb/f/9//3//f/9//3//f/9//3//f/9//3//f/9//3//f/9//3//f/9//3//f/9//3//f/9//3//f/9//3//f/9//3//f/9//3//f/9//3//f/9//3//f/9//3//f/9//3//f/9//3//f/9//3//f/9//3//f/9//3//f/9//3//f/9//3//f/9//3//f/9//3//f/9/AAD/f/9//3//f/9//3//f/9//3//f/9//3//f/9//3//f/9//3//f/9//3//f/9//3//f79vu0K8OhxX33f/f/9//3//f/9//3//f/9//3//f/9//3//f/9//3//f/9//3//f/9//3//f/9//3//f/9//3//f/9//3//f/9//3//f/9//3//f/9/fDL/f1k6/3f/f/9//398axxXHFNdX/97/3//f/9//3//f/9//3//f/9//3+6Rt9v/3//f/9//3//f/9//3//f/9//3//f/9//3//f/9//3//f/9//3//f/9//3//f/9//3//f/9//3//f/9//3//f/9//3//f/9//3//f/9//3//f/9//3//f/9//3//f/9//3//f/9//3//f/9//3//f/9//3//f/9//3//f/9//3//f/9//3//f/9//3//f/9//38AAP9//3//f/9//3//f/9//3//f/9//3//f/9//3//f/9//3//f/9//3//f/9//3//e5xCHFP/f/9//3//f/9//3//f/9//3//f/9//3//f/9//3//f/9//3//f/9//3//f/9//3//f/9//3//f/9//3//f/9//3//f/9//3//f/9//3//f/9//397Ov9/G18dU/9//3//f/9//3//f75z+1LbQj5X/3v/f/9//3//f/9//3//f75vfDL/f/9//3//f/9//3//f/9//3//f/9//3//f/9//3//f/9//3//f/9//3//f/9//3//f/9//3//f/9//3//f/9//3//f/9//3//f/9//3//f/9//3//f/9//3//f/9//3//f/9//3//f/9//3//f/9//3//f/9//3//f/9//3//f/9//3//f/9//3//f/9//3//fwAA/3//f/9//3//f/9//3//f/9//3//f/9//3//f/9//3//f/9//3//f/9//39+Z5o+33f/f/9//3//f/9//3//f/9//3//f/9//3//f/9//3//f/9//3//f/9//3//f/9//3//f/9//3//f/9//3//f/9//3//f/9//3//f/9//3//f/9//3//f5pC32/fe5w6/3//f/9//3//f/9//3//f/9/vnPcSrs+/Erfb/9//3//f/9//3/aHf9//3//f/9//3//f/9//3//f/9//3//f/9//3//f/9//3//f/9//3//f/9//3//f/9//3//f/9//3//f/9//3//f/9//3//f/9//3//f/9//3//f/9//3//f/9//3//f/9//3//f/9//3//f/9//3//f/9//3//f/9//3//f/9//3//f/9//3//f/9//3//f/9/AAD/f/9//3//f/9//3//f/9//3//f/9//3//f/9//3//f/9//3//f/9//3/fd3w6/3//f/9//3//f/9//3//f/9//3//f/9//3//f/9//3//f/9//3//f/9//3//f/9//3//f/9//3//f/9//3//f/9//3//f/9//3//f/9//3//f/9//3//f/9/PGM+T/9/GSr/f/9//3//f/9//3//f/9//3//f/9//3//f/tW3Tq8Qp9f/3//f9gp33P/f/9//3//f/9//3//f/9//3//f/9//3//f/9//3//f/9//3//f/9//3//f/9//3//f/9//3//f/9//3//f/9//3//f/9//3//f/9//3//f/9//3//f/9//3//f/9//3//f/9//3//f/9//3//f/9//3//f/9//3//f/9//3//f/9//3//f/9//3//f/9//38AAP9//3//f/9//3//f/9//3//f/9//3//f/9//3//f/9//3//f/9//3//f5s+/3f/f/9//3//f/9//3//f/9//3//f/9//3//f/9//3//f/9//3//f/9//3//f/9//3//f/9//3//f/9//3//f/9//3//f/9//3//f/9//3//f/9//3//f/9//3/fe7s+/3+aRt9z/3//f/9//3//f/9//3//f/9//3//f/9//3//f/9/XWO7Qrs6Wy49V/9//3//f/9//3//f/9//3//f/9//3//f/9//3//f/9//3//f/9//3//f/9//3//f/9//3//f/9//3//f/9//3//f/9//3//f/9//3//f/9//3//f/9//3//f/9//3//f/9//3//f/9//3//f/9//3//f/9//3//f/9//3//f/9//3//f/9//3//f/9//3//fwAA/3//f/9//3//f/9//3//f/9//3//f/9//3//f/9//3//f/9//3//f/9/nDr/f/9//3//f/9//3//f/9//3//f/9//3//f/9//3//f/9//3//f/9//3//f/9//3//f/9//3//f/9//3//f/9//3//f/9//3//f/9//3//f/9//3//f/9//3//f/9/WjL/fxtfP1f/f/9//3//f/9//3//f/9//3//f/9//3//f/9//3//f/9//38bW/sVuz5/V/9//3//f/9//3//f/9//3//f/9//3//f/9//3//f/9//3//f/9//3//f/9//3//f/9//3//f/9//3//f/9//3//f/9//3//f/9//3//f/9//3//f/9//3//f/9//3//f/9//3//f/9//3//f/9//3//f/9//3//f/9//3//f/9//3//f/9//3//f/9/AAD/f/9//3//f/9//3//f/9//3//f/9//3//f/9//3//f/9//3//f/9//3+8Pv9//3//f/9//3//f/9//3//f/9//3//f/9//3//f/9//3//f/9//3//f/9//3//f/9//3//f/9//3//f/9//3//f/9//3//f/9//3//f/9//3//f/9//3//f/9//396Pv9733t6Ov9//3//f/9//3//f/9//3//f/9//3//f/9//3//f/9//3//f/97dxH/f1xnu0a8Pr9r/3//f/9//3//f/9//3//f/9//3//f/9//3//f/9//3//f/9//3//f/9//3//f/9//3//f/9//3//f/9//3//f/9//3//f/9//3//f/9//3//f/9//3//f/9//3//f/9//3//f/9//3//f/9//3//f/9//3//f/9//3//f/9//3//f/9//38AAP9//3//f/9//3//f/9//3//f/9//3//f/9//3//f/9//3//f/9//3//f7xC/3//f/9//3//f/9//3//f/9//3//f/9//3//f/9//3//f/9//3//f/9//3//f/9//3//f/9//3//f/9//3//f/9//3//f/9//3//f/9//3//f/9//3//f/9//3//f/tSn2P/fzoy/3//f/9//3//f/9//3//f/9//3//f/9//3//f/9//3//f/9//3+4Ib9r/3//f/9/HFe8OvxK/3P/f/9//3//f/9//3//f/9//3//f/9//3//f/9//3//f/9//3//f/9//3//f/9//3//f/9//3//f/9//3//f/9//3//f/9//3//f/9//3//f/9//3//f/9//3//f/9//3//f/9//3//f/9//3//f/9//3//f/9//3//f/9//3//fwAA/3//f/9//3//f/9//3//f/9//3//f/9//3//f/9//3//f/9//3//f/9/u0b/d/9//3//f/9//3//f/9//3//f/9//3//f/9//3//f/9//3//f/9//3//f/9//3//f/9//3//f/9//3//f/9//3//f/9//3//f/9//3//f/9//3//f/9//3//f/9/v3fcQv9/Ojb/f/9//3//f/9//3//f/9//3//f/9//3//f/9//3//f/9//3//f3o+/UL/f/9//3//f/9//3v7UrtCPVf/e/9//3//f/9//3//f/9//3//f/9//3//f/9//3//f/9//3//f/9//3//f/9//3//f/9//3//f/9//3//f/9//3//f/9//3//f/9//3//f/9//3//f/9//3//f/9//3//f/9//3//f/9//3//f/9//3//f/9//3//f/9/AAD/f/9//3//f/9//3//f/9//3//f/9//3//f/9//3//f/9//3//f/9//39dY15b/3//f/9//3//f/9//3//f/9//3//f/9//3//f/9//3//f/9//3//f/9//3//f/9//3//f/9//3//f/9//3//f/9//3//f/9//3//f/9//3//f/9//3//f/9//3//f5w+/3/bTr9r/3//f/9//3//f/9//3//f/9//3//f/9//3//f/9//3//f/9/HFv6Gf9//3//f/9//3//f/9//3+ea7tG/Ub/c/9//3//f/9//3//f/9//3//f/9//3//f/9//3//f/9//3//f/9//3//f/9//3//f/9//3//f/9//3//f/9//3//f/9//3//f/9//3//f/9//3//f/9//3//f/9//3//f/9//3//f/9//3//f/9//3//f/9//38AAP9//3//f/9//3//f/9//3//f/9//3//f/9//3//f/9//3//f/9//3//f/9/fDb/f/9//3//f/9//3//f/9//3//f/9//3//f/9//3//f/9//3//f/9//3//f/9//3//f/9//3//f/9//3//f/9//3//f/9//3//f/9//3//f/9//3//f/9//3//f/9/ejb/fztfPlP/f/9//3//f/9//3//f/9//3//f/9//3//f/9//3//f/9//3+9c5oN32//f/9//3//f/9//3//f/9//3/+e/1Suz6/a/9//3//f/9//3//f/9//3//f/9//3//f/9//3//f/9//3//f/9//3//f/9//3//f/9//3//f/9//3//f/9//3//f/9//3//f/9//3//f/9//3//f/9//3//f/9//3//f/9//3//f/9//3//f/9//3//fwAA/3//f/9//3//f/9//3//f/9//3//f/9//3//f/9//3//f/9//3//f/9//397Pv9z/3//f/9//3//f/9//3//f/9//3//f/9//3//f/9//3//f/9//3//f/9//3//f/9//3//f/9//3//f/9//3//f/9//3//f/9//3//f/9//3//f/9//3//f/9//3/bUr9n/3+bOv9//3//f/9//3//f/9//3//f/9//3//f/9//3//f/9//3//f/9/2Rn9Rv9//3//f/9//3//f/9//3//f/9//3//fzxfmz5+V/9//3//f/9//3//f/9//3//f/9//3//f/9//3//f/9//3//f/9//3//f/9//3//f/9//3//f/9//3//f/9//3//f/9//3//f/9//3//f/9//3//f/9//3//f/9//3//f/9//3//f/9//3//f/9/AAD/f/9//3//f/9//3//f/9//3//f/9//3//f/9//3//f/9//3//f/9//3//f51v3Eb/f/9//3//f/9//3//f/9//3//f/9//3//f/9//3//f/9//3//f/9//3//f/9//3//f/9//3//f/9//3//f/9//3//f/9//3//f/9//3//f/9//3//f/9//3//f31rHU//fzou/3//f/9//3//f/9//3//f/9//3//f/9//3//f/9//3//f/9//39aNl0m/3//f/9//3//f/9//3//f/9//3//f/9//3//f51rm0IcT/97/3//f/9//3//f/9//3//f/9//3//f/9//3//f/9//3//f/9//3//f/9//3//f/9//3//f/9//3//f/9//3//f/9//3//f/9//3//f/9//3//f/9//3//f/9//3//f/9//3//f/9//38AAP9//3//f/9//3//f/9//3//f/9//3//f/9//3//f/9//3//f/9//3//f/9//386Nv97/3//f/9//3//f/9//3//f/9//3//f/9//3//f/9//3//f/9//3//f/9//3//f/9//3//f/9//3//f/9//3//f/9//3//f/9//3//f/9//3//f/9//3//f/9//398Nv9/Wjb/f/9//3//f/9//3//f/9//3//f/9//3//f/9//3//f/9//3//f9tS+xH/e/9//3//f/9//3//f/9//3//f/9//3//f/9//3//f993/ErcQv93/3//f/9//3//f/9//3//f/9//3//f/9//3//f/9//3//f/9//3//f/9//3//f/9//3//f/9//3//f/9//3//f/9//3//f/9//3//f/9//3//f/9//3//f/9//3//f/9//3//fwAA/3//f/9//3//f/9//3//f/9//3//f/9//3//f/9//3//f/9//3//f/9//3//f95zvEL/f/9//3//f/9//3//f/9//3//f/9//3//f/9//3//f/9//3//f/9//3//f/9//3//f/9//3//f/9//3//f/9//3//f/9//3//f/9//3//f/9//3//f/9//3//f1o2/3/8Un5f/3//f/9//3//f/9//3//f/9//3//f/9//3//f/9//3//f/9/fWv8FX5X/3//f/9//3//f/9//3//f/9//3//f/9//3//f/9//3//f/9/2078Rt9v/3//f/9//3//f/9//3//f/9//3//f/9//3//f/9//3//f/9//3//f/9//3//f/9//3//f/9//3//f/9//3//f/9//3//f/9//3//f/9//3//f/9//3//f/9//3//f/9/AAD/f/9//3//f/9//3//f/9//3//f/9//3//f/9//3//f/9//3//f/9//3//f/9//3+aRr9r/3//f/9//3//f/9//3//f/9//3//f/9//3//f/9//3//f/9//3//f/9//3//f/9//3//f/9//3//f/9//3//f/9//3//f/9//3//f/9//3//f/9//3//f/9/20rfa51z3kL/f/9//3//f/9//3//f/9//3//f/9//3//f/9//3//f/9//3//fzsqnDr/f/9//3//f/9//3//f/9//3//f/9//3//f/9//3//f/9//3//f/9/+07bQv93/3//f/9//3//f/9//3//f/9//3//f/9//3//f/9//3//f/9//3//f/9//3//f/9//3//f/9//3//f/9//3//f/9//3//f/9//3//f/9//3//f/9//3//f/9//38AAP9//3//f/9//3//f/9//3//f/9//3//f/9//3//f/9//3//f/9//3//f/9//3//f957OS7/e/9//3//f/9//3//f/9//3//f/9//3//f/9//3//f/9//3//f/9//3//f/9//3//f/9//3//f/9//3//f/9//3//f/9//3//f/9//3//f/9//3//f/9//399ax1P/38ZKv9//3//f/9//3//f/9//3//f/9//3//f/9//3//f/9//3//f/9/WzY7Jv9//3//f/9//3//f/9//3//f/9//3//f/9//3//f/9//3//f/9//3//f/9/u0a7Pv9z/3//f/9//3//f/9//3//f/9//3//f/9//3//f/9//3//f/9//3//f/9//3//f/9//3//f/9//3//f/9//3//f/9//3//f/9//3//f/9//3//f/9//3//fwAA/3//f/9//3//f/9//3//f/9//3//f/9//3//f/9//3//f/9//3//f/9//3//f/9//3+ec5s6/n//f/9//3//f/9//3//f/9//3//f/9//3//f/9//3//f/9//3//f/9//3//f/9//3//f/9//3//f/9//3//f/9//3//f/9//3//f/9//3//f/9//3//f/9/ejr/f3w6/3v/f/9//3//f/9//3//f/9//3//f/9//3//f/9//3//f/9//3/bTlwq32v/f/9//3//f/9//3//f/9//3//f/9//3//f/9//3//f/9//3//f/9//3//f/9//E67Qt9v/3//f/9//3//f/9//3//f/9//3//f/9//3//f/9//3//f/9//3//f/9//3//f/9//3//f/9//3//f/9//3//f/9//3//f/9//3//f/9//3//f/9/AAD/f/9//3//f/9//3//f/9//3//f/9//3//f/9//3//f/9//3//f/9//3//f/9//3//f/9/HFseT/9//3//f/9//3//f/9//3//f/9//3//f/9//3//f/9//3//f/9//3//f/9//3//f/9//3//f/9//3//f/9//3//f/9//3//f/9//3//f/9//3//f/9//39aNv9/ekLfb/9//3//f/9//3//f/9//3//f/9//3//f/9//3//f/9//3//f1xnXC4dS/9//3//f/9//3//f/9//3//f/9//3//f/9//3//f/9//3//f/9//3//f/9//3//f/9/+07cSv93/3//f/9//3//f/9//3//f/9//3//f/9//3//f/9//3//f/9//3//f/9//3//f/9//3//f/9//3//f/9//3//f/9//3//f/9//3//f/9//38AAP9//3//f/9//3//f/9//3//f/9//3//f/9//3//f/9//3//f/9//3//f/9//3//f/9//3//f5tKfl//f/9//3//f/9//3//f/9//3//f/9//3//f/9//3//f/9//3//f/9//3//f/9//3//f/9//3//f/9//3//f/9//3//f/9//3//f/9//3//f/9//3//f9xO329dYz1X/3//f/9//3//f/9//3//f/9//3//f/9//3//f/9//3//f/9//398Mlou/3//f/9//3//f/9//3//f/9//3//f/9//3//f/9//3//f/9//3//f/9//3//f/9//3//f/97/E7bQv93/3//f/9//3//f/9//3//f/9//3//f/9//3//f/9//3//f/9//3//f/9//3//f/9//3//f/9//3//f/9//3//f/9//3//f/9//3//fwAA/3//f/9//3//f/9//3//f/9//3//f/9//3//f/9//3//f/9//3//f/9//3//f/9//3//f/9//39YPp9n/3//f/9//3//f/9//3//f/9//3//f/9//3//f/9//3//f/9//3//f/9//3//f/9//3//f/9//3//f/9//3//f/9//3//f/9//3//f/9//3//f/9/XWceU957vD7/f/9//3//f/9//3//f/9//3//f/9//3//f/9//3//f/9//3//fzouWir/f/9//3//f/9//3//f/9//3//f/9//3//f/9//3//f/9//3//f/9//3//f/9//3//f/9//3//f/9/2067Pt9z/3//f/9//3//f/9//3//f/9//3//f/9//3//f/9//3//f/9//3//f/9//3//f/9//3//f/9//3//f/9//3//f/9//3//f/9/AAD/f/9//3//f/9//3//f/9//3//f/9//3//f/9//3//f/9//3//f/9//3//f/9//3//f/9//3//f/9/WTr/c/9//3//f/9//3//f/9//3//f/9//3//f/9//3//f/9//3//f/9//3//f/9//3//f/9//3//f/9//3//f/9//3//f/9//3//f/9//3//f/9//3//f3s2/39aMv9//3//f/9//3//f/9//3//f/9//3//f/9//3//f/9//3//f/9/u0bdPn9b/3//f/9//3//f/9//3//f/9//3//f/9//3//f/9//3//f/9//3//f/9//3//f/9//3//f/9//3//f/9//U7cRv97/3//f/9//3//f/9//3//f/9//3//f/9//3//f/9//3//f/9//3//f/9//3//f/9//3//f/9//3//f/9//3//f/9//38AAP9//3//f/9//3//f/9//3//f/9//3//f/9//3//f/9//3//f/9//3//f/9//3//f/9//3//f/9//3//f1g+33P/f/9//3//f/9//3//f/9//3//f/9//3//f/9//3//f/9//3//f/9//3//f/9//3//f/9//3//f/9//3//f/9//3//f/9//3//f/9//3//f/9/Wjb/f1o2/3//f/9//3//f/9//3//f/9//3//f/9//3//f/9//3//f/9//399a5w2nDr/f/9//3//f/9//3//f/9//3//f/9//3//f/9//3//f/9//3//f/9//3//f/9//3//f/9//3//f/9//3//f/97u0b9Tv9//3//f/9//3//f/9//3//f/9//3//f/9//3//f/9//3//f/9//3//f/9//3//f/9//3//f/9//3//f/9//3//fwAA/3//f/9//3//f/9//3//f/9//3//f/9//3//f/9//3//f/9//3//f/9//3//f/9//3//f/9//3//f/9//39ZPv93/3//f/9//3//f/9//3//f/9//3//f/9//3//f/9//3//f/9//3//f/9//3//f/9//3//f/9//3//f/9//3//f/9//3//f/9//3//f/9//3+bRt9vvEL/e/9//3//f/9//3//f/9//3//f/9//3//f/9//3//f/9//3//f/9/WzJaKv9//3//f/9//3//f/9//3//f/9//3//f/9//3//f/9//3//f/9//3//f/9//3//f/9//3//f/9//3//f/9//3//f957mj5dW/9//3//f/9//3//f/9//3//f/9//3//f/9//3//f/9//3//f/9//3//f/9//3//f/9//3//f/9//3//f/9/AAD/f/9//3//f/9//3//f/9//3//f/9//3//f/9//3//f/9//3//f/9//3//f/9//3//f/9//3//f/9//3//f/9/WD6/a/9//3//f/9//3//f/9//3//f/9//3//f/9//3//f/9//3//f/9//3//f/9//3//f/9//3//f/9//3//f/9//3//f/9//3//f/9//3//f55r/Er8Ul5b/3//f/9//3//f/9//3//f/9//3//f/9//3//f/9//3//f/9//386Mps232//f/9//3//f/9//3//f/9//3//f/9//3//f/9//3//f/9//3//f/9//3//f/9//3//f/9//3//f/9//3//f/9//3//f55rezqfY/9//3//f/9//3//f/9//3//f/9//3//f/9//3//f/9//3//f/9//3//f/9//3//f/9//3//f/9//38AAP9//3//f/9//3//f/9//3//f/9//3//f/9//3//f/9//3//f/9//3//f/9//3//f/9//3//f/9//3//f/9//3//f5pKfmP/f/9//3//f/9//3//f/9//3//f/9//3//f/9//3//f/9//3//f/9//3//f/9//3//f/9//3//f/9//3//f/9//3//f/9//3//f/9//39bMr5z/UL/f/9//3//f/9//3//f/9//3//f/9//3//f/9//3//f/9//3//f9tO3EZfV/9//3//f/9//3//f/9//3//f/9//3//f/9//3//f/9//3//f/9//3//f/9//3//f/9//3//f/9//3//f/9//3//f/9//3//fxxb3EL/d/9//3//f/9//3//f/9//3//f/9//3//f/9//3//f/9//3//f/9//3//f/9//3//f/9//3//fwAA/3//f/9//3//f/9//3//f/9//3//f/9//3//f/9//3//f/9//3//f/9//3//f/9//3//f/9//3//f/9//3//f/9//3/7UtxO/3//f/9//3//f/9//3//f/9//3//f/9//3//f/9//3//f/9//3//f/9//3//f/9//3//f/9//3//f/9//3//f/9//3//f/9//3//f1k6/397Mv9//3//f/9//3//f/9//3//f/9//3//f/9//3//f/9//3//f/9/fWu8Opsy/3//f/9//3//f/9//3//f/9//3//f/9//3//f/9//3//f/9//3//f/9//3//f/9//3//f/9//3//f/9//3//f/9//3//f/9//3/fe5o+Xlv/f/9//3//f/9//3//f/9//3//f/9//3//f/9//3//f/9//3//f/9//3//f/9//3//f/9/AAD/f/9//3//f/9//3//f/9//3//f/9//3//f/9//3//f/9//3//f/9//3//f/9//3//f/9//3//f/9//3//f/9//3//f/9/fWubQv9//3//f/9//3//f/9//3//f/9//3//f/9//3//f/9//3//f/9//3//f/9//3//f/9//3//f/9//3//f/9//3//f/9//3//f/9/21K/Zzou/3//f/9//3//f/9//3//f/9//3//f/9//3//f/9//3//f/9//3//f1oyXC7/f/9//3//f/9//3//f/9//3//f/9//3//f/9//3//f/9//3//f/9//3//f/9//3//f/9//3//f/9//3//f/9//3//f/9//3//f/9//39dY5s6/3//f/9//3//f/9//3//f/9//3//f/9//3//f/9//3//f/9//3//f/9//3//f/9//38AAP9//3//f/9//3//f/9//3//f/9//3//f/9//3//f/9//3//f/9//3//f/9//3//f/9//3//f/9//3//f/9//3//f/9//3//f753ODafZ/9//3//f/9//3//f/9//3//f/9//3//f/9//3//f/9//3//f/9//3//f/9//3//f/9//3//f/9//3//f/9//3//f/9//3+db/1GWjb/f/9//3//f/9//3//f/9//3//f/9//3//f/9//3//f/9//3//f/9/OjKbOt9r/3//f/9//3//f/9//3//f/9//3//f/9//3//f/9//3//f/9//3//f/9//3//f/9//3//f/9//3//f/9//3//f/9//3//f/9//3//f/9/33t6Ot9v/3//f/9//3//f/9//3//f/9//3//f/9//3//f/9//3//f/9//3//f/9//3//fwAA/3//f/9//3//f/9//3//f/9//3//f/9//3//f/9//3//f/9//3//f/9//3//f/9//3//f/9//3//f/9//3//f/9//3//f/9//3//f7lOHVf/f/9//3//f/9//3//f/9//3//f/9//3//f/9//3//f/9//3//f/9//3//f/9//3//f/9//3//f/9//3//f/9//3//f/9/Wi7dTr9r/3//f/9//3//f/9//3//f/9//3//f/9//3//f/9//3//f/9//3/bSv0+/kr/f/9//3//f/9//3//f/9//3//f/9//3//f/9//3//f/9//3//f/9//3//f/9//3//f/9//3//f/9//3//f/9//3//f/9//3//f/9//3//f/9/+0o+V/9//3//f/9//3//f/9//3//f/9//3//f/9//3//f/9//3//f/9//3//f/9/AAD/f/9//3//f/9//3//f/9//3//f/9//3//f/9//3//f/9//3//f/9//3//f/9//3//f/9//3//f/9//3//f/9//3//f/9//3//f/9//39cZzk2/3v/f/9//3//f/9//3//f/9//3//f/9//3//f/9//3//f/9//3//f/9//3//f/9//3//f/9//3//f/9//3//f/9//397OjxXPlP/f/9//3//f/9//3//f/9//3//f/9//3//f/9//3//f/9//3//f55vvT5bMv9//3//f/9//3//f/9//3//f/9//3//f/9//3//f/9//3//f/9//3//f/9//3//f/9//3//f/9//3//f/9//3//f/9//3//f/9//3//f/9//3//f1tfvEL/f/9//3//f/9//3//f/9//3//f/9//3//f/9//3//f/9//3//f/9//38AAP9//3//f/9//3//f/9//3//f/9//3//f/9//3//f/9//3//f/9//3//f/9//3//f/9//3//f/9//3//f/9//3//f/9//3//f/9//3//f/9//395Rj1b/3//f/9//3//f/9//3//f/9//3//f/9//3//f/9//3//f/9//3//f/9//3//f/9//3//f/9//3//f/9//3//fxtTXle8Pv9//3//f/9//3//f/9//3//f/9//3//f/9//3//f/9//3//f/9//386Lnwy/3//f/9//3//f/9//3//f/9//3//f/9//3//f/9//3//f/9//3//f/9//3//f/9//3//f/9//3//f/9//3//f/9//3//f/9//3//f/9//3//f/9//3++b5s+/3v/f/9//3//f/9//3//f/9//3//f/9//3//f/9//3//f/9//3//fwAA/3//f/9//3//f/9//3//f/9//3//f/9//3//f/9//3//f/9//3//f/9//3//f/9//3//f/9//3//f/9//3//f/9//3//f/9//3//f/9//3//f/9/PWNZOt9v/3//f/9//3//f/9//3//f/9//3//f/9//3//f/9//3//f/9//3//f/9//3//f/9//3//f/9//3//f/9//3fbQnsy/3//f/9//3//f/9//3//f/9//3//f/9//3//f/9//3//f/9//3//f3s6nDq/Z/9//3//f/9//3//f/9//3//f/9//3//f/9//3//f/9//3//f/9//3//f/9//3//f/9//3//f/9//3//f/9//3//f/9//3//f/9//3//f/9//3//f/9/3nd7Nv97/3//f/9//3//f/9//3//f/9//3//f/9//3//f/9//3//f/9/AAD/f/9//3//f/9//3//f/9//3//f/9//3//f/9//3//f/9//3//f/9//3//f/9//3//f/9//3//f/9//3//f/9//3//f/9//3//f/9//3//f/9//3//f/9/e0bbRv9//3//f/9//3//f/9//3//f/9//3//f/9//3//f/9//3//f/9//3//f/9//3//f/9//3//f/9//3//f1ouWy7/f/9//3//f/9//3//f/9//3//f/9//3//f/9//3//f/9//3//f/9/XFu9Oh5P/3//f/9//3//f/9//3//f/9//3//f/9//3//f/9//3//f/9//3//f/9//3//f/9//3//f/9//3//f/9//3//f/9//3//f/9//3//f/9//3//f/9//3//f/9/ejr/d/9//3//f/9//3//f/9//3//f/9//3//f/9//3//f/9//38AAP9//3//f/9//3//f/9//3//f/9//3//f/9//3//f/9//3//f/9//3//f/9//3//f/9//3//f/9//3//f/9//3//f/9//3//f/9//3//f/9//3//f/9//3//f31rGDI+U/9//3//f/9//3//f/9//3//f/9//3//f/9//3//f/9//3//f/9//3//f/9//3//f/9//3//f/9/eT59Lv9z/3//f/9//3//f/9//3//f/9//3//f/9//3//f/9//3//f/9//3//f3sumzL/f/9//3//f/9//3//f/9//3//f/9//3//f/9//3//f/9//3//f/9//3//f/9//3//f/9//3//f/9//3//f/9//3//f/9//3//f/9//3//f/9//3//f/9//3/fe3o2/3v/f/9//3//f/9//3//f/9//3//f/9//3//f/9//3//fwAA/3//f/9//3//f/9//3//f/9//3//f/9//3//f/9//3//f/9//3//f/9//3//f/9//3//f/9//3//f/9//3//f/9//3//f/9//3//f/9//3//f/9//3//f/9//3//fxtbGTKfZ/9//3//f/9//3//f/9//3//f/9//3//f/9//3//f/9//3//f/9//3//f/9//3//f/9//388Y1wqn2P/f/9//3//f/9//3//f/9//3//f/9//3//f/9//3//f/9//3//f/9/OTJcKv9//3//f/9//3//f/9//3//f/9//3//f/9//3//f/9//3//f/9//3//f/9//3//f/9//3//f/9//3//f/9//3//f/9//3//f/9//3//f/9//3//f/9//3//f/9/339aNv9//3//f/9//3//f/9//3//f/9//3//f/9//3//f/9/AAD/f/9//3//f/9//3//f/9//3//f/9//3//f/9//3//f/9//3//f/9//3//f/9//3//f/9//3//f/9//3//f/9//3//f/9//3//f/9//3//f/9//3//f/9//3//f/9//3//f7tOWDK/b/9//3//f/9//3//f/9//3//f/9//3//f/9//3//f/9//3//f/9//3//f/9//3//f/9/+h0dS/9//3//f/9//3//f/9//3//f/9//3//f/9//3//f/9//3//f/9//3/bTjwi/2//f/9//3//f/9//3//f/9//3//f/9//3//f/9//3//f/9//3//f/9//3//f/9//3//f/9//3//f/9//3//f/9//3//f/9//3//f/9//3//f/9//3//f/9//3//f31r3Er/f/9//3//f/9//3//f/9//3//f/9//3//f/9//38AAP9//3//f/9//3//f/9//3//f/9//3//f/9//3//f/9//3//f/9//3//f/9//3//f/9//3//f/9//3//f/9//3//f/9//3//f/9//3//f/9//3//f/9//3//f/9//3//f/9//3//f5pGOjKeY/9//3//f/9//3//f/9//3//f/9//3//f/9//3//f/9//3//f/9//3//f/9//386Mr02/3//f/9//3//f/9//3//f/9//3//f/9//3//f/9//3//f/9//3//f55vOyY9U/9//3//f/9//3//f/9//3//f/9//3//f/9//3//f/9//3//f/9//3//f/9//3//f/9//3//f/9//3//f/9//3//f/9//3//f/9//3//f/9//3//f/9//3//f/9//3/aSp9n/3//f/9//3//f/9//3//f/9//3//f/9//3//fwAA/3//f/9//3//f/9//3//f/9//3//f/9//3//f/9//3//f/9//3//f/9//3//f/9//3//f/9//3//f/9//3//f/9//3//f/9//3//f/9//3//f/9//3//f/9//3//f/9//3//f/9//3/ee5pKGTJ+X/9//3//f/9//3//f/9//3//f/9//3//f/9//3//f/9//3//f/9//3//f9xSHCL/f/9//3//f/9//3//f/9//3//f/9//3//f/9//3//f/9//3//f/9//3/6Id0y/3//f/9//3//f/9//3//f/9//3//f/9//3//f/9//3//f/9//3//f/9//3//f/9//3//f/9//3//f/9//3//f/9//3//f/9//3//f/9//3//f/9//3//f/9//3//f/9/GTb/f/9//3//f/9//3//f/9//3//f/9//3//f/9/AAD/f/9//3//f/9//3//f/9//3//f/9//3//f/9//3//f/9//3//f/9//3//f/9//3//f/9//3//f/9//3//f/9//3//f/9//3//f/9//3//f/9//3//f/9//3//f/9//3//f/9//3//f/9//3//f9tW2Cm8Rv9//3//f/9//3//f/9//3//f/9//3//f/9//3//f/9//3//f/9/fW/cGf9z/3//f/9//3//f/9//3//f/9//3//f/9//3//f/9//3//f/9//3//f5s+PRr/f/9//3//f/9//3//f/9//3//f/9//3//f/9//3//f/9//3//f/9//3//f/9//3//f/9//3//f/9//3//f/9//3//f/9//3//f/9//3//f/9//3//f/9//3//f/9//3/8Wp5j/3//f/9//3//f/9//3//f/9//3//f/9//38AAP9//3//f/9//3//f/9//3//f/9//3//f/9//3//f/9//3//f/9//3//f/9//3//f/9//3//f/9//3//f/9//3//f/9//3//f/9//3//f/9//3//f/9//3//f/9//3//f/9//3//f/9//3//f/9//3//fztj+Cl8Pr9r/3//f/9//3//f/9//3//f/9//3//f/9//3//f/9//3//f7kZXlf/f/9//3//f/9//3//f/9//3//f/9//3//f/9//3//f/9//3//f/9/O1vcDf93/3//f/9//3//f/9//3//f/9//3//f/9//3//f/9//3//f/9//3//f/9//3//f/9//3//f/9//3//f/9//3//f/9//3//f/9//3//f/9//3//f/9//3//f/9//3//f9973Er/f/9//3//f/9//3//f/9//3//f/9//3//fwAA/3//f/9//3//f/9//3//f/9//3//f/9//3//f/9//3//f/9//3//f/9//3//f/9//3//f/9//3//f/9//3//f/9//3//f/9//3//f/9//3//f/9//3//f/9//3//f/9//3//f/9//3//f/9//3//f/9//3//f71zej75LT5X/3//f/9//3//f/9//3//f/9//3//f/9//3//f/9/ej69Pv9//3//f/9//3//f/9//3//f/9//3//f/9//3//f/9//3//f/9//3//f7kNn2P/f/9//3//f/9//3//f/9//3//f/9//3//f/9//3//f/9//3//f/9//3//f/9//3//f/9//3//f/9//3//f/9//3//f/9//3//f/9//3//f/9//3//f/9//3//f/9//3+bPv9//3//f/9//3//f/9//3//f/9//3//f/9/AAD/f/9//3//f/9//3//f/9//3//f/9//3//f/9//3//f/9//3//f/9//3//f/9//3//f/9//3//f/9//3//f/9//3//f/9//3//f/9//3//f/9//3//f/9//3//f/9//3//f/9//3//f/9//3//f/9//3//f/9//3//f/9/+lYYLls2n2f/f/9//3//f/9//3//f/9//3//f/9//38bWxsm/3//f/9//3//f/9//3//f/9//3//f/9//3//f/9//3//f/9//3//f/9/Oi79Rv9//3//f/9//3//f/9//3//f/9//3//f/9//3//f/9//3//f/9//3//f/9//3//f/9//3//f/9//3//f/9//3//f/9//3//f/9//3//f/9//3//f/9//3//f/9//3//f5tC/3//f/9//3//f/9//3//f/9//3//f/9//38AAP9//3//f/9//3//f/9//3//f/9//3//f/9//3//f/9//3//f/9//3//f/9//3//f/9//3//f/9//3//f/9//3//f/9//3//f/9//3//f/9//3//f/9//3//f/9//3//f/9//3//f/9//3//f/9//3//f/9//3//f/9//3//f/9/vXN5Qhguu0Lfb/9//3//f/9//3//f/9//3//f997mBH/f/9//3//f/9//3//f/9//3//f/9//3//f/9//3//f/9//3//f/9//3/7Unwq/3//f/9//3//f/9//3//f/9//3//f/9//3//f/9//3//f/9//3//f/9//3//f/9//3//f/9//3//f/9//3//f/9//3//f/9//3//f/9//3//f/9//3//f/9//3//f9933Er/f/9//3//f/9//3//f/9//3//f/9//3//fwAA/3//f/9//3//f/9//3//f/9//3//f/9//3//f/9//3//f/9//3//f/9//3//f/9//3//f/9//3//f/9//3//f/9//3//f/9//3//f/9//3//f/9//3//f/9//3//f/9//3//f/9//3//f/9//3//f/9//3//f/9//3//f/9//3//f/9//399a3lC+CmcQr9v/3//f/9//3//f/9//3/YJX5f/3//f/9//3//f/9//3//f/9//3//f/9//3//f/9//3//f/9//3//f793uRH/f/9//3//f/9//3//f/9//3//f/9//3//f/9//3//f/9//3//f/9//3//f/9//3//f/9//3//f/9//3//f/9//3//f/9//3//f/9//3//f/9//3//f/9//3//f/9/WTr/e/9//3//f/9//3//f/9//3//f/9//3//f/9/AAD/f/9//3//f/9//3//f/9//3//f/9//3//f/9//3//f/9//3//f/9//3//f/9//3//f/9//3//f/9//3//f/9//3//f/9//3//f/9//3//f/9//3//f/9//3//f/9//3//f/9//3//f/9//3//f/9//3//f/9//3//f/9//3//f/9//3//f/9//3//f31nekL4Jbs+n2f/f/9//3//f5lC3UL/f/9//3//f/9//3//f/9//3//f/9//3//f/9//3//f/9//3//f/9//3/ZId9r/3//f/9//3//f/9//3//f/9//3//f/9//3//f/9//3//f/9//3//f/9//3//f/9//3//f/9//3//f/9//3//f/9//3//f/9//3//f/9//3//f/9//3//f/9/m0Z+Y/9//3//f/9//3//f/9//3//f/9//3//f/9//38AAP9//3//f/9//3//f/9//3//f/9//3//f/9//3//f/9//3//f/9//3//f/9//3//f/9//3//f/9//3//f/9//3//f/9//3//f/9//3//f/9//3//f/9//3//f/9//3//f/9//3//f/9//3//f/9//3//f/9//3//f/9//3//f/9//3//f/9//3//f/9//3//f/9/nm+aSvgtGDL9Tt9zfWf6Gf9//3//f/9//3//f/9//3//f/9//3//f/9//3//f/9//3//f/9//3//f3pCHU//f/9//3//f/9//3//f/9//3//f/9//3//f/9//3//f/9//3//f/9//3//f/9//3//f/9//3//f/9//3//f/9//3//f/9//3//f/9//3//f/9//3//f/9/WT59Y/9//3//f/9//3//f/9//3//f/9//3//f/9//3//fwAA/3//f/9//3//f/9//3//f/9//3//f/9//3//f/9//3//f/9//3//f/9//3//f/9//3//f/9//3//f/9//3//f/9//3//f/9//3//f/9//3//f/9//3//f/9//3//f/9//3//f/9//3//f/9//3//f/9//3//f/9//3//f/9//3//f/9//3//f/9//3//f/9//3//f/9//3//f/paWD7YHXYRHVP/c/9//3//f/9//3//f/9//3//f/9//3//f/9//3//f/9//3//f/9/fWdaMv9//3//f/9//3//f/9//3//f/9//3//f/9//3//f/9//3//f/9//3//f/9//3//f/9//3//f/9//3//f/9//3//f/9//3//f/9//3//f/9//3//fz5bGTLfe/9//3//f/9//3//f/9//3//f/9//3//f/9//3//f/9/AAD/f/9//3//f/9//3//f/9//3//f/9//3//f/9//3//f/9//3//f/9//3//f/9//3//f/9//3//f/9//3//f/9//3//f/9//3//f/9//3//f/9//3//f/9//3//f/9//3//f/9//3//f/9//3//f/9//3//f/9//3//f/9//3//f/9//3//f/9//3//f/9//3//f/9//3//f/9//3//f/9/+DF6Nlk+GCo5Mh1PfmP/e/9//3//f/9//3//f/9//3//f/9//3//f/9//3//f7gd/3//f/9//3//f/9//3//f/9//3//f/9//3//f/9//3//f/9//3//f/9//3//f/9//3//f/9//3//f/9//3//f/9//3//f/9//3//f/9//3f8Tlo2G1v/f/9//3//f/9//3//f/9//3//f/9//3//f/9//3//f/9//38AAP9//3//f/9//3//f/9//3//f/9//3//f/9//3//f/9//3//f/9//3//f/9//3//f/9//3//f/9//3//f/9//3//f/9//3//f/9//3//f/9//3//f/9//3//f/9//3//f/9//3//f/9//3//f/9//3//f/9//3//f/9//3//f/9//3//f/9//3//f/9//3//f/9//3//f/9//3//f/9//3+6Ur0+/3//f/9/XWO6Shc2GS45Mt1KXl//e/9//3//f/9//3//f/9//3//f/9/+C3/d/9//3//f/9//3//f/9//3//f/9//3//f/9//3//f/9//3//f/9//3//f/9//3//f/9//3//f/9//3//f/9//3//f/9//3//f15fOjZaOp5r/3//f/9//3//f/9//3//f/9//3//f/9//3//f/9//3//f/9//3//fwAA/3//f/9//3//f/9//3//f/9//3//f/9//3//f/9//3//f/9//3//f/9//3//f/9//3//f/9//3//f/9//3//f/9//3//f/9//3//f/9//3//f/9//3//f/9//3//f/9//3//f/9//3//f/9//3//f/9//3//f/9//3//f/9//3//f/9//3//f/9//3//f/9//3//f/9//3//f/9//3//f11nOib/f/9//3//f/9//3//f/97PF+6Sjk6GCo5MrtCXl+/b/97/3//f/9//3/aUh1T/3//f/9//3//f/9//3//f/9//3//f/9//3//f/9//3//f/9//3//f/9//3//f/9//3//f/9//3//f/9//3//f79z/FJaOlk6HFf/e/9//3//f/9//3//f/9//3//f/9//3//f/9//3//f/9//3//f/9//3//f/9/AAD/f/9//3//f/9//3//f/9//3//f/9//3//f/9//3//f/9//3//f/9//3//f/9//3//f/9//3//f/9//3//f/9//3//f/9//3//f/9//3//f/9//3//f/9//3//f/9//3//f/9//3//f/9//3//f/9//3//f/9//3//f/9//3//f/9//3//f/9//3//f/9//3//f/9//3//f/9//3//f/9/33tZNv9//3//f/9//3//f/9//3//f/9//3//f/9/fWsbV7pGWToYLvklGS57Ons2OjKfY/93/3v/f/9//3//f/9//3//f/9//3//f/9//3//f/9//3//f/9//3//f/9//3//f/9/33NeX9xKej45Llky2k6ea/9//3//f/9//3//f/9//3//f/9//3//f/9//3//f/9//3//f/9//3//f/9//3//f/9//38AAP9//3//f/9//3//f/9//3//f/9//3//f/9//3//f/9//3//f/9//3//f/9//3//f/9//3//f/9//3//f/9//3//f/9//3//f/9//3//f/9//3//f/9//3//f/9//3//f/9//3//f/9//3//f/9//3//f/9//3//f/9//3//f/9//3//f/9//3//f/9//3//f/9//3//f/9//3//f/9//3//f/9//3//f/9//3//f/9//3//f/9//3//f/9//3//f/9//3//f/9//3//f75zfWd2GdtKeT5aPhkuGSr5JTkqOS5aMns2vD68QrxCvEb8StxG20abPrxCmz56OjkyGCr4KRgqWjp6QvtWnmv/e/9//3//f/9//3//f/9//3//f/9//3//f/9//3//f/9//3//f/9//3//f/9//3//f/9//3//f/9//3//fwAA/3//f/9//3//f/9//3//f/9//3//f/9//3//f/9//3//f/9//3//f/9//3//f/9//3//f/9//3//f/9//3//f/9//3//f/9//3//f/9//3//f/9//3//f/9//3//f/9//3//f/9//3//f/9//3//f/9//3//f/9//3//f/9//3//f/9//3//f/9//3//f/9//3//f/9//3//f/9//3//f/9//3//f/9//3//f/9//3//f/9//3//f/9//3//f/9//3//f/9//3//f/9//3//fzoy33P/f/9//3//f/9//3//f/9/33uec75zvnOeb11nv2++c99333f/e/9//3//f/9//3//f/9//3//f/9//3//f/9//3//f/9//3//f/9//3//f/9//3//f/9//3//f/9//3//f/9//3//f/9//3//f/9//3//f/9/AAD/f/9//3//f/9//3//f/9//3//f/9//3//f/9//3//f/9//3//f/9//3//f/9//3//f/9//3//f/9//3//f/9//3//f/9//3//f/9//3//f/9//3//f/9//3//f/9//3//f/9//3//f/9//3//f/9//3//f/9//3//f/9//3//f/9//3//f/9//3//f/9//3//f/9//3//f/9//3//f/9//3//f/9//3//f/9//3//f/9//3//f/9//3//f/9//3//f/9//3//f/9//3//f/9/ulKeZ/9//3//f/9//3//f/9//3//f/9//3//f/9//3//f/9//3//f/9//3//f/9//3//f/9//3//f/9//3//f/9//3//f/9//3//f/9//3//f/9//3//f/9//3//f/9//3//f/9//3//f/9//3//f/9//3//f/9//38AAP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vnv/f/9//3//f/9//3//f/9//3//f/9//3//f/9//3//f/9//3//f/9//3//f/9//3//f/9//3//f/9//3//f/9//3//f/9//3//f/9//3//f/9//38AAP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38AAEwAAABkAAAAAAAAAAAAAABiAAAATAAAAAAAAAAAAAAAYwAAAE0AAAApAKoAAAAAAAAAAAAAAIA/AAAAAAAAAAAAAIA/AAAAAAAAAAAAAAAAAAAAAAAAAAAAAAAAAAAAAAAAAAAiAAAADAAAAP////9GAAAAHAAAABAAAABFTUYrAkAAAAwAAAAAAAAADgAAABQAAAAAAAAAEAAAABQAAAA=</SignatureImage>
          <SignatureComments/>
          <WindowsVersion>10.0</WindowsVersion>
          <OfficeVersion>16.0.14931/23</OfficeVersion>
          <ApplicationVersion>16.0.14931</ApplicationVersion>
          <Monitors>1</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2022-03-16T23:05:17Z</xd:SigningTime>
          <xd:SigningCertificate>
            <xd:Cert>
              <xd:CertDigest>
                <DigestMethod Algorithm="http://www.w3.org/2001/04/xmlenc#sha256"/>
                <DigestValue>CKe8PtX416DgVIXwzQcUx46zVG4tbn9AGggPKgyrPic=</DigestValue>
              </xd:CertDigest>
              <xd:IssuerSerial>
                <X509IssuerName>E=e-sign@esign-la.com, CN=ESign Class 3 Firma Electronica Avanzada para Estado de Chile CA, OU=Terminos de uso en www.esign-la.com/acuerdoterceros, O=E-Sign S.A., C=CL</X509IssuerName>
                <X509SerialNumber>4182288441851887447</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D8BAACfAAAAAAAAAAAAAAAeFAAAEgoAACBFTUYAAAEAeMAAAMsAAAAFAAAAAAAAAAAAAAAAAAAAgAcAADgEAAA1AQAArgAAAAAAAAAAAAAAAAAAAAi3BACwpw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Z/9//3//f/9//3//f/9//3//f/9//3//f/9//3//f/9//3//f/9//3//f/9//3//f/9//3//f/9//3//f/9//3//f/9//3//f/9//3//f/9//3//f/9//3//f/9//3//f/9//3//f/9//3//f/9//3//f/9//3//f/9//3//f/9//3//f/9//3//f/9//3//f/9//3//f/9//3//f/9//3//f/9//3//f/9//3//f/9//3//f/9//3//f/9//3//f/9//3//f/9//3//f/9//3//f/9//3//f/9//3//f/9//3//f/9//3//f/9//3//f/9//3//f/9//3//f/9//3//f/9//3//f/9//3//f/9//3//f/9//3//f/9//3//f/9//3//f/9//3//f/9//3//f/9//3//f/9//3//f/9//3//f753mBX/f/9//3//f/9//3//f/9//3//f/9//3//f/9//3//f/9//3//f/9//3//f/9//3//f/9//3//f/9//3//f/9//3//f/9//3//f/9//3//f/9//3//f/9//3//f/9//3//f/9//3//f/9//3//f/9//3//f/9//3//f/9//3//f/9//3//f/9//3//f/9//3//f/9//3//f/9//3//f/9//3//f/9//3//f/9//3//f/9//3//f/9//3//f/9//3//f/9//3//f/9//3//f/9//3//f/9//3//f/9//3//f/9//3//f/9//3//f/9//3//f/9//3//f/9//3//f/9//3//f/9//3//f/9//3//f/9//3//f/9//3//f/9//3//f/9//3//f/9//3//f/9//3//f/9//3//f/9//3//f/9//3/ee7tKflv/f/9//3//f/9//3//f/9//3//f/9//3//f/9//3//f/9//3//f/9//3//f/9//3//f/9//3//f/9//3//f/9//3//f/9//3//f/9//3//f/9//3//f/9//3//f/9//3//f/9//3//f/9//3//f/9//3//f/9//3//f/9//3//f/9//3//f/9//3//f/9//3//f/9//3//f/9//3//f/9//3//f/9//3//f/9//3//f/9//3//f/9//3//f/9//3//f/9//3//f/9//3//f/9//3//f/9//3//f/9//3//f/9//3//f/9//3//f/9//3//f/9//3//f/9//3//f/9//3//f/9//3//f/9//3//f/9//3//f/9//3//f/9//3//f/9//3//f/9//3//f/9//3//f/9//3//f/9//3//f/9//3++c/1K/3//f/9//3//f/9//3//f/9//3//f/9//3//f/9//3//f/9//3//f/9//3//f/9//3//f/9//3//f/9//3//f/9//3//f/9//3//f/9//3//f/9//3//f/9//3//f/9//3//f/9//3//f/9//3//f/9//3//f/9//3//f/9//3//f/9//3//f/9//3//f/9//3//f/9//3//f/9//3//f/9//3//f/9//3//f/9//3//f/9//3//f/9//3//f/9//3//f/9//3//f/9//3//f/9//3//f/9//3//f/9//3//f/9//3//f/9//3//f/9//3//f/9//3//f/9//3//f/9//3//f/9//3//f/9//3//f/9//3//f/9//3//f/9//3//f/9//3//f/9//3//f/9//3//f/9//3//f/9//3//f/9//398Nv9//3//f/9//3//f/9//3//f/9//3//f/9//3//f/9//3//f/9//3//f/9//3//f/9//3//f/9//3//f/9//3//f/9//3//f/9//3//f/9//3//f/9//3//f/9//3//f/9//3//f/9//3//f/9//3//f/9//3//f/9//3//f/9//3//f/9//3//f/9//3//f/9//3//f/9//3//f/9//3//f/9//3//f/9//3//f/9//3//f/9//3//f/9//3//f/9//3//f/9//3//f/9//3//f/9//3//f/9//3//f/9//3//f/9//3//f/9//3//f/9//3//f/9//3//f/9//3//f/9//3//f/9//3//f/9//3//f/9//3//f/9//3//f/9//3//f/9//3//f/9//3//f/9//3//f/9//3//f/9//3//f/9/ezb/f/9//3//f/9//3//f/9//3//f/9//3//f/9//3//f/9//3//f/9//3//f/9//3//f/9//3//f/9//3//f/9//3//f/9//3//f/9//3//f/9//3//f/9//3//f/9//3//f/9//3//f/9//3//f/9//3//f/9//3//f/9//3//f/9//3//f/9//3//f/9//3//f/9//3//f/9//3//f/9//3//f/9//3//f/9//3//f/9//3//f/9//3//f/9//3//f/9//3//f/9//3//f/9//3//f/9//3//f/9//3//f/9//3//f/9//3//f/9//3//f/9//3//f/9//3//f/9//3//f/9//3//f/9//3//f/9//3//f/9//3//f/9//3//f/9//3//f/9//3//f/9//3//f/9//3//f/9//3//f/9//3//f5xC/3//f/9//3//f/9//3//f/9//3//f/9//3//f/9//3//f/9//3//f/9//3//f/9//3//f/9//3//f/9//3//f/9//3//f/9//3//f/9//3//f/9//3//f/9//3//f/9//3//f/9//3//f/9//3//f/9//3//f/9//3//f/9//3//f/9//3//f/9//3//f/9//3//f/9//3//f/9//3//f/9//3//f/9//3//f/9//3//f/9//3//f/9//3//f/9//3//f/9//3//f/9//3//f/9//3//f/9//3//f/9//3//f/9//3//f/9//3//f/9//3//f/9//3//f/9//3//f/9//3//f/9//3//f/9//3//f/9//3//f/9//3//f/9//3//f/9//3//f/9//3//f/9//3//f/9//3//f/9//3//f/9//3/cSv9z/3//f/9//3//f/9//3//f/9//3//f/9//3//f/9//3//f/9//3//f/9//3//f/9//3//f/9//3//f/9//3//f/9//3//f/9//3//f/9//3//f/9//3//f/9//3//f/9//3//f/9//3//f/9//3//f/9//3//f/9//3//f/9//3//f/9//3//f/9//3//f/9//3//f/9//3//f/9//3//f/9//3//f/9//3//f/9//3//f/9//3//f/9//3//f/9//3//f/9//3//f/9//3//f/9//3//f/9//3//f/9//3//f/9//3//f/9//3//f/9//3//f/9//3//f/9//3//f/9//3//f/9//3//f/9//3//f/9//3//f/9//3//f/9//3//f/9//3//f/9//3//f/9//3//f/9//3//f/9//3//f/9/HFt/Y/9//3//f/9//3//f/9//3//f/9//3//f/9//3//f/9//3//f/9//3//f/9//3//f/9//3//f/9//3//f/9//3//f/9//3//f/9//3//f/9//3//f/9//3//f/9//3//f/9//3//f/9//3//f/9//3//f/9//3//f/9//3//f/9//3//f/9//3//f/9//3//f/9//3//f/9//3//f/9//3//f/9//3//f/9//3//f/9//3//f/9//3//f/9//3//f/9//3//f/9//3//f/9//3//f/9//3//f/9//3//f/9//3//f/9//3//f/9//3//f/9//3//f/9//3//f/9//3//f/9//3//f/9//3//f/9//3//f/9//3//f/9//3//f/9//3//f/9//3//f/9//3//f/9//3//f/9//3//f/9//3//f993/kr/f/9//3//f/9//3//f/9//3//f/9//3//f/9//3//f/9//3//f/9//3//f/9//3//f/9//3//f/9//3//f/9//3//f/9//3//f/9//3//f/9//3//f/9//3//f/9//3//f/9//3//f/9//3//f/9//3//f/9//3//f/9//3//f/9//3//f/9//3//f/9//3//f/9//3//f/9//3//f/9//3//f/9//3//f/9//3//f/9//3//f/9//3//f/9//3//f/9//3//f/9//3//f/9//3//f/9//3//f/9//3//f/9//3//f/9//3//f/9//3//f/9//3//f/9//3//f/9//3//f/9//3//f/9//3//f/9//3//f/9//3//f/9//3//f/9//3//f/9//3//f/9//3//f/9//3//f/9//3//f/9//3//f5s6/3//f/9//3//f/9//3//f/9//3//f/9//3//f/9//3//f/9//3//f/9//3//f/9//3//f/9//3//f/9//3//f/9//3//f/9//3//f/9//3//f/9//3//f/9//3//f/9//3//f/9//3//f/9//3//f/9//3//f/9//3//f/9//3//f/9//3//f/9//3//f/9//3//f/9//3//f/9//3//f/9//3//f/9//3//f/9//3//f/9//3//f/9//3//f/9//3//f/9//3//f/9//3//f/9//3//f/9//3//f/9//3//f/9//3//f/9//3//f/9//3//f/9//3//f/9//3//f/9//3//f/9//3//f/9//3//f/9//3//f/9//3//f/9//3//f/9//3//f/9//3//f/9//3//f/9//3//f/9//3//f/9//39aNv9//3//f/9//3//f/9//3//f/9//3//f/9//3//f/9//3//f/9//3//f/9//3//f/9//3//f/9//3//f/9//3//f/9//3//f/9//3//f/9//3//f/9//3//f/9//3//f/9//3//f/9//3//f/9//3//f/9//3//f/9//3//f/9//3//f/9//3//f/9//3//f/9//3//f/9//3//f/9//3//f/9//3//f/9//3//f/9//3//f/9//3//f/9//3//f/9//3//f/9//3//f/9//3//f/9//3//f/9//3//f/9//3//f/9//3//f/9//3//f/9//3//f/9//3//f/9//3//f/9//3//f/9//3//f/9//3//f/9//3//f/9//3//f/9//3//f/9//3//f/9//3//f/9//3//f/9//3//f/9//3//f/9/nD7/d/9//3//f/9//3//f/9//3//f/9//3//f/9//3//f/9//3//f/9//3//f/9//3//f/9//3//f/9//3//f/9//3//f/9//3//f/9//3//f/9//3//f/9//3//f/9//3//f/9//3//f/9//3//f/9//3//f/9//3//f/9//3//f/9//3//f/9//3//f/9//3//f/9//3//f/9//3//f/9//3//f/9//3//f/9//3//f/9//3//f/9//3//f/9//3//f/9//3//f/9//3//f/9//3//f/9//3//f/9//3//f/9//3//f/9//3//f/9//3//f/9//3//f/9//3//f/9//3//f/9//3//f/9//3//f/9//3//f/9//3//f/9//3//f/9//3//f/9//3//f/9//3//f/9//3//f/9//3//f/9//3//f/xOv2v/f/9//3//f/9//3//f/9//3//f/9//3//f/9//3//f/9//3//f/9//3//f/9//3//f/9//3//f/9//3//f/9//3//f/9//3//f/9//3//f/9//3//f/9//3//f/9//3//f/9//3//f/9//3//f/9//3//f/9//3//f/9//3//f/9//3//f/9//3//f/9//3//f/9//3//f/9//3//f/9//3//f/9//3//f/9//3//f/9//3//f/9//3//f/9//3//f/9//3//f/9//3//f/9//3//f/9//3//f/9//3//f/9//3//f/9//3//f/9//3//f/9//3//f/9//3//f/9//3//f/9//3//f/9//3//f/9//3//f/9//3//f/9//3//f/9//3//f/9//3//f/9//3//f/9//3//f/9//3//f/9//389X11X/3//f/9//3//f/9//3//f/9//3//f/9//3//f/9//3//f/9//3//f/9//3//f/9//3//f/9//3//f/9//3//f/9//3//f/9//3//f/9//3//f/9//3//f/9//3//f/9//3//f/9//3//f/9//3//f/9//3//f/9//3//f/9//3//f/9//3//f/9//3//f/9//3//f/9//3//f/9//3//f/9//3//f/9//3//f/9//3//f/9//3//f/9//3//f/9//3//f/9//3//f/9//3//f/9//3//f/9//3//f/9//3//f/9//3//f/9//3//f/9//3//f/9//3//f/9//3//f/9//3//f/9//3//f/9//3//f/9//3//f/9//3//f/9//3//f/9//3//f/9//3//f/9//3//f/9//3//f/9//3//f/9/3nseR/9//3//f/9//3//f/9//3//f/9//3//f/9//3//f/9//3//f/9//3//f/9//3//f/9//3//f/9//3//f/9//3//f/9//3//f/9//3//f/9//3//f/9//3//f/9//3//f/9//3//f/9//3//f/9//3//f/9//3//f/9//3//f/9//3//f/9//3//f/9//3//f/9//3//f/9//3//f/9//3//f/9//3//f/9//3//f/9//3//f/9//3//f/9//3//f/9//3//f/9//3//f/9//3//f/9//3//f/9//3//f/9//3//f/9//3//f/9//3//f/9//3//f/9//3//f/9//3//f/9//3//f/9//3//f/9//3//f/9//3//f/9//3//f/9//3//f/9//3//f/9//3//f/9//3//f/9//3//f/9//3//f/9/uz7/f/9//3//f/9//3//f/9//3//f/9//3//f/9//3//f/9//3//f/9//3//f/9//3//f/9//3//f/9//3//f/9//3//f/9//3//f/9//3//f/9//3//f/9//3//f/9//3//f/9//3//f/9//3//f/9//3//f/9//3//f/9//3//f/9//3//f/9//3//f/9//3//f/9//3//f/9//3//f/9//3//f/9//3//f/9//3//f/9//3//f/9//3//f/9//3//f/9//3//f/9//3//f/9//3//f/9//3//f/9//3//f/9//3//f/9//3//f/9//3//f/9//3//f/9//3//f/9//3//f/9//3//f/9//3//f/9//3//f/9//3//f/9//3//f/9//3//f/9//3//f/9//3//f/9//3//f/9//3//f/9//3//f5s6/3//f/9//3//f/9//3//f/9//3//f/9//3//f/9//3//f/9//3//f35n/3//f/9//3//f/9//3//f/9//3//f/9//3//f/9//3//f/9//3//f/9//3//f/9//3//f/9//3//f/9//3//f/9//3//f/9//3//f/9//3//f/9//3//f/9//3//f/9//3//f/9//3//f/9//3//f/9//3//f/9//3//f/9//3//f/9//3//f/9//3//f/9//3//f/9//3//f/9//3//f/9//3//f/9//3//f/9//3//f/9//3//f/9//3//f/9//3//f/9//3//f/9//3//f/9//3//f/9//3//f/9//3//f/9//3//f/9//3//f/9//3//f/9//3//f/9//3//f/9//3//f/9//3//f/9//3//f/9//3//f/9//3+cQv9//3//f/9//3//f/9//3//f/9//3//f/9//3//f/9//3//f/9/33saIv9//3//f/9//3//f/9//3//f/9//3//f/9//3//f/9//3//f/9//3//f/9//3//f/9//3//f/9//3//f/9//3//f/9//3//f/9//3//f/9//3//f/9//3//f/9//3//f/9//3//f/9//3//f/9//3//f/9//3//f/9//3//f/9//3//f/9//3//f/9//3//f/9//3//f/9//3//f/9//3//f/9//3//f/9//3//f/9//3//f/9//3//f/9//3//f/9//3//f/9//3//f/9//3//f/9//3//f/9//3//f/9//3//f/9//3//f/9//3//f/9//3//f/9//3//f/9//3//f/9//3//f/9//3//f/9//3//f/9//3//f/9/HFe/a/9//3//f/9//3//f/9//3//f/9//3//f/9//3//f/9//3//f/9/tx3/f/9//3//f/9//3//f/9//3//f/9//3//f/9//3//f/9//3//f/9//3//f/9//3//f/9//3//f/9//3//f/9//3//f/9//3//f/9//3//f/9//3//f/9//3//f/9//3//f/9//3//f/9//3//f/9//3//f/9//3//f/9//3//f/9//3//f/9//3//f/9//3//f/9//3//f/9//3//f/9//3//f/9//3//f/9//3//f/9//3//f/9//3//f/9//3//f/9//3//f/9//3//f/9//3//f/9//3//f/9//3//f/9//3//f/9//3//f/9//3//f/9//3//f/9//3//f/9//3//f/9//3//f/9//3//f/9//3//f/9//3//f31rPlf/f/9//3//f/9//3//f/9//3//f/9//3//f/9//3//f/9//3//fzo2n2f/f/9//3//f/9//3//f/9//3//f/9//3//f/9//3//f/9//3//f/9//3//f/9//3//f/9//3//f/9//3//f/9//3//f/9//3//f/9//3//f/9//3//f/9//3//f/9//3//f/9//3//f/9//3//f/9//3//f/9//3//f/9//3//f/9//3//f/9//3//f/9//3//f/9//3//f/9//3//f/9//3//f/9//3//f/9//3//f/9//3//f/9//3//f/9//3//f/9//3//f/9//3//f/9//3//f/9//3//f/9//3//f/9//3//f/9//3//f/9//3//f/9//3//f/9//3//f/9//3//f/9//3//f/9//3//f/9//3//f/9//3//f7tC/3//f/9//3//f/9//3//f/9//3//f/9//3//f/9//3//f/9//3+aSh5L/3//f/9//3//f/9//3//f/9//3//f/9//3//f/9//3//f/9//3//f/9//3//f/9//3//f/9//3//f/9//3//f/9//3//f/9//3//f/9//3//f/9//3//f/9//3//f/9//3//f/9//3//f/9//3//f/9//3//f/9//3//f/9//3//f/9//3//f/9//3//f/9//3//f/9//3//f/9//3//f/9//3//f/9//3//f/9//3//f/9//3//f/9//3//f/9//3//f/9//3//f/9//3//f/9//3//f/9//3//f/9//3//f/9//3//f/9//3//f/9//3//f/9//3//f/9//3//f/9//3//f/9//3//f/9//3//f/9//3//f/9//397Nv9//3//f/9//3//f/9//3//f/9//3//f/9//3//f/9//3//f/9/PWNbLv9//3//f/9//3//f/9//3//f/9//3//f/9//3//f/9//3//f/9//3//f/9//3//f/9//3//f/9//3//f/9//3//f/9//3//f/9//3//f/9//3//f/9//3//f/9//3//f/9//3//f/9//3//f/9//3//f/9//3//f/9//3//f/9//3//f/9//3//f/9//3//f/9//3//f/9//3//f/9//3//f/9//3//f/9//3//f/9//3//f/9//3//f/9//3//f/9//3//f/9//3//f/9//3//f/9//3//f/9//3//f/9//3//f/9//3//f/9//3//f/9//3//f/9//3//f/9//3//f/9//3//f/9//3//f/9//3//f/9//3//f/9/ejr/f/9//3//f/9//3//f/9//3//f/9//3//f/9//3//f/9//3//f953uRX/f/9//3//f/9//3//f/9//3//f/9//3//f/9//3//f/9//3//f/9//3//f/9//3//f/9//3//f/9//3//f/9//3//f/9//3//f/9//3//f/9//3//f/9//3//f/9//3//f/9//3//f/9//3//f/9//3//f/9//3//f/9//3//f/9//3//f/9//3//f/9//3//f/9//3//f/9//3//f/9//3//f/9//3//f/9//3//f/9//3//f/9//3//f/9//3//f/9//3//f/9//3//f/9//3//f/9//3//f/9//3//f/9//3//f/9//3//f/9//3//f/9//3//f/9//3//f/9//3//f/9//3//f/9//3//f/9//3//f/9//3//f9tSv2v/f/9//3//f/9//3//f/9//3//f/9//3//f/9//3//f/9//3//f5gR32v/f/9//3//f/9//3//f/9//3//f/9//3//f/9//3//f/9//3//f/9//3//f/9//3//f/9//3//f/9//3//f/9//3//f/9//3//f/9//3//f/9//3//f/9//3//f/9//3//f/9//3//f/9//3//f/9//3//f/9//3//f/9//3//f/9//3//f/9//3//f/9//3//f/9//3//f/9//3//f/9//3//f/9//3//f/9//3//f/9//3//f/9//3//f/9//3//f/9//3//f/9//3//f/9//3//f/9//3//f/9//3//f/9//3//f/9//3//f/9//3//f/9//3//f/9//3//f/9//3//f/9//3//f/9//3//f/9//3//f/9//3+dbz5T/3//f/9//3//f/9//3//f/9//3//f/9//3//f/9//3//f/9//38bIh5D/3//f/9//3//f/9//3//f/9//3//f/9//3//f/9//3//f/9//3//f/9//3//f/9//3//f/9//3//f/9//3//f/9//3//f/9//3//f/9//3//f/9//3//f/9//3//f/9//3//f/9//3//f/9//3//f/9//3//f/9//3//f/9//3//f/9//3//f/9//3//f/9//3//f/9//3//f/9//3//f/9//3//f/9//3//f/9//3//f/9//3//f/9//3//f/9//3//f/9//3//f/9//3//f/9//3//f/9//3//f/9//3//f/9//3//f/9//3//f/9//3//f/9//3//f/9//3//f/9//3//f/9//3//f/9//3//f/9//3//f/9//397Ov9//3//f/9//3//f/9//3//f/9//3//f/9//3//f/9//3//f/9/OS69Nv9//3//f/9//3//f/9//3//f/9//3//f/9//3//f/9//3//f/9//3//f/9//3//f/9//3//f/9//3//f/9//3//f/9//3//f/9//3//f/9//3//f/9//3//f/9//3//f/9//3//f/9//3//f/9//3//f/9//3//f/9//3//f/9//3//f/9//3//f/9//3//f/9//3//f/9//3//f/9//3//f/9//3//f/9//3//f/9//3//f/9//3//f/9//3//f/9//3//f/9//3//f/9//3//f/9//3//f/9//3//f/9//3//f/9//3//f/9//3//f/9//3//f/9//3//f/9//3//f/9//3//f/9//3//f/9//3//f/9//3//f/9/mzb/f/9//3//f/9//3//f/9//3//f/9//3//f/9//3//f/9//3//f5tGmzb/e/9//3//f/9//3//f/9//3//f/9//3//f/9//3//f/9//3//f/9//3//f/9//3//f/9//3//f/9//3//f/9//3//f/9//3//f/9//3//f/9//3//f/9//3//f/9//3//f/9//3//f/9//3//f/9//3//f/9//3//f/9//3//f/9//3//f/9//3//f/9//3//f/9//3//f/9//3//f/9//3//f/9//3//f/9//3//f/9//3//f/9//3//f/9//3//f/9//3//f/9//3//f/9//3//f/9//3//f/9//3//f/9//3//f/9//3//f/9//3//f/9//3//f/9//3//f/9//3//f/9//3//f/9//3//f/9//3//f/9//3//f7tG/3f/f/9//3//f/9//3//f/9//3//f/9//3//f/9//3//f/9//3+7Rl5fPVP/f/9//3//f/9//3//f/9//3//f/9//3//f/9//3//f/9//3//f/9//3//f/9//3//f/9//3//f/9//3//f/9//3//f/9//3//f/9//3//f/9//3//f/9//3//f/9//3//f/9//3//f/9//3//f/9//3//f/9//3//f/9//3//f/9//3//f/9//3//f/9//3//f/9//3//f/9//3//f/9//3//f/9//3//f/9//3//f/9//3//f/9//3//f/9//3//f/9//3//f/9//3//f/9//3//f/9//3//f/9//3//f/9//3//f/9//3//f/9//3//f/9//3//f/9//3//f/9//3//f/9//3//f/9//3//f/9//3//f/9//39dY59j/3//f/9//3//f/9//3//f/9//3//f/9//3//f/9//3//f/9/3Er/d3s2/3//f/9//3//f/9//3//f/9//3//f/9//3//f/9//3//f/9//3//f/9//3//f/9//3//f/9//3//f/9//3//f/9//3//f/9//3//f/9//3//f/9//3//f/9//3//f/9//3//f/9//3//f/9//3//f/9//3//f/9//3//f/9//3//f/9//3//f/9//3//f/9//3//f/9//3//f/9//3//f/9//3//f/9//3//f/9//3//f/9//3//f/9//3//f/9//3//f/9//3//f/9//3//f/9//3//f/9//3//f/9//3//f/9//3//f/9//3//f/9//3//f/9//3//f/9//3//f/9//3//f/9//3//f/9//3//f/9//3//f/9/3nf9Rv9//3//f/9//3//f/9//3//f/9//3//f/9//3//f/9//3//f9tK/3e7Qv9//3//f/9//3//f/9//3//f/9//3//f/9//3//f/9//3//f/9//3//f/9//3//f/9//3//f/9//3//f/9//3//f/9//3//f/9//3//f/9//3//f/9//3//f/9//3//f/9//3//f/9//3//f/9//3//f/9//3//f/9//3//f/9//3//f/9//3//f/9//3//f/9//3//f/9//3//f/9//3//f/9//3//f/9//3//f/9//3//f/9//3//f/9//3//f/9//3//f/9//3//f/9//3//f/9//3//f/9//3//f/9//3//f/9//3//f/9//3//f/9//3//f/9//3//f/9//3//f/9//3//f/9//3//f/9//3//f/9//3//f/9/uz7/f/9//3//f/9//3//f/9//3//f/9//3//f/9//3//f/9//3/bTv93PVu/a/9//3//f/9//3//f/9//3//f/9//3//f/9//3//f/9//3//f/9//3//f/9//3//f/9//3//f/9//3//f/9//3//f/9//3//f/9//3//f/9//3//f/9//3//f/9//3//f/9//3//f/9//3//f/9//3//f/9//3//f/9//3//f/9//3//f/9//3//f/9//3//f/9//3//f/9//3//f/9//3//f/9//3//f/9//3//f/9//3//f/9//3//f/9//3//f/9//3//f/9//3//f/9//3//f/9//3//f/9//3//f/9//3//f/9//3//f/9//3//f/9//3//f/9//3//f/9//3//f/9//3//f/9//3//f/9//3//f/9//3//f7tC/3v/f/9//3//f/9//3//f/9//3//f/9//3//f/9//3//f/9/20r/e9573EL/f/9//3//f/9//3//f/9//3//f/9//3//f/9//3//f/9//3//f/9//3//f/9//3//f/9//3//f/9//3//f/9//3//f/9//3//f/9//3//f/9//3//f/9//3//f/9//3//f/9//3//f/9//3//f/9//3//f/9//3//f/9//3//f/9//3//f/9//3//f/9//3//f/9//3//f/9//3//f/9//3//f/9//3//f/9//3//f/9//3//f/9//3//f/9//3//f/9//3//f/9//3//f/9//3//f/9//3//f/9//3//f/9//3//f/9//3//f/9//3//f/9//3//f/9//3//f/9//3//f/9//3//f/9//3//f/9//3//f/9//38bW39f/3//f/9//3//f/9//3//f/9//3//f/9//3//f/9//3//f/1K/3f/f7s+/3//f/9//3//f/9//3//f/9//3//f/9//3//f/9//3//f/9//3//f/9//3//f/9//3//f/9//3//f/9//3//f/9//3//f/9//3//f/9//3//f/9//3//f/9//3//f/9//3//f/9//3//f/9//3//f/9//3//f/9//3//f/9//3//f/9//3//f/9//3//f/9//3//f/9//3//f/9//3//f/9//3//f/9//3//f/9//3//f/9//3//f/9//3//f/9//3//f/9//3//f/9//3//f/9//3//f/9//3//f/9//3//f/9//3//f/9//3//f/9//3//f/9//3//f/9//3//f/9//3//f/9//3//f/9//3//f/9//3//f/9/33e8Rv9//3//f/9//3//f/9//3//f/9//3//f/9//3//f/9//3+aRv9//3/7Tt9z/3//f/9//3//f/9//3//f/9//3//f/9//3//f/9//3//f/9//3//f/9//3//f/9//3//f/9//3//f/9//3//f/9//3//f/9//3//f/9//3//f/9//3//f/9//3//f/9//3//f/9//3//f/9//3//f/9//3//f/9//3//f/9//3//f/9//3//f/9//3//f/9//3//f/9//3//f/9//3//f/9//3//f/9//3//f/9//3//f/9//3//f/9//3//f/9//3//f/9//3//f/9//3//f/9//3//f/9//3//f/9//3//f/9//3//f/9//3//f/9//3//f/9//3//f/9//3//f/9//3//f/9//3//f/9//3//f/9//3//f/9/nD7/f/9//3//f/9//3//f/9//3//f/9//3//f/9//3//f/9/3Er/f/9/nm9eV/9//3//f/9//3//f/9//3//f/9//3//f/9//3//f/9//3//f/9//3//f/9//3//f/9//3//f/9//3//f/9//3//f/9//3//f/9//3//f/9//3//f/9//3//f/9//3//f/9//3//f/9//3//f/9//3//f/9//3//f/9//3//f/9//3//f/9//3//f/9//3//f/9//3//f/9//3//f/9//3//f/9//3//f/9//3//f/9//3//f/9//3//f/9//3//f/9//3//f/9//3//f/9//3//f/9//3//f/9//3//f/9//3//f/9//3//f/9//3//f/9//3//f/9//3//f/9//3//f/9//3//f/9//3//f/9//3//f/9//3//f3s6/3//f/9//3//f/9//3//f/9//3//f/9//3//f/9//3//f5tC/3//f/9/ezr/f/9//3//f/9//3//f/9//3//f/9//3//f/9//3//f/9//3//f/9//3//f/9//3//f/9//3//f/9//3//f/9//3//f/9//3//f/9//3//f/9//3//f/9//3//f/9//3//f/9//3//f/9//3//f/9//3//f/9//3//f/9//3//f/9//3//f/9//3//f/9//3//f/9//3//f/9//3//f/9//3//f/9//3//f/9//3//f/9//3//f/9//3//f/9//3//f/9//3//f/9//3//f/9//3//f/9//3//f/9//3//f/9//3//f/9//3//f/9//3//f/9//3//f/9//3//f/9//3//f/9//3//f/9//3//f/9//3//f/9//3/8Tr9r/3//f/9//3//f/9//3//f/9//3//f/9//3//f/9/33f8Tv9//3//f5s+/3//f/9//3//f/9//3//f/9//3//f/9//3//f/9//3//f/9//3//f/9//3//f/9//3//f/9//3//f/9//3//f/9//3//f/9//3//f/9//3//f/9//3//f/9//3//f/9//3//f/9//3//f/9//3//f/9//3//f/9//3//f/9//3//f/9//3//f/9//3//f/9//3//f/9//3//f/9//3//f/9//3//f/9//3//f/9//3//f/9//3//f/9//3//f/9//3//f/9//3//f/9//3//f/9//3//f/9//3//f/9//3//f/9//3//f/9//3//f/9//3//f/9//3//f/9//3//f/9//3//f/9//3//f/9//3//f/9//3//f/9/XWM+U/9//3//f/9//3//f/9//3//f/9//3//f/9//3//f9tOv3P/f/9//3/7Vr9n/3//f/9//3//f/9//3//f/9//3//f/9//3//f/9//3//f/9//3//f/9//3//f/9//3//f/9//3//f/9//3//f/9//3//f/9//3//f/9//3//f/9//3//f/9//3//f/9//3//f/9//3//f/9//3//f/9//3//f/9//3//f/9//3//f/9//3//f/9//3//f/9//3//f/9//3//f/9//3//f/9//3//f/9//3//f/9//3//f/9//3//f/9//3//f/9//3//f/9//3//f/9//3//f/9//3//f/9//3//f/9//3//f/9//3//f/9//3//f/9//3//f/9//3//f/9//3//f/9//3//f/9//3//f/9//3//f/9//3//f/9/uz7/f/9//3//f/9//3//f/9//3//f/9//3//f/9//3+8Rv9//3//f/9/33f7Sv9//3//f/9//3//f/9//3//f/9//3//f/9//3//f/9//3//f/9//3//f/9//3//f/9//3//f/9//3//f/9//3//f/9//3//f/9//3//f/9//3//f/9//3//f/9//3//f/9//3//f/9//3//f/9//3//f/9//3//f/9//3//f/9//3//f/9//3//f/9//3//f/9//3//f/9//3//f/9//3//f/9//3//f/9//3//f/9//3//f/9//3//f/9//3//f/9//3//f/9//3//f/9//3//f/9//3//f/9//3//f/9//3//f/9//3//f/9//3//f/9//3//f/9//3//f/9//3//f/9//3//f/9//3//f/9//3//f/9//3//f1sy/3//f/9//3//f/9//3//f/9//3//f/9//3//f/xS33P/f/9//3//f/9/nDr/f/9//3//f/9//3//f/9//3//f/9//3//f/9//3//f/9//3//f/9//3//f/9//3//f/9//3//f/9//3//f/9//3//f/9//3//f/9//3//f/9//3//f/9//3//f/9//3//f/9//3//f/9//3//f/9//3//f/9//3//f/9//3//f/9//3//f/9//3//f/9//3//f/9//3//f/9//3//f/9//3//f/9//3//f/9//3//f/9//3//f/9//3//f/9//3//f/9//3//f/9//3//f/9//3//f/9//3//f/9//3//f/9//3//f/9//3//f/9//3//f/9//3//f/9//3//f/9//3//f/9//3//f/9//3//f/9//3//f/9//396Pv97/3//f/9//3//f/9//3//f/9//3//f/9/v28dV/9//3//f/9//3//f5s+/3v/f/9//3//f/9//3//f/9//3//f/9//3//f/9//3//f/9//3//f/9//3//f/9//3//f/9//3//f/9//3//f/9//3//f/9//3//f/9//3//f/9//3//f/9//3//f/9//3//f/9//3//f/9//3//f/9//3//f/9//3//f/9//3//f/9//3//f/9//3//f/9//3//f/9//3//f/9//3//f/9//3//f/9//3//f/9//3//f/9//3//f/9//3//f/9//3//f/9//3//f/9//3//f/9//3//f/9//3//f/9//3//f/9//3//f/9//3//f/9//3//f/9//3//f/9//3//f/9//3//f/9//3//f/9//3//f/9//3//f/9/HFefZ/9//3//f/9//3//f/9//3//f/9//3+da9xO/3//f/9//3//f/9//388X15b/3//f/9//3//f/9//3//f/9//3//f/9//3//f/9//3//f/9//3//f/9//3//f/9//3//f/9//3//f/9//3//f/9//3//f/9//3//f/9//3//f/9//3//f/9//3//f/9//3//f/9//3//f/9//3//f/9//3//f/9//3//f/9//3//f/9//3//f/9//3//f/9//3//f/9//3//f/9//3//f/9//3//f/9//3//f/9//3//f/9//3//f/9//3//f/9//3//f/9//3//f/9//3//f/9//3//f/9//3//f/9//3//f/9//3//f/9//3//f/9//3//f/9//3//f/9//3//f/9//3//f/9//3//f/9//3//f/9//3//f75v/kr/f55n/3//f/9//3//f/9//3//f11jPVv/f/9//3//f/9//3//f/9/33v+Rv9//3//f/9//3//f/9//3//f/9//3//f/9//3//f/9//3//f/9//3//f/9//3//f/9//3//f/9//3//f/9//3//f/9//3//f/9//3//f/9//3//f/9//3//f/9//3//f/9//3//f/9//3//f/9//3//f/9//3//f/9//3//f/9//3//f/9//3//f/9//3//f/9//3//f/9//3//f/9//3//f/9//3//f/9//3//f/9//3//f/9//3//f/9//3//f/9//3//f/9//3//f/9//3//f/9//3//f/9//3//f/9//3//f/9//3//f/9//3//f/9//3//f/9//3//f/9//3//f/9//3//f/9//3//f/9//3//f/9//3//f1ky33ecOv9//3//f/9//3//f99vmj5+Z/9//3//f/9//3//f/9//3//f/9/ejb/f/9//3//f/9//3//f/9//3//f/9//3//f/9//3//f/9//3//f/9//3//f/9//3//f/9//3//f/9//3//f/9//3//f/9//3//f/9//3//f/9//3//f/9//3//f/9//3//f/9//3//f/9//3//f/9//3//f/9//3//f/9//3//f/9//3//f/9//3//f/9//3//f/9//3//f/9//3//f/9//3//f/9//3//f/9//3//f/9//3//f/9//3//f/9//3//f/9//3//f/9//3//f/9//3//f/9//3//f/9//3//f/9//3//f/9//3//f/9//3//f/9//3//f/9//3//f/9//3//f/9//3//f/9//3//f/9//3//f/9//398Nv9/Oi7/f/9//3//fx1X3EYcV/9//3//f/9//3//f/9//3//f/9//3//f5tC/3v/f/9//3//f/9//3//f/9//3//f/9//3//f/9//3//f/9//3//f/9//3//f/9//3//f/9//3//f/9//3//f/9//3//f/9//3//f/9//3//f/9//3//f/9//3//f/9//3//f/9//3//f/9//3//f/9//3//f/9//3//f/9//3//f/9//3//f/9//3//f/9//3//f/9//3//f/9//3//f/9//3//f/9//3//f/9//3//f/9//3//f/9//3//f/9//3//f/9//3//f/9//3//f/9//3//f/9//3//f/9//3//f/9//3//f/9//3//f/9//3//f/9//3//f/9//3//f/9//3//f/9//3//f/9//3//f/9//3//f/9/m0bfa1o2328dV/xK+07fc/9//3//f/9//3//f/9//3//f/9//3//f/9//38bW15b/3//f/9//3//f/9//3//f/9//3//f/9//3//f/9//3//f/9//3//f/9//3//f/9//3//f/9//3//f/9//3//f/9//3//f/9//3//f/9//3//f/9//3//f/9//3//f/9//3//f/9//3//f/9//3//f/9//3//f/9//3//f/9//3//f/9//3//f/9//3//f/9//3//f/9//3//f/9//3//f/9//3//f/9//3//f/9//3//f/9//3//f/9//3//f/9//3//f/9//3//f/9//3//f/9//3//f/9//3//f/9//3//f/9//3//f/9//3//f/9//3//f/9//3//f/9//3//f/9//3//f/9//3//f/9//3//f/9//3ufZ9tCfC5aNns2v3P/f/9//3//f/9//3//f/9//3//f/9//3//f/9//3//f/9//3+7Qv9//3//f/9//3//f/9//3//f/9//3//f/9//3//f/9//3//f/9//3//f/9//3//f/9//3//f/9//3//f/9//3//f/9//3//f/9//3//f/9//3//f/9//3//f/9//3//f/9//3//f/9//3//f/9//3//f/9//3//f/9//3//f/9//3//f/9//3//f/9//3//f/9//3//f/9//3//f/9//3//f/9//3//f/9//3//f/9//3//f/9//3//f/9//3//f/9//3//f/9//3//f/9//3//f/9//3//f/9//3//f/9//3//f/9//3//f/9//3//f/9//3//f/9//3//f/9//3//f/9//3//e79rfl8cT9tG20b8SvxOXWe+b70+3ndbNv9//3//f/9//3//f/9//3//f/9//3//f/9//3//f/9//3//f/9/ejr/f/9//3//f/9//3//f/9//3//f/9//3//f/9//3//f/9//3//f/9//3//f/9//3//f/9//3//f/9//3//f/9//3//f/9//3//f/9//3//f/9//3//f/9//3//f/9//3//f/9//3//f/9//3//f/9//3//f/9//3//f/9//3//f/9//3//f/9//3//f/9//3//f/9//3//f/9//3//f/9//3//f/9//3//f/9//3//f/9//3//f/9//3//f/9//3//f/9//3//f/9//3//f/9//3//f/9//3//f/9//3//f/9//3//f/9//3//f/9//3//f/9//3//f/9/v2s9U7s+3EK8Qt1K+1JdY55v/3//f/9//3//f/9//39bLv9/+Sn/f/9//3//f/9//3//f/9//3//f/9//3//f/9//3//f/9//3//f9xO/3f/f/9//3//f/9//3//f/9//3//f/9//3//f/9//3//f/9//3//f/9//3//f/9//3//f/9//3//f/9//3//f/9//3//f/9//3//f/9//3//f/9//3//f/9//3//f/9//3//f/9//3//f/9//3//f/9//3//f/9//3//f/9//3//f/9//3//f/9//3//f/9//3//f/9//3//f/9//3//f/9//3//f/9//3//f/9//3//f/9//3//f/9//3//f/9//3//f/9//3//f/9//3//f/9//3//f/9//3//f/9//3//f/9//3//d59nPlcdT/xKuj68PtxCvULcSj1X33P/f/9//3//f/9//3//f/9//3//f/9//3//f/9/ejr/e7pKfl//f/9//3//f/xSGiqdPtxOmkq6Tv9//3//f/9//3//f/9//399az5X/3//f/9//3//f/9//3//f/9//3//f/9//3//f/9//3//f/9//3//f/9//3//f/9//3//f/9//3//f/9//3//f/9//3//f/9//3//f/9//3//f/9//3//f/9//3//f/9//3//f/9//3//f/9//3//f/9//3//f/9//3//f/9//3//f/9//3//f/9//3//f/9//3//f/9//3//f/9//3//f/9//3//f/9//3//f/9//3//f/9//3//f/9//3//f/9//3//f/9//3//f/9//3//f/9//3//e99vPVf8Srs+3ULcPh1P+05dY51v/3v/f/9//3//f/9//3//f/9//3//f/9//3//f/9//3//f/9//3//f/9//3//f9xSv2eeb7xC/3//f/9//3+YRp5zHFN4RppSeEo8Y/9//3//f/9//3//f/9//3+8Pv9//3//f/9//3//f/9//3//f/9//3//f/9//3//f/9//3//f/9//3//f/9//3//f/9//3//f/9//3//f/9//3//f/9//3//f/9//3//f/9//3//f/9//3//f/9//3//f/9//3//f/9//3//f/9//3//f/9//3//f/9//3//f/9//3//f/9//3//f/9//3//f/9//3//f/9//3//f/9//3//f/9//3//f/9//3//f/9//3//f/9//3//f/9//3//f/9//3//f/9//3+faxxPuz7cPps+3EYcU79v/3v/f/9//3//f/9//3//f/9//3//f/9//3//f/9//3//f/9//3//f/9//3//f/9//3//f/9//3//f/9//3+eb/xK/3/3Kf9//3//f/9//3//f/9//3//f/9//3//f/9//3//f/9//3//f/9/Wzb/f/9//3//f/9//3//f/9//3//f/9//3//f/9//3//f/9//3//f/9//3//f/9//3//f/9//3//f/9//3//f/9//3//f/9//3//f/9//3//f/9//3//f/9//3//f/9//3//f/9//3//f/9//3//f/9//3//f/9//3//f/9//3//f/9//3//f/9//3//f/9//3//f/9//3//f/9//3//f/9//3//f/9//3//f/9//3//f/9//3//f/9//3//f/9//3//f/9/v2vcRrw6PFvfd/9//3//f/9//3//f/9//3//f/9//3//f/9//3//f/9//3//f/9//3//f/9//3//f/9//3//f/9//3//f/9//3//f/9//3//f/9//3+cNv9/Wj7/d/9//3//f3xrPFccU35j/3v/f/9//3//f/9//3//f/9//3//f9tK32//f/9//3//f/9//3//f/9//3//f/9//3//f/9//3//f/9//3//f/9//3//f/9//3//f/9//3//f/9//3//f/9//3//f/9//3//f/9//3//f/9//3//f/9//3//f/9//3//f/9//3//f/9//3//f/9//3//f/9//3//f/9//3//f/9//3//f/9//3//f/9//3//f/9//3//f/9//3//f/9//3//f/9//3//f/9//3//f/9//3//f/9//3//f/9//3t7Ph1T/3//f/9//3//f/9//3//f/9//3//f/9//3//f/9//3//f/9//3//f/9//3//f/9//3//f/9//3//f/9//3//f/9//3//f/9//3//f/9//3//f/9/ejb/f/taPVf/f/9//3//f/9//3+db/xSuz4+V/93/3//f/9//3//f/9//3+ea3w2/3//f/9//3//f/9//3//f/9//3//f/9//3//f/9//3//f/9//3//f/9//3//f/9//3//f/9//3//f/9//3//f/9//3//f/9//3//f/9//3//f/9//3//f/9//3//f/9//3//f/9//3//f/9//3//f/9//3//f/9//3//f/9//3//f/9//3//f/9//3//f/9//3//f/9//3//f/9//3//f/9//3//f/9//3//f/9//3//f/9//3//f/9//3+ea3o6/3v/f/9//3//f/9//3//f/9//3//f/9//3//f/9//3//f/9//3//f/9//3//f/9//3//f/9//3//f/9//3//f/9//3//f/9//3//f/9//3//f/9//3//f7tG32//f3s6/3//f/9//3//f/9//3//f/9/vnP8Srs6HU/fb/9//3//f/9//3+5Hf9//3//f/9//3//f/9//3//f/9//3//f/9//3//f/9//3//f/9//3//f/9//3//f/9//3//f/9//3//f/9//3//f/9//3//f/9//3//f/9//3//f/9//3//f/9//3//f/9//3//f/9//3//f/9//3//f/9//3//f/9//3//f/9//3//f/9//3//f/9//3//f/9//3//f/9//3//f/9//3//f/9//3//f/9//3//f/9//3//f/9//3//f993ezb/f/9//3//f/9//3//f/9//3//f/9//3//f/9//3//f/9//3//f/9//3//f/9//3//f/9//3//f/9//3//f/9//3//f/9//3//f/9//3//f/9//3//f/9//387Yz9T/38aLv9//3//f/9//3//f/9//3//f/9//3//f997G1e8OtxCfl//f/9/2Cnfb/9//3//f/9//3//f/9//3//f/9//3//f/9//3//f/9//3//f/9//3//f/9//3//f/9//3//f/9//3//f/9//3//f/9//3//f/9//3//f/9//3//f/9//3//f/9//3//f/9//3//f/9//3//f/9//3//f/9//3//f/9//3//f/9//3//f/9//3//f/9//3//f/9//3//f/9//3//f/9//3//f/9//3//f/9//3//f/9//3//f/9//397Ov97/3//f/9//3//f/9//3//f/9//3//f/9//3//f/9//3//f/9//3//f/9//3//f/9//3//f/9//3//f/9//3//f/9//3//f/9//3//f/9//3//f/9//3//f/9//3u7Pv9/mkbfc/9//3//f/9//3//f/9//3//f/9//3//f/9//3//f11ju0LcPjouXlf/f/9//3//f/9//3//f/9//3//f/9//3//f/9//3//f/9//3//f/9//3//f/9//3//f/9//3//f/9//3//f/9//3//f/9//3//f/9//3//f/9//3//f/9//3//f/9//3//f/9//3//f/9//3//f/9//3//f/9//3//f/9//3//f/9//3//f/9//3//f/9//3//f/9//3//f/9//3//f/9//3//f/9//3//f/9//3//f/9//3//f/9/nDr/f/9//3//f/9//3//f/9//3//f/9//3//f/9//3//f/9//3//f/9//3//f/9//3//f/9//3//f/9//3//f/9//3//f/9//3//f/9//3//f/9//3//f/9//3//f/9/WzL/fztfHlf/f/9//3//f/9//3//f/9//3//f/9//3//f/9//3//f/9//388W9oVuz5eU/9//3//f/9//3//f/9//3//f/9//3//f/9//3//f/9//3//f/9//3//f/9//3//f/9//3//f/9//3//f/9//3//f/9//3//f/9//3//f/9//3//f/9//3//f/9//3//f/9//3//f/9//3//f/9//3//f/9//3//f/9//3//f/9//3//f/9//3//f/9//3//f/9//3//f/9//3//f/9//3//f/9//3//f/9//3//f/9//3//f7w+/3//f/9//3//f/9//3//f/9//3//f/9//3//f/9//3//f/9//3//f/9//3//f/9//3//f/9//3//f/9//3//f/9//3//f/9//3//f/9//3//f/9//3//f/9//3//f3o+/3vfe5s+/3//f/9//3//f/9//3//f/9//3//f/9//3//f/9//3//f/9/33eYFf9/fWe7QtxCv2v/f/9//3//f/9//3//f/9//3//f/9//3//f/9//3//f/9//3//f/9//3//f/9//3//f/9//3//f/9//3//f/9//3//f/9//3//f/9//3//f/9//3//f/9//3//f/9//3//f/9//3//f/9//3//f/9//3//f/9//3//f/9//3//f/9//3//f/9//3//f/9//3//f/9//3//f/9//3//f/9//3//f/9//3//f/9//3+8Qv9//3//f/9//3//f/9//3//f/9//3//f/9//3//f/9//3//f/9//3//f/9//3//f/9//3//f/9//3//f/9//3//f/9//3//f/9//3//f/9//3//f/9//3//f/9//3/7Un9j/38ZLv9//3//f/9//3//f/9//3//f/9//3//f/9//3//f/9//3//f/9/lyG/a/9//3//fxxXuzr9St9v/3//f/9//3//f/9//3//f/9//3//f/9//3//f/9//3//f/9//3//f/9//3//f/9//3//f/9//3//f/9//3//f/9//3//f/9//3//f/9//3//f/9//3//f/9//3//f/9//3//f/9//3//f/9//3//f/9//3//f/9//3//f/9//3//f/9//3//f/9//3//f/9//3//f/9//3//f/9//3//f/9//3//f/9/mkb/e/9//3//f/9//3//f/9//3//f/9//3//f/9//3//f/9//3//f/9//3//f/9//3//f/9//3//f/9//3//f/9//3//f/9//3//f/9//3//f/9//3//f/9//3//f/9/vnPdRv9/Wzr/f/9//3//f/9//3//f/9//3//f/9//3//f/9//3//f/9//3//f3tC3T7/f/9//3//f/9//3scV7s+Xlv/e/9//3//f/9//3//f/9//3//f/9//3//f/9//3//f/9//3//f/9//3//f/9//3//f/9//3//f/9//3//f/9//3//f/9//3//f/9//3//f/9//3//f/9//3//f/9//3//f/9//3//f/9//3//f/9//3//f/9//3//f/9//3//f/9//3//f/9//3//f/9//3//f/9//3//f/9//3//f/9//3//f11jPlf/f/9//3//f/9//3//f/9//3//f/9//3//f/9//3//f/9//3//f/9//3//f/9//3//f/9//3//f/9//3//f/9//3//f/9//3//f/9//3//f/9//3//f/9//3//f/9/ezr/f9tK32//f/9//3//f/9//3//f/9//3//f/9//3//f/9//3//f/9//38bW/od/3//f/9//3//f/9//3//f31nu0bcRv93/3//f/9//3//f/9//3//f/9//3//f/9//3//f/9//3//f/9//3//f/9//3//f/9//3//f/9//3//f/9//3//f/9//3//f/9//3//f/9//3//f/9//3//f/9//3//f/9//3//f/9//3//f/9//3//f/9//3//f/9//3//f/9//3//f/9//3//f/9//3//f/9//3//f/9//3//f/9//3//f3w6/3//f/9//3//f/9//3//f/9//3//f/9//3//f/9//3//f/9//3//f/9//3//f/9//3//f/9//3//f/9//3//f/9//3//f/9//3//f/9//3//f/9//3//f/9//3//f3o6/39cYx5T/3//f/9//3//f/9//3//f/9//3//f/9//3//f/9//3//f/9/3neaCd9v/3//f/9//3//f/9//3//f/9//3/8TtxCn2f/f/9//3//f/9//3//f/9//3//f/9//3//f/9//3//f/9//3//f/9//3//f/9//3//f/9//3//f/9//3//f/9//3//f/9//3//f/9//3//f/9//3//f/9//3//f/9//3//f/9//3//f/9//3//f/9//3//f/9//3//f/9//3//f/9//3//f/9//3//f/9//3//f/9//3//f/9//396Pv93/3//f/9//3//f/9//3//f/9//3//f/9//3//f/9//3//f/9//3//f/9//3//f/9//3//f/9//3//f/9//3//f/9//3//f/9//3//f/9//3//f/9//3//f/9//3+7Tr9r33ubOv9//3//f/9//3//f/9//3//f/9//3//f/9//3//f/9//3//f/9/2RndQv9//3//f/9//3//f/9//3//f/9//3//fzxfmjp+W/9//3//f/9//3//f/9//3//f/9//3//f/9//3//f/9//3//f/9//3//f/9//3//f/9//3//f/9//3//f/9//3//f/9//3//f/9//3//f/9//3//f/9//3//f/9//3//f/9//3//f/9//3//f/9//3//f/9//3//f/9//3//f/9//3//f/9//3//f/9//3//f/9//3//f/9/vnO8Rv9//3//f/9//3//f/9//3//f/9//3//f/9//3//f/9//3//f/9//3//f/9//3//f/9//3//f/9//3//f/9//3//f/9//3//f/9//3//f/9//3//f/9//3//f/9/nm8dT/9/OS7/f/9//3//f/9//3//f/9//3//f/9//3//f/9//3//f/9//3//f1k2fir/f/9//3//f/9//3//f/9//3//f/9//3//f/9/fWu7QvxK/3v/f/9//3//f/9//3//f/9//3//f/9//3//f/9//3//f/9//3//f/9//3//f/9//3//f/9//3//f/9//3//f/9//3//f/9//3//f/9//3//f/9//3//f/9//3//f/9//3//f/9//3//f/9//3//f/9//3//f/9//3//f/9//3//f/9//3//f/9//3//f/9//3//f/9/Ojb/d/9//3//f/9//3//f/9//3//f/9//3//f/9//3//f/9//3//f/9//3//f/9//3//f/9//3//f/9//3//f/9//3//f/9//3//f/9//3//f/9//3//f/9//3//f/9/nDb/f1s2/3v/f/9//3//f/9//3//f/9//3//f/9//3//f/9//3//f/9//3/bUtsR/3v/f/9//3//f/9//3//f/9//3//f/9//3//f/9//3/fe9tG3ELfc/9//3//f/9//3//f/9//3//f/9//3//f/9//3//f/9//3//f/9//3//f/9//3//f/9//3//f/9//3//f/9//3//f/9//3//f/9//3//f/9//3//f/9//3//f/9//3//f/9//3//f/9//3//f/9//3//f/9//3//f/9//3//f/9//3//f/9//3//f/9//3//f75z3Ub/f/9//3//f/9//3//f/9//3//f/9//3//f/9//3//f/9//3//f/9//3//f/9//3//f/9//3//f/9//3//f/9//3//f/9//3//f/9//3//f/9//3//f/9//3//f1oy/3/7Un9j/3//f/9//3//f/9//3//f/9//3//f/9//3//f/9//3//f/9/fWsdGl5X/3//f/9//3//f/9//3//f/9//3//f/9//3//f/9//3//f/9//FLcRv9z/3//f/9//3//f/9//3//f/9//3//f/9//3//f/9//3//f/9//3//f/9//3//f/9//3//f/9//3//f/9//3//f/9//3//f/9//3//f/9//3//f/9//3//f/9//3//f/9//3//f/9//3//f/9//3//f/9//3//f/9//3//f/9//3//f/9//3//f/9//3//f3pC32//f/9//3//f/9//3//f/9//3//f/9//3//f/9//3//f/9//3//f/9//3//f/9//3//f/9//3//f/9//3//f/9//3//f/9//3//f/9//3//f/9//3//f/9//3/bSr9rnnO9Qv9//3//f/9//3//f/9//3//f/9//3//f/9//3//f/9//3//f/9/Gia8Ov9//3//f/9//3//f/9//3//f/9//3//f/9//3//f/9//3//f/9//3/bTttC/3f/f/9//3//f/9//3//f/9//3//f/9//3//f/9//3//f/9//3//f/9//3//f/9//3//f/9//3//f/9//3//f/9//3//f/9//3//f/9//3//f/9//3//f/9//3//f/9//3//f/9//3//f/9//3//f/9//3//f/9//3//f/9//3//f/9//3//f/9//3//fxku/3//f/9//3//f/9//3//f/9//3//f/9//3//f/9//3//f/9//3//f/9//3//f/9//3//f/9//3//f/9//3//f/9//3//f/9//3//f/9//3//f/9//3//f/9/fWs+T/9/Oir/f/9//3//f/9//3//f/9//3//f/9//3//f/9//3//f/9//3//f3w6Oyb/f/9//3//f/9//3//f/9//3//f/9//3//f/9//3//f/9//3//f/9//3//f9xKuz7/d/9//3//f/9//3//f/9//3//f/9//3//f/9//3//f/9//3//f/9//3//f/9//3//f/9//3//f/9//3//f/9//3//f/9//3//f/9//3//f/9//3//f/9//3//f/9//3//f/9//3//f/9//3//f/9//3//f/9//3//f/9//3//f/9//3//f/9//3+/d3o6/3//f/9//3//f/9//3//f/9//3//f/9//3//f/9//3//f/9//3//f/9//3//f/9//3//f/9//3//f/9//3//f/9//3//f/9//3//f/9//3//f/9//3//f/9/Wjb/f1s2/3//f/9//3//f/9//3//f/9//3//f/9//3//f/9//3//f/9//3+7Tlwuv2v/f/9//3//f/9//3//f/9//3//f/9//3//f/9//3//f/9//3//f/9//3/+f/9/20rbQt9v/3//f/9//3//f/9//3//f/9//3//f/9//3//f/9//3//f/9//3//f/9//3//f/9//3//f/9//3//f/9//3//f/9//3//f/9//3//f/9//3//f/9//3//f/9//3//f/9//3//f/9//3//f/9//3//f/9//3//f/9//3//f/9//3//f/9//388Xx1P/3//f/9//3//f/9//3//f/9//3//f/9//3//f/9//3//f/9//3//f/9//3//f/9//3//f/9//3//f/9//3//f/9//3//f/9//3//f/9//3//f/9//3//f3s6/3+aRt9v/3//f/9//3//f/9//3//f/9//3//f/9//3//f/9//3//f/9/fWs8Lh1L/3//f/9//3//f/9//3//f/9//3//f/9//3//f/9//3//f/9//3//f/9//3//f/9//3/7UrtK/3v/f/9//3//f/9//3//f/9//3//f/9//3//f/9//3//f/9//3//f/9//3//f/9//3//f/9//3//f/9//3//f/9//3//f/9//3//f/9//3//f/9//3//f/9//3//f/9//3//f/9//3//f/9//3//f/9//3//f/9//3//f/9//3//f/9//3+bSl1f/3//f/9//3//f/9//3//f/9//3//f/9//3//f/9//3//f/9//3//f/9//3//f/9//3//f/9//3//f/9//3//f/9//3//f/9//3//f/9//3//f/9//3+7St9zPF8+V/9//3//f/9//3//f/9//3//f/9//3//f/9//3//f/9//3//f/9/fDJaKv9//3//f/9//3//f/9//3//f/9//3//f/9//3//f/9//3//f/9//3//f/9//3//f/9//3//f9tO20L/c/9//3//f/9//3//f/9//3//f/9//3//f/9//3//f/9//3//f/9//3//f/9//3//f/9//3//f/9//3//f/9//3//f/9//3//f/9//3//f/9//3//f/9//3//f/9//3//f/9//3//f/9//3//f/9//3//f/9//3//f/9//3//f/9//395Qp9n/3//f/9//3//f/9//3//f/9//3//f/9//3//f/9//3//f/9//3//f/9//3//f/9//3//f/9//3//f/9//3//f/9//3//f/9//3//f/9//3//f/9/fmsdT/97vD7/f/9//3//f/9//3//f/9//3//f/9//3//f/9//3//f/9//3//fzoueyr/f/9//3//f/9//3//f/9//3//f/9//3//f/9//3//f/9//3//f/9//3//f/9//3//f/9//3//f/9//FK7Pv93/3//f/9//3//f/9//3//f/9//3//f/9//3//f/9//3//f/9//3//f/9//3//f/9//3//f/9//3//f/9//3//f/9//3//f/9//3//f/9//3//f/9//3//f/9//3//f/9//3//f/9//3//f/9//3//f/9//3//f/9//3//f/9//39ZOt9v/3//f/9//3//f/9//3//f/9//3//f/9//3//f/9//3//f/9//3//f/9//3//f/9//3//f/9//3//f/9//3//f/9//3//f/9//3//f/9//3//f/9/mzr/f1oy/3//f/9//3//f/9//3//f/9//3//f/9//3//f/9//3//f/9//3+7Rrw6f1v/f/9//3//f/9//3//f/9//3//f/9//3//f/9//3//f/9//3//f/9//3//f/9//3//f/9//3//f/9//3/cTt1G/3f/f/9//3//f/9//3//f/9//3//f/9//3//f/9//3//f/9//3//f/9//3//f/9//3//f/9//3//f/9//3//f/9//3//f/9//3//f/9//3//f/9//3//f/9//3//f/9//3//f/9//3//f/9//3//f/9//3//f/9//3//f/9//39ZPt9z/3//f/9//3//f/9//3//f/9//3//f/9//3//f/9//3//f/9//3//f/9//3//f/9//3//f/9//3//f/9//3//f/9//3//f/9//3//f/9//3//f1o2/39aNv9//3//f/9//3//f/9//3//f/9//3//f/9//3//f/9//3//f/9/fGe8Ops6/3//f/9//3//f/9//3//f/9//3//f/9//3//f/9//3//f/9//3//f/9//3//f/9//3//f/9//3//f/9//3//e9xK/Ur/f/9//3//f/9//3//f/9//3//f/9//3//f/9//3//f/9//3//f/9//3//f/9//3//f/9//3//f/9//3//f/9//3//f/9//3//f/9//3//f/9//3//f/9//3//f/9//3//f/9//3//f/9//3//f/9//3//f/9//3//f/9//395Pt93/3//f/9//3//f/9//3//f/9//3//f/9//3//f/9//3//f/9//3//f/9//3//f/9//3//f/9//3//f/9//3//f/9//3//f/9//3//f/9//3+7Rt9vvEL/d/9//3//f/9//3//f/9//3//f/9//3//f/9//3//f/9//3//f/9/Wi5bKv9//3//f/9//3//f/9//3//f/9//3//f/9//3//f/9//3//f/9//3//f/9//3//f/9//3//f/9//3//f/9//3//f997eTpdW/9//3//f/9//3//f/9//3//f/9//3//f/9//3//f/9//3//f/9//3//f/9//3//f/9//3//f/9//3//f/9//3//f/9//3//f/9//3//f/9//3//f/9//3//f/9//3//f/9//3//f/9//3//f/9//3//f/9//3//f/9//395Pp9r/3//f/9//3//f/9//3//f/9//3//f/9//3//f/9//3//f/9//3//f/9//3//f/9//3//f/9//3//f/9//3//f/9//3//f/9//3//f/9/nmsdT/xSf1//f/9//3//f/9//3//f/9//3//f/9//3//f/9//3//f/9//3//f1s2mzb/c/9//3//f/9//3//f/9//3//f/9//3//f/9//3//f/9//3//f/9//3//f/9//3//f/9//3//f/9//3//f/9//3//f/9/nWecOn9j/3//f/9//3//f/9//3//f/9//3//f/9//3//f/9//3//f/9//3//f/9//3//f/9//3//f/9//3//f/9//3//f/9//3//f/9//3//f/9//3//f/9//3//f/9//3//f/9//3//f/9//3//f/9//3//f/9//3//f/9//3+aSl1f/3//f/9//3//f/9//3//f/9//3//f/9//3//f/9//3//f/9//3//f/9//3//f/9//3//f/9//3//f/9//3//f/9//3//f/9//3//f/9/Oi6+c9xC/3//f/9//3//f/9//3//f/9//3//f/9//3//f/9//3//f/9//3+6Sv1GPlP/f/9//3//f/9//3//f/9//3//f/9//3//f/9//3//f/9//3//f/9//3//f/9//3//f/9//3//f/9//3//f/9//3//f/9//38cW7s+/3v/f/9//3//f/9//3//f/9//3//f/9//3//f/9//3//f/9//3//f/9//3//f/9//3//f/9//3//f/9//3//f/9//3//f/9//3//f/9//3//f/9//3//f/9//3//f/9//3//f/9//3//f/9//3//f/9//3//f/9//3/7VttK/3//f/9//3//f/9//3//f/9//3//f/9//3//f/9//3//f/9//3//f/9//3//f/9//3//f/9//3//f/9//3//f/9//3//f/9//3//f1o6/398Nv9//3//f/9//3//f/9//3//f/9//3//f/9//3//f/9//3//f/9/nm+8Orw2/3//f/9//3//f/9//3//f/9//3//f/9//3//f/9//3//f/9//3//f/9//3//f/9//3//f/9//3//f/9//3//f/9//3//f/9//3//f5o+fl//f/9//3//f/9//3//f/9//3//f/9//3//f/9//3//f/9//3//f/9//3//f/9//3//f/9//3//f/9//3//f/9//3//f/9//3//f/9//3//f/9//3//f/9//3//f/9//3//f/9//3//f/9//3//f/9//3//f/9//3+db3o+/3//f/9//3//f/9//3//f/9//3//f/9//3//f/9//3//f/9//3//f/9//3//f/9//3//f/9//3//f/9//3//f/9//3//f/9//3/aTr9nOSr/f/9//3//f/9//3//f/9//3//f/9//3//f/9//3//f/9//3//f/9/WjI7Lv9//3//f/9//3//f/9//3//f/9//3//f/9//3//f/9//3//f/9//3//f/9//3//f/9//3//f/9//3//f/9//3//f/9//3//f/9//3//f1xfnDr/e/9//3//f/9//3//f/9//3//f/9//3//f/9//3//f/9//3//f/9//3//f/9//3//f/9//3//f/9//3//f/9//3//f/9//3//f/9//3//f/9//3//f/9//3//f/9//3//f/9//3//f/9//3//f/9//3//f/9//3++dxc2v2v/f/9//3//f/9//3//f/9//3//f/9//3//f/9//3//f/9//3//f/9//3//f/9//3//f/9//3//f/9//3//f/9//3//f/9/vnP9Rno6/3v/f/9//3//f/9//3//f/9//3//f/9//3//f/9//3//f/9//3//fzkynD7fa/9//3//f/9//3//f/9//3//f/9//3//f/9//3//f/9//3//f/9//3//f/9//3//f/9//3//f/9//3//f/9//3//f/9//3//f/9//3//f997mz6/b/9//3//f/9//3//f/9//3//f/9//3//f/9//3//f/9//3//f/9//3//f/9//3//f/9//3//f/9//3//f/9//3//f/9//3//f/9//3//f/9//3//f/9//3//f/9//3//f/9//3//f/9//3//f/9//3//f/9//3//f5hKHVf/f/9//3//f/9//3//f/9//3//f/9//3//f/9//3//f/9//3//f/9//3//f/9//3//f/9//3//f/9//3//f/9//3//f/9/ejLcSr9r/3//f/9//3//f/9//3//f/9//3//f/9//3//f/9//3//f/9//3/bTtw6Hkv/f/9//3//f/9//3//f/9//3//f/9//3//f/9//3//f/9//3//f/9//3//f/9//3//f/9//3//f/9//3//f/9//3//f/9//3//f/9//3//f/9/+04dU/9//3//f/9//3//f/9//3//f/9//3//f/9//3//f/9//3//f/9//3//f/9//3//f/9//3//f/9//3//f/9//3//f/9//3//f/9//3//f/9//3//f/9//3//f/9//3//f/9//3//f/9//3//f/9//3//f/9//3//fzxnWjr/e/9//3//f/9//3//f/9//3//f/9//3//f/9//3//f/9//3//f/9//3//f/9//3//f/9//3//f/9//3//f/9//3//f1s6XVsdT/9//3//f/9//3//f/9//3//f/9//3//f/9//3//f/9//3//f/9/nm/dPlsu/3//f/9//3//f/9//3//f/9//3//f/9//3//f/9//3//f/9//3//f/9//3//f/9//3//f/9//3//f/9//3//f/9//3//f/9//3//f/9//3//f/9/XGO8Qv9//3//f/9//3//f/9//3//f/9//3//f/9//3//f/9//3//f/9//3//f/9//3//f/9//3//f/9//3//f/9//3//f/9//3//f/9//3//f/9//3//f/9//3//f/9//3//f/9//3//f/9//3//f/9//3//f/9//3//f997ekYdV/9//3//f/9//3//f/9//3//f/9//3//f/9//3//f/9//3//f/9//3//f/9//3//f/9//3//f/9//3//f/9//38bVz5XvD7/f/9//3//f/9//3//f/9//3//f/9//3//f/9//3//f/9//3//f/9/GiqcNv97/3//f/9//3//f/9//3//f/9//3//f/9//3//f/9//3//f/9//3//f/9//3//f/9//3//f/9//3//f/9//3//f/9//3//f/9//3//f/9//3//f/9/vm+aOv97/3//f/9//3//f/9//3//f/9//3//f/9//3//f/9//3//f/9//3//f/9//3//f/9//3//f/9//3//f/9//3//f/9//3//f/9//3//f/9//3//f/9//3//f/9//3//f/9//3//f/9//3//f/9//3//f/9//3//f/9/XWdZOt9z/3//f/9//3//f/9//3//f/9//3//f/9//3//f/9//3//f/9//3//f/9//3//f/9//3//f/9//3//f/9/33fcQloy/3//f/9//3//f/9//3//f/9//3//f/9//3//f/9//3//f/9//3//f5s+nDq/a/9//3//f/9//3//f/9//3//f/9//3//f/9//3//f/9//3//f/9//3//f/9//3//f/9//3//f/9//3//f/9//3//f/9//3//f/9//3//f/9//3//f/9/33d7Mv97/3//f/9//3//f/9//3//f/9//3//f/9//3//f/9//3//f/9//3//f/9//3//f/9//3//f/9//3//f/9//3//f/9//3//f/9//3//f/9//3//f/9//3//f/9//3//f/9//3//f/9//3//f/9//3//f/9//3//f/9//39aQtxG/3v/f/9//3//f/9//3//f/9//3//f/9//3//f/9//3//f/9//3//f/9//3//f/9//3//f/9//3//f/9/OSpcLv9//3//f/9//3//f/9//3//f/9//3//f/9//3//f/9//3//f/9//388V706/Ur/f/9//3//f/9//3//f/9//3//f/9//3//f/9//3//f/9//3//f/9//3//f/9//3//f/9//3//f/9//3//f/9//3//f/9//3//f/9//3//f/9//3//f/9//39ZNv97/3//f/9//3//f/9//3//f/9//3//f/9//3//f/9//3//f/9//3//f/9//3//f/9//3//f/9//3//f/9//3//f/9//3//f/9//3//f/9//3//f/9//3//f/9//3//f/9//3//f/9//3//f/9//3//f/9//3//f/9//399azgyHk//f/9//3//f/9//3//f/9//3//f/9//3//f/9//3//f/9//3//f/9//3//f/9//3//f/9//3//f5pCfC7/d/9//3//f/9//3//f/9//3//f/9//3//f/9//3//f/9//3//f/9//39aKpw2/3//f/9//3//f/9//3//f/9//3//f/9//3//f/9//3//f/9//3//f/9//3//f/9//3//f/9//3//f/9//3//f/9//3//f/9//3//f/9//3//f/9//3//f/9//396Nv9//3//f/9//3//f/9//3//f/9//3//f/9//3//f/9//3//f/9//3//f/9//3//f/9//3//f/9//3//f/9//3//f/9//3//f/9//3//f/9//3//f/9//3//f/9//3//f/9//3//f/9//3//f/9//3//f/9//3//f/9//3//fxtbGC6fZ/9//3//f/9//3//f/9//3//f/9//3//f/9//3//f/9//3//f/9//3//f/9//3//f/9//38bX1wqnl//f/9//3//f/9//3//f/9//3//f/9//3//f/9//3//f/9//3//f/9/OTI7Kv9//3//f/9//3//f/9//3//f/9//3//f/9//3//f/9//3//f/9//3//f/9//3//f/9//3//f/9//3//f/9//3//f/9//3//f/9//3//f/9//3//f/9//3//f/9//39aMv9//3//f/9//3//f/9//3//f/9//3//f/9//3//f/9//3//f/9//3//f/9//3//f/9//3//f/9//3//f/9//3//f/9//3//f/9//3//f/9//3//f/9//3//f/9//3//f/9//3//f/9//3//f/9//3//f/9//3//f/9//3//f/9/u055Nr9v/3//f/9//3//f/9//3//f/9//3//f/9//3//f/9//3//f/9//3//f/9//3//f/9//3/6HT5P/3//f/9//3//f/9//3//f/9//3//f/9//3//f/9//3//f/9//3//f9tOXCLfb/9//3//f/9//3//f/9//3//f/9//3//f/9//3//f/9//3//f/9//3//f/9//3//f/9//3//f/9//3//f/9//3//f/9//3//f/9//3//f/9//3//f/9//3//f/9/nm/bRv9//3//f/9//3//f/9//3//f/9//3//f/9//3//f/9//3//f/9//3//f/9//3//f/9//3//f/9//3//f/9//3//f/9//3//f/9//3//f/9//3//f/9//3//f/9//3//f/9//3//f/9//3//f/9//3//f/9//3//f/9//3//f/9/33+6RhkynmP/f/9//3//f/9//3//f/9//3//f/9//3//f/9//3//f/9//3//f/9//3//f/9/WjKcMv9//3//f/9//3//f/9//3//f/9//3//f/9//3//f/9//3//f/9//3+ebxsiPVP/f/9//3//f/9//3//f/9//3//f/9//3//f/9//3//f/9//3//f/9//3//f/9//3//f/9//3//f/9//3//f/9//3//f/9//3//f/9//3//f/9//3//f/9//3//f/9/2k5+Y/9//3//f/9//3//f/9//3//f/9//3//f/9//3//f/9//3//f/9//3//f/9//3//f/9//3//f/9//3//f/9//3//f/9//3//f/9//3//f/9//3//f/9//3//f/9//3//f/9//3//f/9//3//f/9//3//f/9//3//f/9//3//f/9//3//f5pKGTJeX/9//3//f/9//3//f/9//3//f/9//3//f/9//3//f/9//3//f/9//3//f9xOPCL/f/9//3//f/9//3//f/9//3//f/9//3//f/9//3//f/9//3//f/9//38aJt0y/3//f/9//3//f/9//3//f/9//3//f/9//3//f/9//3//f/9//3//f/9//3//f/9//3//f/9//3//f/9//3//f/9//3//f/9//3//f/9//3//f/9//3//f/9//3//f/9/Ojr/f/9//3//f/9//3//f/9//3//f/9//3//f/9//3//f/9//3//f/9//3//f/9//3//f/9//3//f/9//3//f/9//3//f/9//3//f/9//3//f/9//3//f/9//3//f/9//3//f/9//3//f/9//3//f/9//3//f/9//3//f/9//3//f/9//3//f/9/+1bYJd1K/3v/f/9//3//f/9//3//f/9//3//f/9//3//f/9//3//f/9//399b9sV/3P/f/9//3//f/9//3//f/9//3//f/9//3//f/9//3//f/9//3//f/9/mjo9Hv9//3//f/9//3//f/9//3//f/9//3//f/9//3//f/9//3//f/9//3//f/9//3//f/9//3//f/9//3//f/9//3//f/9//3//f/9//3//f/9//3//f/9//3//f/9//3//f9tWn2f/f/9//3//f/9//3//f/9//3//f/9//3//f/9//3//f/9//3//f/9//3//f/9//3//f/9//3//f/9//3//f/9//3//f/9//3//f/9//3//f/9//3//f/9//3//f/9//3//f/9//3//f/9//3//f/9//3//f/9//3//f/9//3//f/9//3//f/9//38bXxkufD7fb/9//3//f/9//3//f/9//3//f/9//3//f/9//3//f/9//3/aHV5T/3//f/9//3//f/9//3//f/9//3//f/9//3//f/9//3//f/9//3//fzxf3A3/e/9//3//f/9//3//f/9//3//f/9//3//f/9//3//f/9//3//f/9//3//f/9//3//f/9//3//f/9//3//f/9//3//f/9//3//f/9//3//f/9//3//f/9//3//f/9//3//f9xK/3//f/9//3//f/9//3//f/9//3//f/9//3//f/9//3//f/9//3//f/9//3//f/9//3//f/9//3//f/9//3//f/9//3//f/9//3//f/9//3//f/9//3//f/9//3//f/9//3//f/9//3//f/9//3//f/9//3//f/9//3//f/9//3//f/9//3//f/9//3//f753eT75LR1T/3//f/9//3//f/9//3//f/9//3//f/9//3//f/9/WjrdPv9//3//f/9//3//f/9//3//f/9//3//f/9//3//f/9//3//f/9//3//f7kRfl//f/9//3//f/9//3//f/9//3//f/9//3//f/9//3//f/9//3//f/9//3//f/9//3//f/9//3//f/9//3//f/9//3//f/9//3//f/9//3//f/9//3//f/9//3//f/9//3+7Qv9//3//f/9//3//f/9//3//f/9//3//f/9//3//f/9//3//f/9//3//f/9//3//f/9//3//f/9//3//f/9//3//f/9//3//f/9//3//f/9//3//f/9//3//f/9//3//f/9//3//f/9//3//f/9//3//f/9//3//f/9//3//f/9//3//f/9//3//f/9//3//f/9//3/6WhgqfDqfZ/9//3//f/9//3//f/9//3//f/9//3//fzxf+iH/f/9//3//f/9//3//f/9//3//f/9//3//f/9//3//f/9//3//f/9//386Lh5H/3//f/9//3//f/9//3//f/9//3//f/9//3//f/9//3//f/9//3//f/9//3//f/9//3//f/9//3//f/9//3//f/9//3//f/9//3//f/9//3//f/9//3//f/9//3//f/9/mz7/f/9//3//f/9//3//f/9//3//f/9//3//f/9//3//f/9//3//f/9//3//f/9//3//f/9//3//f/9//3//f/9//3//f/9//3//f/9//3//f/9//3//f/9//3//f/9//3//f/9//3//f/9//3//f/9//3//f/9//3//f/9//3//f/9//3//f/9//3//f/9//3//f/9//3//f5xvmUL3KbtCv2v/f/9//3//f/9//3//f/9//3++d5kR/3v/f/9//3//f/9//3//f/9//3//f/9//3//f/9//3//f/9//3//f/9/+1ZbJv9//3//f/9//3//f/9//3//f/9//3//f/9//3//f/9//3//f/9//3//f/9//3//f/9//3//f/9//3//f/9//3//f/9//3//f/9//3//f/9//3//f/9//3//f/9//3++c9xK/3//f/9//3//f/9//3//f/9//3//f/9//3//f/9//3//f/9//3//f/9//3//f/9//3//f/9//3//f/9//3//f/9//3//f/9//3//f/9//3//f/9//3//f/9//3//f/9//3//f/9//3//f/9//3//f/9//3//f/9//3//f/9//3//f/9//3//f/9//3//f/9//3//f/9//3//f/9//399a5lG9ym8Rr9v/3//f/9//3//f/9//3/YJX5j/3//f/9//3//f/9//3//f/9//3//f/9//3//f/9//3//f/9//3//f7532hX/f/9//3//f/9//3//f/9//3//f/9//3//f/9//3//f/9//3//f/9//3//f/9//3//f/9//3//f/9//3//f/9//3//f/9//3//f/9//3//f/9//3//f/9//3//f/9/ej7/e/9//3//f/9//3//f/9//3//f/9//3//f/9//3//f/9//3//f/9//3//f/9//3//f/9//3//f/9//3//f/9//3//f/9//3//f/9//3//f/9//3//f/9//3//f/9//3//f/9//3//f/9//3//f/9//3//f/9//3//f/9//3//f/9//3//f/9//3//f/9//3//f/9//3//f/9//3//f/9//3//f/9/XGd6QtclvD5+Y/9//3//f/9/uUK8Pv9//3//f/9//3//f/9//3//f/9//3//f/9//3//f/9//3//f/9//3//f7gd32v/f/9//3//f/9//3//f/9//3//f/9//3//f/9//3//f/9//3//f/9//3//f/9//3//f/9//3//f/9//3//f/9//3//f/9//3//f/9//3//f/9//3//f/9//3+cRl1f/3//f/9//3//f/9//3//f/9//3//f/9//3//f/9//3//f/9//3//f/9//3//f/9//3//f/9//3//f/9//3//f/9//3//f/9//3//f/9//3//f/9//3//f/9//3//f/9//3//f/9//3//f/9//3//f/9//3//f/9//3//f/9//3//f/9//3//f/9//3//f/9//3//f/9//3//f/9//3//f/9//3//f/9//3//f55vu074KTky/U7/d3xn+h3/f/9//3//f/9//3//f/9//3//f/9//3//f/9//3//f/9//3//f/9//3+aRh1P/3//f/9//3//f/9//3//f/9//3//f/9//3//f/9//3//f/9//3//f/9//3//f/9//3//f/9//3//f/9//3//f/9//3//f/9//3//f/9//3//f/9//3//f3pCXWP/f/9//3//f/9//3//f/9//3//f/9//3//f/9//3//f/9//3//f/9//3//f/9//3//f/9//3//f/9//3//f/9//3//f/9//3//f/9//3//f/9//3//f/9//3//f/9//3//f/9//3//f/9//3//f/9//3//f/9//3//f/9//3//f/9//3//f/9//3//f/9//3//f/9//3//f/9//3//f/9//3//f/9//3//f/9//3//f/9//3//f/paODrYIVUNHVPfb/9//3//f/9//3//f/9//3//f/9//3//f/9//3//f/9//3//f/9/XGNbNv9//3//f/9//3//f/9//3//f/9//3//f/9//3//f/9//3//f/9//3//f/9//3//f/9//3//f/9//3//f/9//3//f/9//3//f/9//3//f/9//3//fz1XGTK/d/9//3//f/9//3//f/9//3//f/9//3//f/9//3//f/9//3//f/9//3//f/9//3//f/9//3//f/9//3//f/9//3//f/9//3//f/9//3//f/9//3//f/9//3//f/9//3//f/9//3//f/9//3//f/9//3//f/9//3//f/9//3//f/9//3//f/9//3//f/9//3//f/9//3//f/9//3//f/9//3//f/9//3//f/9//3//f/9//3//f/9//3//f/9//38YNlkyej4YKloy/E6fZ/93/3//f/9//3//f/9//3//f/9//3//f/9//3//f/9/uB3/f/9//3//f/9//3//f/9//3//f/9//3//f/9//3//f/9//3//f/9//3//f/9//3//f/9//3//f/9//3//f/9//3//f/9//3//f/9//3//dx1TOjY8X/9//3//f/9//3//f/9//3//f/9//3//f/9//3//f/9//3//f/9//3//f/9//3//f/9//3//f/9//3//f/9//3//f/9//3//f/9//3//f/9//3//f/9//3//f/9//3//f/9//3//f/9//3//f/9//3//f/9//3//f/9//3//f/9//3//f/9//3//f/9//3//f/9//3//f/9//3//f/9//3//f/9//3//f/9//3//f/9//3//f/9//3//f/9//3//f/9/uk6+Pv9//3//f11jmkoYNvgpOTK8Rl5j/3f/f/9//3//f/9//3//f/9//3//f/gt33P/f/9//3//f/9//3//f/9//3//f/9//3//f/9//3//f/9//3//f/9//3//f/9//3//f/9//3//f/9//3//f/9//3//f/9//39eXzkyWj59Z/9//3//f/9//3//f/9//3//f/9//3//f/9//3//f/9//3//f/9//3//f/9//3//f/9//3//f/9//3//f/9//3//f/9//3//f/9//3//f/9//3//f/9//3//f/9//3//f/9//3//f/9//3//f/9//3//f/9//3//f/9//3//f/9//3//f/9//3//f/9//3//f/9//3//f/9//3//f/9//3//f/9//3//f/9//3//f/9//3//f/9//3//f/9//3//f/9//3//f35rOib/f/9//3//f/9//3//f997XGO6Slk6+ClaNptCf2O/b/97/3//f/9//3/aTj5X/3//f/9//3//f/9//3//f/9//3//f/9//3//f/9//3//f/9//3//f/9//3//f/9//3//f/9//3//f/9//3//f79vHVNaOlk+HFf/f/9//3//f/9//3//f/9//3//f/9//3//f/9//3//f/9//3//f/9//3//f/9//3//f/9//3//f/9//3//f/9//3//f/9//3//f/9//3//f/9//3//f/9//3//f/9//3//f/9//3//f/9//3//f/9//3//f/9//3//f/9//3//f/9//3//f/9//3//f/9//3//f/9//3//f/9//3//f/9//3//f/9//3//f/9//3//f/9//3//f/9//3//f/9//3//f/9//3//f/9//3++e1k6/3//f/9//3//f/9//3//f/9//3//f/9//399a/pWuko5Ohku+CEZLlo2mzYZLp9j33P/e/9//3//f/9//3//f/9//3//f/9//3//f/9//3//f/9//3//f/9//3//f/9//3vfcz5b/E56OjkuODLaTn1n/3//f/9//3//f/9//3//f/9//3//f/9//3//f/9//3//f/9//3//f/9//3//f/9//3//f/9//3//f/9//3//f/9//3//f/9//3//f/9//3//f/9//3//f/9//3//f/9//3//f/9//3//f/9//3//f/9//3//f/9//3//f/9//3//f/9//3//f/9//3//f/9//3//f/9//3//f/9//3//f/9//3//f/9//3//f/9//3//f/9//3//f/9//3//f/9//3//f/9//3//f/9//3//f/9//3//f/9//3//f/9//3//f/9//3//f/9//3//f/9//3//f/9//3//f/9//3/fd31nlhm6RppCWj45MhgqGSo4KlouWi6cOrw+3Ea8Qt1G/ErcRrtGvEKbPrxCWjZaNhgqGSr4KXs+ekIcW31r/3//f/9//3//f/9//3//f/9//3//f/9//3//f/9//3//f/9//3//f/9//3//f/9//3//f/9//3//f/9//3//f/9//3//f/9//3//f/9//3//f/9//3//f/9//3//f/9//3//f/9//3//f/9//3//f/9//3//f/9//3//f/9//3//f/9//3//f/9//3//f/9//3//f/9//3//f/9//3//f/9//3//f/9//3//f/9//3//f/9//3//f/9//3//f/9//3//f/9//3//f/9//3//f/9//3//f/9//3//f/9//3//f/9//3//f/9//3//f/9//3//f/9//3//f/9//3//f/9//3//f/9//3//fxku/3f/f/9//3//f/9//3//f/9/vneec55vvnN9a31nnmu+c75z33fed/9//3//f/9//3//f/9//3//f/9//3//f/9//3//f/9//3//f/9//3//f/9//3//f/9//3//f/9//3//f/9//3//f/9//3//f/9//3//f/9//3//f/9//3//f/9//3//f/9//3//f/9//3//f/9//3//f/9//3//f/9//3//f/9//3//f/9//3//f/9//3//f/9//3//f/9//3//f/9//3//f/9//3//f/9//3//f/9//3//f/9//3//f/9//3//f/9//3//f/9//3//f/9//3//f/9//3//f/9//3//f/9//3//f/9//3//f/9//3//f/9//3//f/9//3//f/9//3//f/9//3//f/9//3//f/9//3//f/9//3//f/9//3/bVp5n/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957/3//f/9//3//f/9//3//f/9//3//f/9//3//f/9//3//f/9//3//f/9//3//f/9//3//f/9//3//f/9//3//f/9//3//f/9//3//f/9//3//f/9//3//f/9//3//f/9//3//f/9//3//f/9//3//f/9//3//f/9//3//f/9//3//f/9//3//f/9//3//f/9//3//f/9//3//f/9//3//f/9//3//f/9//3//f/9//3//f/9//3//f/9//3//f/9//3//f/9//3//f/9//3//f/9//3//f/9//3//f/9//3//f/9//3//f/9//3//f/9//3//f/9//3//f/9//3//f/9//3//f/9//3//f/9//3//f/9//3//f/9//3//f/9//3//f/9//3//f/9//3//f/9//3//f/9//3//f/9//3//f/9//3/f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</Object>
  <Object Id="idInvalidSigLnImg">AQAAAGwAAAAAAAAAAAAAAD8BAACfAAAAAAAAAAAAAAAeFAAAEgoAACBFTUYAAAEArMQAANEAAAAFAAAAAAAAAAAAAAAAAAAAgAcAADgEAAA1AQAArgAAAAAAAAAAAAAAAAAAAAi3BACwpw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4AAAAEAAAAIQAAABcAAAAOAAAABAAAABQAAAAUAAAAIQDwAAAAAAAAAAAAAACAPwAAAAAAAAAAAACAPwAAAAAAAAAAAAAAAAAAAAAAAAAAAAAAAAAAAAAAAAAAJQAAAAwAAAAAAACAKAAAAAwAAAABAAAAUAAAAHQDAAAQAAAABQAAAB8AAAAUAAAAEA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35n/3//f/9//3//f/9//3//f/9//3//f/9//3//f/9//3//f/9//3//f/9//3//f/9//3//f/9//3//f/9//3//f/9//3//f/9//3//f/9//3//f/9//3//f/9//3//f/9//3//f/9//3//f/9//3//f/9//3//f/9//3//f/9//3//f/9//3//f/9//3//f/9//3//f/9//3//f/9//3//f/9//3//f/9//3//f/9//3//f/9//3//f/9//3//f/9//3//f/9//3//f/9//3//f/9//3//f/9//3//f/9//3//f/9//3//f/9//3//f/9//3//f/9//3//f/9//3//f/9//3//f/9//3//f/9//3//f/9//3//f/9//3//f/9//3//f/9//3//f/9//3//f/9//3//f/9//3//f/9//3//f/9/vneYFf9//3//f/9//3//f/9//3//f/9//3//f/9//3//f/9//3//f/9//3//f/9//3//f/9//3//f/9//3//f/9//3//f/9//3//f/9//3//f/9//3//f/9//3//f/9//3//f/9//3//f/9//3//f/9//3//f/9//3//f/9//3//f/9//3//f/9//3//f/9//3//f/9//3//f/9//3//f/9//3//f/9//3//f/9//3//f/9//3//f/9//3//f/9//3//f/9//3//f/9//3//f/9//3//f/9//3//f/9//3//f/9//3//f/9//3//f/9//3//f/9//3//f/9//3//f/9//3//f/9//3//f/9//3//f/9//3//f/9//3//f/9//3//f/9//3//f/9//3//f/9//3//f/9//3//f/9//3//f/9//3//f957u0p+W/9//3//f/9//3//f/9//3//f/9//3//f/9//3//f/9//3//f/9//3//f/9//3//f/9//3//f/9//3//f/9//3//f/9//3//f/9//3//f/9//3//f/9//3//f/9//3//f/9//3//f/9//3//f/9//3//f/9//3//f/9//3//f/9//3//f/9//3//f/9//3//f/9//3//f/9//3//f/9//3//f/9//3//f/9//3//f/9//3//f/9//3//f/9//3//f/9//3//f/9//3//f/9//3//f/9//3//f/9//3//f/9//3//f/9//3//f/9//3//f/9//3//f/9//3//f/9//3//f/9//3//f/9//3//f/9//3//f/9//3//f/9//3//f/9//3//f/9//3//f/9//3//f/9//3//f/9//3//f/9//3//f75z/Ur/f/9//3//f/9//3//f/9//3//f/9//3//f/9//3//f/9//3//f/9//3//f/9//3//f/9//3//f/9//3//f/9//3//f/9//3//f/9//3//f/9//3//f/9//3//f/9//3//f/9//3//f/9//3//f/9//3//f/9//3//f/9//3//f/9//3//f/9//3//f/9//3//f/9//3//f/9//3//f/9//3//f/9//3//f/9//3//f/9//3//f/9//3//f/9//3//f/9//3//f/9//3//f/9//3//f/9//3//f/9//3//f/9//3//f/9//3//f/9//3//f/9//3//f/9//3//f/9//3//f/9//3//f/9//3//f/9//3//f/9//3//f/9//3//f/9//3//f/9//3//f/9//3//f/9//3//f/9//3//f/9//3//f3w2/3//f/9//3//f/9//3//f/9//3//f/9//3//f/9//3//f/9//3//f/9//3//f/9//3//f/9//3//f/9//3//f/9//3//f/9//3//f/9//3//f/9//3//f/9//3//f/9//3//f/9//3//f/9//3//f/9//3//f/9//3//f/9//3//f/9//3//f/9//3//f/9//3//f/9//3//f/9//3//f/9//3//f/9//3//f/9//3//f/9//3//f/9//3//f/9//3//f/9//3//f/9//3//f/9//3//f/9//3//f/9//3//f/9//3//f/9//3//f/9//3//f/9//3//f/9//3//f/9//3//f/9//3//f/9//3//f/9//3//f/9//3//f/9//3//f/9//3//f/9//3//f/9//3//f/9//3//f/9//3//f/9//397Nv9//3//f/9//3//f/9//3//f/9//3//f/9//3//f/9//3//f/9//3//f/9//3//f/9//3//f/9//3//f/9//3//f/9//3//f/9//3//f/9//3//f/9//3//f/9//3//f/9//3//f/9//3//f/9//3//f/9//3//f/9//3//f/9//3//f/9//3//f/9//3//f/9//3//f/9//3//f/9//3//f/9//3//f/9//3//f/9//3//f/9//3//f/9//3//f/9//3//f/9//3//f/9//3//f/9//3//f/9//3//f/9//3//f/9//3//f/9//3//f/9//3//f/9//3//f/9//3//f/9//3//f/9//3//f/9//3//f/9//3//f/9//3//f/9//3//f/9//3//f/9//3//f/9//3//f/9//3//f/9//3//f/9/nEL/f/9//3//f/9//3//f/9//3//f/9//3//f/9//3//f/9//3//f/9//3//f/9//3//f/9//3//f/9//3//f/9//3//f/9//3//f/9//3//f/9//3//f/9//3//f/9//3//f/9//3//f/9//3//f/9//3//f/9//3//f/9//3//f/9//3//f/9//3//f/9//3//f/9//3//f/9//3//f/9//3//f/9//3//f/9//3//f/9//3//f/9//3//f/9//3//f/9//3//f/9//3//f/9//3//f/9//3//f/9//3//f/9//3//f/9//3//f/9//3//f/9//3//f/9//3//f/9//3//f/9//3//f/9//3//f/9//3//f/9//3//f/9//3//f/9//3//f/9//3//f/9//3//f/9//3//f/9//3//f/9//3//f9xK/3P/f/9//3//f/9//3//f/9//3//f/9//3//f/9//3//f/9//3//f/9//3//f/9//3//f/9//3//f/9//3//f/9//3//f/9//3//f/9//3//f/9//3//f/9//3//f/9//3//f/9//3//f/9//3//f/9//3//f/9//3//f/9//3//f/9//3//f/9//3//f/9//3//f/9//3//f/9//3//f/9//3//f/9//3//f/9//3//f/9//3//f/9//3//f/9//3//f/9//3//f/9//3//f/9//3//f/9//3//f/9//3//f/9//3//f/9//3//f/9//3//f/9//3//f/9//3//f/9//3//f/9//3//f/9//3//f/9//3//f/9//3//f/9//3//f/9//3//f/9//3//f/9//3//f/9//3//f/9//3//f/9//38cW39j/3//f/9//3//f/9//3//f/9//3//f/9//3//f/9//3//f/9//3//f/9//3//f/9//3//f/9//3//f/9//3//f/9//3//f/9//3//f/9//3//f/9//3//f/9//3//f/9//3//f/9//3//f/9//3//f/9//3//f/9//3//f/9//3//f/9//3//f/9//3//f/9//3//f/9//3//f/9//3//f/9//3//f/9//3//f/9//3//f/9//3//f/9//3//f/9//3//f/9//3//f/9//3//f/9//3//f/9//3//f/9//3//f/9//3//f/9//3//f/9//3//f/9//3//f/9//3//f/9//3//f/9//3//f/9//3//f/9//3//f/9//3//f/9//3//f/9//3//f/9//3//f/9//3//f/9//3//f/9//3//f/9/33f+Sv9//3//f/9//3//f/9//3//f/9//3//f/9//3//f/9//3//f/9//3//f/9//3//f/9//3//f/9//3//f/9//3//f/9//3//f/9//3//f/9//3//f/9//3//f/9//3//f/9//3//f/9//3//f/9//3//f/9//3//f/9//3//f/9//3//f/9//3//f/9//3//f/9//3//f/9//3//f/9//3//f/9//3//f/9//3//f/9//3//f/9//3//f/9//3//f/9//3//f/9//3//f/9//3//f/9//3//f/9//3//f/9//3//f/9//3//f/9//3//f/9//3//f/9//3//f/9//3//f/9//3//f/9//3//f/9//3//f/9//3//f/9//3//f/9//3//f/9//3//f/9//3//f/9//3//f/9//3//f/9//3//f/9/mzr/f/9//3//f/9//3//f/9//3//f/9//3//f/9//3//f/9//3//f/9//3//f/9//3//f/9//3//f/9//3//f/9//3//f/9//3//f/9//3//f/9//3//f/9//3//f/9//3//f/9//3//f/9//3//f/9//3//f/9//3//f/9//3//f/9//3//f/9//3//f/9//3//f/9//3//f/9//3//f/9//3//f/9//3//f/9//3//f/9//3//f/9//3//f/9//3//f/9//3//f/9//3//f/9//3//f/9//3//f/9//3//f/9//3//f/9//3//f/9//3//f/9//3//f/9//3//f/9//3//f/9//3//f/9//3//f/9//3//f/9//3//f/9//3//f/9//3//f/9//3//f/9//3//f/9//3//f/9//3//f/9//3//f1o2/3//f/9//3//f/9//3//f/9//3//f/9//3//f/9//3//f/9//3//f/9//3//f/9//3//f/9//3//f/9//3//f/9//3//f/9//3//f/9//3//f/9//3//f/9//3//f/9//3//f/9//3//f/9//3//f/9//3//f/9//3//f/9//3//f/9//3//f/9//3//f/9//3//f/9//3//f/9//3//f/9//3//f/9//3//f/9//3//f/9//3//f/9//3//f/9//3//f/9//3//f/9//3//f/9//3//f/9//3//f/9//3//f/9//3//f/9//3//f/9//3//f/9//3//f/9//3//f/9//3//f/9//3//f/9//3//f/9//3//f/9//3//f/9//3//f/9//3//f/9//3//f/9//3//f/9//3//f/9//3//f/9//3+cPv93/3//f/9//3//f/9//3//f/9//3//f/9//3//f/9//3//f/9//3//f/9//3//f/9//3//f/9//3//f/9//3//f/9//3//f/9//3//f/9//3//f/9//3//f/9//3//f/9//3//f/9//3//f/9//3//f/9//3//f/9//3//f/9//3//f/9//3//f/9//3//f/9//3//f/9//3//f/9//3//f/9//3//f/9//3//f/9//3//f/9//3//f/9//3//f/9//3//f/9//3//f/9//3//f/9//3//f/9//3//f/9//3//f/9//3//f/9//3//f/9//3//f/9//3//f/9//3//f/9//3//f/9//3//f/9//3//f/9//3//f/9//3//f/9//3//f/9//3//f/9//3//f/9//3//f/9//3//f/9//3//f/9//E6/a/9//3//f/9//3//f/9//3//f/9//3//f/9//3//f/9//3//f/9//3//f/9//3//f/9//3//f/9//3//f/9//3//f/9//3//f/9//3//f/9//3//f/9//3//f/9//3//f/9//3//f/9//3//f/9//3//f/9//3//f/9//3//f/9//3//f/9//3//f/9//3//f/9//3//f/9//3//f/9//3//f/9//3//f/9//3//f/9//3//f/9//3//f/9//3//f/9//3//f/9//3//f/9//3//f/9//3//f/9//3//f/9//3//f/9//3//f/9//3//f/9//3//f/9//3//f/9//3//f/9//3//f/9//3//f/9//3//f/9//3//f/9//3//f/9//3//f/9//3//f/9//3//f/9//3//f/9//3//f/9//3//fz1fXVf/f/9//3//f/9//3//f/9//3//f/9//3//f/9//3//f/9//3//f/9//3//f/9//3//f/9//3//f/9//3//f/9//3//f/9//3//f/9//3//f/9//3//f/9//3//f/9//3//f/9//3//f/9//3//f/9//3//f/9//3//f/9//3//f/9//3//f/9//3//f/9//3//f/9//3//f/9//3//f/9//3//f/9//3//f/9//3//f/9//3//f/9//3//f/9//3//f/9//3//f/9//3//f/9//3//f/9//3//f/9//3//f/9//3//f/9//3//f/9//3//f/9//3//f/9//3//f/9//3//f/9//3//f/9//3//f/9//3//f/9//3//f/9//3//f/9//3//f/9//3//f/9//3//f/9//3//f/9//3//f/9//3/eex5H/3//f/9//3//f/9//3//f/9//3//f/9//3//f/9//3//f/9//3//f/9//3//f/9//3//f/9//3//f/9//3//f/9//3//f/9//3//f/9//3//f/9//3//f/9//3//f/9//3//f/9//3//f/9//3//f/9//3//f/9//3//f/9//3//f/9//3//f/9//3//f/9//3//f/9//3//f/9//3//f/9//3//f/9//3//f/9//3//f/9//3//f/9//3//f/9//3//f/9//3//f/9//3//f/9//3//f/9//3//f/9//3//f/9//3//f/9//3//f/9//3//f/9//3//f/9//3//f/9//3//f/9//3//f/9//3//f/9//3//f/9//3//f/9//3//f/9//3//f/9//3//f/9//3//f/9//3//f/9//3//f/9//3+7Pv9//3//f/9//3//f/9//3//f/9//3//f/9//3//f/9//3//f/9//3//f/9//3//f/9//3//f/9//3//f/9//3//f/9//3//f/9//3//f/9//3//f/9//3//f/9//3//f/9//3//f/9//3//f/9//3//f/9//3//f/9//3//f/9//3//f/9//3//f/9//3//f/9//3//f/9//3//f/9//3//f/9//3//f/9//3//f/9//3//f/9//3//f/9//3//f/9//3//f/9//3//f/9//3//f/9//3//f/9//3//f/9//3//f/9//3//f/9//3//f/9//3//f/9//3//f/9//3//f/9//3//f/9//3//f/9//3//f/9//3//f/9//3//f/9//3//f/9//3//f/9//3//f/9//3//f/9//3//f/9//3//f/9/mzr/f/9//3//f/9//3//f/9//3//f/9//3//f/9//3//f/9//3//f/9/fmf/f/9//3//f/9//3//f/9//3//f/9//3//f/9//3//f/9//3//f/9//3//f/9//3//f/9//3//f/9//3//f/9//3//f/9//3//f/9//3//f/9//3//f/9//3//f/9//3//f/9//3//f/9//3//f/9//3//f/9//3//f/9//3//f/9//3//f/9//3//f/9//3//f/9//3//f/9//3//f/9//3//f/9//3//f/9//3//f/9//3//f/9//3//f/9//3//f/9//3//f/9//3//f/9//3//f/9//3//f/9//3//f/9//3//f/9//3//f/9//3//f/9//3//f/9//3//f/9//3//f/9//3//f/9//3//f/9//3//f/9//3//f5xC/3//f/9//3//f/9//3//f/9//3//f/9//3//f/9//3//f/9//3/fexoi/3//f/9//3//f/9//3//f/9//3//f/9//3//f/9//3//f/9//3//f/9//3//f/9//3//f/9//3//f/9//3//f/9//3//f/9//3//f/9//3//f/9//3//f/9//3//f/9//3//f/9//3//f/9//3//f/9//3//f/9//3//f/9//3//f/9//3//f/9//3//f/9//3//f/9//3//f/9//3//f/9//3//f/9//3//f/9//3//f/9//3//f/9//3//f/9//3//f/9//3//f/9//3//f/9//3//f/9//3//f/9//3//f/9//3//f/9//3//f/9//3//f/9//3//f/9//3//f/9//3//f/9//3//f/9//3//f/9//3//f/9//38cV79r/3//f/9//3//f/9//3//f/9//3//f/9//3//f/9//3//f/9//3+3Hf9//3//f/9//3//f/9//3//f/9//3//f/9//3//f/9//3//f/9//3//f/9//3//f/9//3//f/9//3//f/9//3//f/9//3//f/9//3//f/9//3//f/9//3//f/9//3//f/9//3//f/9//3//f/9//3//f/9//3//f/9//3//f/9//3//f/9//3//f/9//3//f/9//3//f/9//3//f/9//3//f/9//3//f/9//3//f/9//3//f/9//3//f/9//3//f/9//3//f/9//3//f/9//3//f/9//3//f/9//3//f/9//3//f/9//3//f/9//3//f/9//3//f/9//3//f/9//3//f/9//3//f/9//3//f/9//3//f/9//3//f/9/fWs+V/9//3//f/9//3//f/9//3//f/9//3//f/9//3//f/9//3//f/9/OjafZ/9//3//f/9//3//f/9//3//f/9//3//f/9//3//f/9//3//f/9//3//f/9//3//f/9//3//f/9//3//f/9//3//f/9//3//f/9//3//f/9//3//f/9//3//f/9//3//f/9//3//f/9//3//f/9//3//f/9//3//f/9//3//f/9//3//f/9//3//f/9//3//f/9//3//f/9//3//f/9//3//f/9//3//f/9//3//f/9//3//f/9//3//f/9//3//f/9//3//f/9//3//f/9//3//f/9//3//f/9//3//f/9//3//f/9//3//f/9//3//f/9//3//f/9//3//f/9//3//f/9//3//f/9//3//f/9//3//f/9//3//f/9/u0L/f/9//3//f/9//3//f/9//3//f/9//3//f/9//3//f/9//3//f5pKHkv/f/9//3//f/9//3//f/9//3//f/9//3//f/9//3//f/9//3//f/9//3//f/9//3//f/9//3//f/9//3//f/9//3//f/9//3//f/9//3//f/9//3//f/9//3//f/9//3//f/9//3//f/9//3//f/9//3//f/9//3//f/9//3//f/9//3//f/9//3//f/9//3//f/9//3//f/9//3//f/9//3//f/9//3//f/9//3//f/9//3//f/9//3//f/9//3//f/9//3//f/9//3//f/9//3//f/9//3//f/9//3//f/9//3//f/9//3//f/9//3//f/9//3//f/9//3//f/9//3//f/9//3//f/9//3//f/9//3//f/9//3//f3s2/3//f/9//3//f/9//3//f/9//3//f/9//3//f/9//3//f/9//389Y1su/3//f/9//3//f/9//3//f/9//3//f/9//3//f/9//3//f/9//3//f/9//3//f/9//3//f/9//3//f/9//3//f/9//3//f/9//3//f/9//3//f/9//3//f/9//3//f/9//3//f/9//3//f/9//3//f/9//3//f/9//3//f/9//3//f/9//3//f/9//3//f/9//3//f/9//3//f/9//3//f/9//3//f/9//3//f/9//3//f/9//3//f/9//3//f/9//3//f/9//3//f/9//3//f/9//3//f/9//3//f/9//3//f/9//3//f/9//3//f/9//3//f/9//3//f/9//3//f/9//3//f/9//3//f/9//3//f/9//3//f/9//396Ov9//3//f/9//3//f/9//3//f/9//3//f/9//3//f/9//3//f/9/3ne5Ff9//3//f/9//3//f/9//3//f/9//3//f/9//3//f/9//3//f/9//3//f/9//3//f/9//3//f/9//3//f/9//3//f/9//3//f/9//3//f/9//3//f/9//3//f/9//3//f/9//3//f/9//3//f/9//3//f/9//3//f/9//3//f/9//3//f/9//3//f/9//3//f/9//3//f/9//3//f/9//3//f/9//3//f/9//3//f/9//3//f/9//3//f/9//3//f/9//3//f/9//3//f/9//3//f/9//3//f/9//3//f/9//3//f/9//3//f/9//3//f/9//3//f/9//3//f/9//3//f/9//3//f/9//3//f/9//3//f/9//3//f/9/21K/a/9//3//f/9//3//f/9//3//f/9//3//f/9//3//f/9//3//f/9/mBHfa/9//3//f/9//3//f/9//3//f/9//3//f/9//3//f/9//3//f/9//3//f/9//3//f/9//3//f/9//3//f/9//3//f/9//3//f/9//3//f/9//3//f/9//3//f/9//3//f/9//3//f/9//3//f/9//3//f/9//3//f/9//3//f/9//3//f/9//3//f/9//3//f/9//3//f/9//3//f/9//3//f/9//3//f/9//3//f/9//3//f/9//3//f/9//3//f/9//3//f/9//3//f/9//3//f/9//3//f/9//3//f/9//3//f/9//3//f/9//3//f/9//3//f/9//3//f/9//3//f/9//3//f/9//3//f/9//3//f/9//3//f51vPlP/f/9//3//f/9//3//f/9//3//f/9//3//f/9//3//f/9//3//fxsiHkP/f/9//3//f/9//3//f/9//3//f/9//3//f/9//3//f/9//3//f/9//3//f/9//3//f/9//3//f/9//3//f/9//3//f/9//3//f/9//3//f/9//3//f/9//3//f/9//3//f/9//3//f/9//3//f/9//3//f/9//3//f/9//3//f/9//3//f/9//3//f/9//3//f/9//3//f/9//3//f/9//3//f/9//3//f/9//3//f/9//3//f/9//3//f/9//3//f/9//3//f/9//3//f/9//3//f/9//3//f/9//3//f/9//3//f/9//3//f/9//3//f/9//3//f/9//3//f/9//3//f/9//3//f/9//3//f/9//3//f/9//3//f3s6/3//f/9//3//f/9//3//f/9//3//f/9//3//f/9//3//f/9//385Lr02/3//f/9//3//f/9//3//f/9//3//f/9//3//f/9//3//f/9//3//f/9//3//f/9//3//f/9//3//f/9//3//f/9//3//f/9//3//f/9//3//f/9//3//f/9//3//f/9//3//f/9//3//f/9//3//f/9//3//f/9//3//f/9//3//f/9//3//f/9//3//f/9//3//f/9//3//f/9//3//f/9//3//f/9//3//f/9//3//f/9//3//f/9//3//f/9//3//f/9//3//f/9//3//f/9//3//f/9//3//f/9//3//f/9//3//f/9//3//f/9//3//f/9//3//f/9//3//f/9//3//f/9//3//f/9//3//f/9//3//f/9//3+bNv9//3//f/9//3//f/9//3//f/9//3//f/9//3//f/9//3//f/9/m0abNv97/3//f/9//3//f/9//3//f/9//3//f/9//3//f/9//3//f/9//3//f/9//3//f/9//3//f/9//3//f/9//3//f/9//3//f/9//3//f/9//3//f/9//3//f/9//3//f/9//3//f/9//3//f/9//3//f/9//3//f/9//3//f/9//3//f/9//3//f/9//3//f/9//3//f/9//3//f/9//3//f/9//3//f/9//3//f/9//3//f/9//3//f/9//3//f/9//3//f/9//3//f/9//3//f/9//3//f/9//3//f/9//3//f/9//3//f/9//3//f/9//3//f/9//3//f/9//3//f/9//3//f/9//3//f/9//3//f/9//3//f/9/u0b/d/9//3//f/9//3//f/9//3//f/9//3//f/9//3//f/9//3//f7tGXl89U/9//3//f/9//3//f/9//3//f/9//3//f/9//3//f/9//3//f/9//3//f/9//3//f/9//3//f/9//3//f/9//3//f/9//3//f/9//3//f/9//3//f/9//3//f/9//3//f/9//3//f/9//3//f/9//3//f/9//3//f/9//3//f/9//3//f/9//3//f/9//3//f/9//3//f/9//3//f/9//3//f/9//3//f/9//3//f/9//3//f/9//3//f/9//3//f/9//3//f/9//3//f/9//3//f/9//3//f/9//3//f/9//3//f/9//3//f/9//3//f/9//3//f/9//3//f/9//3//f/9//3//f/9//3//f/9//3//f/9//3//f11jn2P/f/9//3//f/9//3//f/9//3//f/9//3//f/9//3//f/9//3/cSv93ezb/f/9//3//f/9//3//f/9//3//f/9//3//f/9//3//f/9//3//f/9//3//f/9//3//f/9//3//f/9//3//f/9//3//f/9//3//f/9//3//f/9//3//f/9//3//f/9//3//f/9//3//f/9//3//f/9//3//f/9//3//f/9//3//f/9//3//f/9//3//f/9//3//f/9//3//f/9//3//f/9//3//f/9//3//f/9//3//f/9//3//f/9//3//f/9//3//f/9//3//f/9//3//f/9//3//f/9//3//f/9//3//f/9//3//f/9//3//f/9//3//f/9//3//f/9//3//f/9//3//f/9//3//f/9//3//f/9//3//f/9//3/ed/1G/3//f/9//3//f/9//3//f/9//3//f/9//3//f/9//3//f/9/20r/d7tC/3//f/9//3//f/9//3//f/9//3//f/9//3//f/9//3//f/9//3//f/9//3//f/9//3//f/9//3//f/9//3//f/9//3//f/9//3//f/9//3//f/9//3//f/9//3//f/9//3//f/9//3//f/9//3//f/9//3//f/9//3//f/9//3//f/9//3//f/9//3//f/9//3//f/9//3//f/9//3//f/9//3//f/9//3//f/9//3//f/9//3//f/9//3//f/9//3//f/9//3//f/9//3//f/9//3//f/9//3//f/9//3//f/9//3//f/9//3//f/9//3//f/9//3//f/9//3//f/9//3//f/9//3//f/9//3//f/9//3//f/9//3+7Pv9//3//f/9//3//f/9//3//f/9//3//f/9//3//f/9//3//f9tO/3c9W79r/3//f/9//3//f/9//3//f/9//3//f/9//3//f/9//3//f/9//3//f/9//3//f/9//3//f/9//3//f/9//3//f/9//3//f/9//3//f/9//3//f/9//3//f/9//3//f/9//3//f/9//3//f/9//3//f/9//3//f/9//3//f/9//3//f/9//3//f/9//3//f/9//3//f/9//3//f/9//3//f/9//3//f/9//3//f/9//3//f/9//3//f/9//3//f/9//3//f/9//3//f/9//3//f/9//3//f/9//3//f/9//3//f/9//3//f/9//3//f/9//3//f/9//3//f/9//3//f/9//3//f/9//3//f/9//3//f/9//3//f/9/u0L/e/9//3//f/9//3//f/9//3//f/9//3//f/9//3//f/9//3/bSv973nvcQv9//3//f/9//3//f/9//3//f/9//3//f/9//3//f/9//3//f/9//3//f/9//3//f/9//3//f/9//3//f/9//3//f/9//3//f/9//3//f/9//3//f/9//3//f/9//3//f/9//3//f/9//3//f/9//3//f/9//3//f/9//3//f/9//3//f/9//3//f/9//3//f/9//3//f/9//3//f/9//3//f/9//3//f/9//3//f/9//3//f/9//3//f/9//3//f/9//3//f/9//3//f/9//3//f/9//3//f/9//3//f/9//3//f/9//3//f/9//3//f/9//3//f/9//3//f/9//3//f/9//3//f/9//3//f/9//3//f/9//3//fxtbf1//f/9//3//f/9//3//f/9//3//f/9//3//f/9//3//f/9//Ur/d/9/uz7/f/9//3//f/9//3//f/9//3//f/9//3//f/9//3//f/9//3//f/9//3//f/9//3//f/9//3//f/9//3//f/9//3//f/9//3//f/9//3//f/9//3//f/9//3//f/9//3//f/9//3//f/9//3//f/9//3//f/9//3//f/9//3//f/9//3//f/9//3//f/9//3//f/9//3//f/9//3//f/9//3//f/9//3//f/9//3//f/9//3//f/9//3//f/9//3//f/9//3//f/9//3//f/9//3//f/9//3//f/9//3//f/9//3//f/9//3//f/9//3//f/9//3//f/9//3//f/9//3//f/9//3//f/9//3//f/9//3//f/9//3/fd7xG/3//f/9//3//f/9//3//f/9//3//f/9//3//f/9//3//f5pG/3//f/tO33P/f/9//3//f/9//3//f/9//3//f/9//3//f/9//3//f/9//3//f/9//3//f/9//3//f/9//3//f/9//3//f/9//3//f/9//3//f/9//3//f/9//3//f/9//3//f/9//3//f/9//3//f/9//3//f/9//3//f/9//3//f/9//3//f/9//3//f/9//3//f/9//3//f/9//3//f/9//3//f/9//3//f/9//3//f/9//3//f/9//3//f/9//3//f/9//3//f/9//3//f/9//3//f/9//3//f/9//3//f/9//3//f/9//3//f/9//3//f/9//3//f/9//3//f/9//3//f/9//3//f/9//3//f/9//3//f/9//3//f/9//3+cPv9//3//f/9//3//f/9//3//f/9//3//f/9//3//f/9//3/cSv9//3+eb15X/3//f/9//3//f/9//3//f/9//3//f/9//3//f/9//3//f/9//3//f/9//3//f/9//3//f/9//3//f/9//3//f/9//3//f/9//3//f/9//3//f/9//3//f/9//3//f/9//3//f/9//3//f/9//3//f/9//3//f/9//3//f/9//3//f/9//3//f/9//3//f/9//3//f/9//3//f/9//3//f/9//3//f/9//3//f/9//3//f/9//3//f/9//3//f/9//3//f/9//3//f/9//3//f/9//3//f/9//3//f/9//3//f/9//3//f/9//3//f/9//3//f/9//3//f/9//3//f/9//3//f/9//3//f/9//3//f/9//3//f/9/ezr/f/9//3//f/9//3//f/9//3//f/9//3//f/9//3//f/9/m0L/f/9//397Ov9//3//f/9//3//f/9//3//f/9//3//f/9//3//f/9//3//f/9//3//f/9//3//f/9//3//f/9//3//f/9//3//f/9//3//f/9//3//f/9//3//f/9//3//f/9//3//f/9//3//f/9//3//f/9//3//f/9//3//f/9//3//f/9//3//f/9//3//f/9//3//f/9//3//f/9//3//f/9//3//f/9//3//f/9//3//f/9//3//f/9//3//f/9//3//f/9//3//f/9//3//f/9//3//f/9//3//f/9//3//f/9//3//f/9//3//f/9//3//f/9//3//f/9//3//f/9//3//f/9//3//f/9//3//f/9//3//f/9//3//f/xOv2v/f/9//3//f/9//3//f/9//3//f/9//3//f/9//3/fd/xO/3//f/9/mz7/f/9//3//f/9//3//f/9//3//f/9//3//f/9//3//f/9//3//f/9//3//f/9//3//f/9//3//f/9//3//f/9//3//f/9//3//f/9//3//f/9//3//f/9//3//f/9//3//f/9//3//f/9//3//f/9//3//f/9//3//f/9//3//f/9//3//f/9//3//f/9//3//f/9//3//f/9//3//f/9//3//f/9//3//f/9//3//f/9//3//f/9//3//f/9//3//f/9//3//f/9//3//f/9//3//f/9//3//f/9//3//f/9//3//f/9//3//f/9//3//f/9//3//f/9//3//f/9//3//f/9//3//f/9//3//f/9//3//f/9//39dYz5T/3//f/9//3//f/9//3//f/9//3//f/9//3//f/9/206/c/9//3//f/tWv2f/f/9//3//f/9//3//f/9//3//f/9//3//f/9//3//f/9//3//f/9//3//f/9//3//f/9//3//f/9//3//f/9//3//f/9//3//f/9//3//f/9//3//f/9//3//f/9//3//f/9//3//f/9//3//f/9//3//f/9//3//f/9//3//f/9//3//f/9//3//f/9//3//f/9//3//f/9//3//f/9//3//f/9//3//f/9//3//f/9//3//f/9//3//f/9//3//f/9//3//f/9//3//f/9//3//f/9//3//f/9//3//f/9//3//f/9//3//f/9//3//f/9//3//f/9//3//f/9//3//f/9//3//f/9//3//f/9//3//f/9//3+7Pv9//3//f/9//3//f/9//3//f/9//3//f/9//3//f7xG/3//f/9//3/fd/tK/3//f/9//3//f/9//3//f/9//3//f/9//3//f/9//3//f/9//3//f/9//3//f/9//3//f/9//3//f/9//3//f/9//3//f/9//3//f/9//3//f/9//3//f/9//3//f/9//3//f/9//3//f/9//3//f/9//3//f/9//3//f/9//3//f/9//3//f/9//3//f/9//3//f/9//3//f/9//3//f/9//3//f/9//3//f/9//3//f/9//3//f/9//3//f/9//3//f/9//3//f/9//3//f/9//3//f/9//3//f/9//3//f/9//3//f/9//3//f/9//3//f/9//3//f/9//3//f/9//3//f/9//3//f/9//3//f/9//3//f/9/WzL/f/9//3//f/9//3//f/9//3//f/9//3//f/9//FLfc/9//3//f/9//3+cOv9//3//f/9//3//f/9//3//f/9//3//f/9//3//f/9//3//f/9//3//f/9//3//f/9//3//f/9//3//f/9//3//f/9//3//f/9//3//f/9//3//f/9//3//f/9//3//f/9//3//f/9//3//f/9//3//f/9//3//f/9//3//f/9//3//f/9//3//f/9//3//f/9//3//f/9//3//f/9//3//f/9//3//f/9//3//f/9//3//f/9//3//f/9//3//f/9//3//f/9//3//f/9//3//f/9//3//f/9//3//f/9//3//f/9//3//f/9//3//f/9//3//f/9//3//f/9//3//f/9//3//f/9//3//f/9//3//f/9//3//f3o+/3v/f/9//3//f/9//3//f/9//3//f/9//3+/bx1X/3//f/9//3//f/9/mz7/e/9//3//f/9//3//f/9//3//f/9//3//f/9//3//f/9//3//f/9//3//f/9//3//f/9//3//f/9//3//f/9//3//f/9//3//f/9//3//f/9//3//f/9//3//f/9//3//f/9//3//f/9//3//f/9//3//f/9//3//f/9//3//f/9//3//f/9//3//f/9//3//f/9//3//f/9//3//f/9//3//f/9//3//f/9//3//f/9//3//f/9//3//f/9//3//f/9//3//f/9//3//f/9//3//f/9//3//f/9//3//f/9//3//f/9//3//f/9//3//f/9//3//f/9//3//f/9//3//f/9//3//f/9//3//f/9//3//f/9//38cV59n/3//f/9//3//f/9//3//f/9//3//f51r3E7/f/9//3//f/9//3//fzxfXlv/f/9//3//f/9//3//f/9//3//f/9//3//f/9//3//f/9//3//f/9//3//f/9//3//f/9//3//f/9//3//f/9//3//f/9//3//f/9//3//f/9//3//f/9//3//f/9//3//f/9//3//f/9//3//f/9//3//f/9//3//f/9//3//f/9//3//f/9//3//f/9//3//f/9//3//f/9//3//f/9//3//f/9//3//f/9//3//f/9//3//f/9//3//f/9//3//f/9//3//f/9//3//f/9//3//f/9//3//f/9//3//f/9//3//f/9//3//f/9//3//f/9//3//f/9//3//f/9//3//f/9//3//f/9//3//f/9//3//f/9/vm/+Sv9/nmf/f/9//3//f/9//3//f/9/XWM9W/9//3//f/9//3//f/9//3/fe/5G/3//f/9//3//f/9//3//f/9//3//f/9//3//f/9//3//f/9//3//f/9//3//f/9//3//f/9//3//f/9//3//f/9//3//f/9//3//f/9//3//f/9//3//f/9//3//f/9//3//f/9//3//f/9//3//f/9//3//f/9//3//f/9//3//f/9//3//f/9//3//f/9//3//f/9//3//f/9//3//f/9//3//f/9//3//f/9//3//f/9//3//f/9//3//f/9//3//f/9//3//f/9//3//f/9//3//f/9//3//f/9//3//f/9//3//f/9//3//f/9//3//f/9//3//f/9//3//f/9//3//f/9//3//f/9//3//f/9//3//f/9/WTLfd5w6/3//f/9//3//f/9/32+aPn5n/3//f/9//3//f/9//3//f/9//396Nv9//3//f/9//3//f/9//3//f/9//3//f/9//3//f/9//3//f/9//3//f/9//3//f/9//3//f/9//3//f/9//3//f/9//3//f/9//3//f/9//3//f/9//3//f/9//3//f/9//3//f/9//3//f/9//3//f/9//3//f/9//3//f/9//3//f/9//3//f/9//3//f/9//3//f/9//3//f/9//3//f/9//3//f/9//3//f/9//3//f/9//3//f/9//3//f/9//3//f/9//3//f/9//3//f/9//3//f/9//3//f/9//3//f/9//3//f/9//3//f/9//3//f/9//3//f/9//3//f/9//3//f/9//3//f/9//3//f/9//3//f3w2/386Lv9//3//f/9/HVfcRhxX/3//f/9//3//f/9//3//f/9//3//f/9/m0L/e/9//3//f/9//3//f/9//3//f/9//3//f/9//3//f/9//3//f/9//3//f/9//3//f/9//3//f/9//3//f/9//3//f/9//3//f/9//3//f/9//3//f/9//3//f/9//3//f/9//3//f/9//3//f/9//3//f/9//3//f/9//3//f/9//3//f/9//3//f/9//3//f/9//3//f/9//3//f/9//3//f/9//3//f/9//3//f/9//3//f/9//3//f/9//3//f/9//3//f/9//3//f/9//3//f/9//3//f/9//3//f/9//3//f/9//3//f/9//3//f/9//3//f/9//3//f/9//3//f/9//3//f/9//3//f/9//3//f/9//3+bRt9rWjbfbx1X/Er7Tt9z/3//f/9//3//f/9//3//f/9//3//f/9//3//fxtbXlv/f/9//3//f/9//3//f/9//3//f/9//3//f/9//3//f/9//3//f/9//3//f/9//3//f/9//3//f/9//3//f/9//3//f/9//3//f/9//3//f/9//3//f/9//3//f/9//3//f/9//3//f/9//3//f/9//3//f/9//3//f/9//3//f/9//3//f/9//3//f/9//3//f/9//3//f/9//3//f/9//3//f/9//3//f/9//3//f/9//3//f/9//3//f/9//3//f/9//3//f/9//3//f/9//3//f/9//3//f/9//3//f/9//3//f/9//3//f/9//3//f/9//3//f/9//3//f/9//3//f/9//3//f/9//3//f/9//3//e59n20J8Llo2eza/c/9//3//f/9//3//f/9//3//f/9//3//f/9//3//f/9//3//f7tC/3//f/9//3//f/9//3//f/9//3//f/9//3//f/9//3//f/9//3//f/9//3//f/9//3//f/9//3//f/9//3//f/9//3//f/9//3//f/9//3//f/9//3//f/9//3//f/9//3//f/9//3//f/9//3//f/9//3//f/9//3//f/9//3//f/9//3//f/9//3//f/9//3//f/9//3//f/9//3//f/9//3//f/9//3//f/9//3//f/9//3//f/9//3//f/9//3//f/9//3//f/9//3//f/9//3//f/9//3//f/9//3//f/9//3//f/9//3//f/9//3//f/9//3//f/9//3//f/9//3//f/97v2t+XxxP20bbRvxK/E5dZ75vvT7ed1s2/3//f/9//3//f/9//3//f/9//3//f/9//3//f/9//3//f/9//396Ov9//3//f/9//3//f/9//3//f/9//3//f/9//3//f/9//3//f/9//3//f/9//3//f/9//3//f/9//3//f/9//3//f/9//3//f/9//3//f/9//3//f/9//3//f/9//3//f/9//3//f/9//3//f/9//3//f/9//3//f/9//3//f/9//3//f/9//3//f/9//3//f/9//3//f/9//3//f/9//3//f/9//3//f/9//3//f/9//3//f/9//3//f/9//3//f/9//3//f/9//3//f/9//3//f/9//3//f/9//3//f/9//3//f/9//3//f/9//3//f/9//3//f/9//3+/az1Tuz7cQrxC3Ur7Ul1jnm//f/9//3//f/9//3//f1su/3/5Kf9//3//f/9//3//f/9//3//f/9//3//f/9//3//f/9//3//f/9/3E7/d/9//3//f/9//3//f/9//3//f/9//3//f/9//3//f/9//3//f/9//3//f/9//3//f/9//3//f/9//3//f/9//3//f/9//3//f/9//3//f/9//3//f/9//3//f/9//3//f/9//3//f/9//3//f/9//3//f/9//3//f/9//3//f/9//3//f/9//3//f/9//3//f/9//3//f/9//3//f/9//3//f/9//3//f/9//3//f/9//3//f/9//3//f/9//3//f/9//3//f/9//3//f/9//3//f/9//3//f/9//3//f/9//3//f/93n2c+Vx1P/Eq6Prw+3EK9QtxKPVffc/9//3//f/9//3//f/9//3//f/9//3//f/9//396Ov97ukp+X/9//3//f/9//FIaKp0+3E6aSrpO/3//f/9//3//f/9//3//f31rPlf/f/9//3//f/9//3//f/9//3//f/9//3//f/9//3//f/9//3//f/9//3//f/9//3//f/9//3//f/9//3//f/9//3//f/9//3//f/9//3//f/9//3//f/9//3//f/9//3//f/9//3//f/9//3//f/9//3//f/9//3//f/9//3//f/9//3//f/9//3//f/9//3//f/9//3//f/9//3//f/9//3//f/9//3//f/9//3//f/9//3//f/9//3//f/9//3//f/9//3//f/9//3//f/9//3//f/973289V/xKuz7dQtw+HU/7Tl1jnW//e/9//3//f/9//3//f/9//3//f/9//3//f/9//3//f/9//3//f/9//3//f/9/3FK/Z55vvEL/f/9//3//f5hGnnMcU3hGmlJ4Sjxj/3//f/9//3//f/9//3//f7w+/3//f/9//3//f/9//3//f/9//3//f/9//3//f/9//3//f/9//3//f/9//3//f/9//3//f/9//3//f/9//3//f/9//3//f/9//3//f/9//3//f/9//3//f/9//3//f/9//3//f/9//3//f/9//3//f/9//3//f/9//3//f/9//3//f/9//3//f/9//3//f/9//3//f/9//3//f/9//3//f/9//3//f/9//3//f/9//3//f/9//3//f/9//3//f/9//3//f/9//3//f59rHE+7Ptw+mz7cRhxTv2//e/9//3//f/9//3//f/9//3//f/9//3//f/9//3//f/9//3//f/9//3//f/9//3//f/9//3//f/9//3//f55v/Er/f/cp/3//f/9//3//f/9//3//f/9//3//f/9//3//f/9//3//f/9//39bNv9//3//f/9//3//f/9//3//f/9//3//f/9//3//f/9//3//f/9//3//f/9//3//f/9//3//f/9//3//f/9//3//f/9//3//f/9//3//f/9//3//f/9//3//f/9//3//f/9//3//f/9//3//f/9//3//f/9//3//f/9//3//f/9//3//f/9//3//f/9//3//f/9//3//f/9//3//f/9//3//f/9//3//f/9//3//f/9//3//f/9//3//f/9//3//f/9//3+/a9xGvDo8W993/3//f/9//3//f/9//3//f/9//3//f/9//3//f/9//3//f/9//3//f/9//3//f/9//3//f/9//3//f/9//3//f/9//3//f/9//3//f5w2/39aPv93/3//f/9/fGs8VxxTfmP/e/9//3//f/9//3//f/9//3//f/9/20rfb/9//3//f/9//3//f/9//3//f/9//3//f/9//3//f/9//3//f/9//3//f/9//3//f/9//3//f/9//3//f/9//3//f/9//3//f/9//3//f/9//3//f/9//3//f/9//3//f/9//3//f/9//3//f/9//3//f/9//3//f/9//3//f/9//3//f/9//3//f/9//3//f/9//3//f/9//3//f/9//3//f/9//3//f/9//3//f/9//3//f/9//3//f/9//3//e3s+HVP/f/9//3//f/9//3//f/9//3//f/9//3//f/9//3//f/9//3//f/9//3//f/9//3//f/9//3//f/9//3//f/9//3//f/9//3//f/9//3//f/9//396Nv9/+1o9V/9//3//f/9//3//f51v/FK7Pj5X/3f/f/9//3//f/9//3//f55rfDb/f/9//3//f/9//3//f/9//3//f/9//3//f/9//3//f/9//3//f/9//3//f/9//3//f/9//3//f/9//3//f/9//3//f/9//3//f/9//3//f/9//3//f/9//3//f/9//3//f/9//3//f/9//3//f/9//3//f/9//3//f/9//3//f/9//3//f/9//3//f/9//3//f/9//3//f/9//3//f/9//3//f/9//3//f/9//3//f/9//3//f/9//3//f55rejr/e/9//3//f/9//3//f/9//3//f/9//3//f/9//3//f/9//3//f/9//3//f/9//3//f/9//3//f/9//3//f/9//3//f/9//3//f/9//3//f/9//3//f/9/u0bfb/9/ezr/f/9//3//f/9//3//f/9//3++c/xKuzodT99v/3//f/9//3//f7kd/3//f/9//3//f/9//3//f/9//3//f/9//3//f/9//3//f/9//3//f/9//3//f/9//3//f/9//3//f/9//3//f/9//3//f/9//3//f/9//3//f/9//3//f/9//3//f/9//3//f/9//3//f/9//3//f/9//3//f/9//3//f/9//3//f/9//3//f/9//3//f/9//3//f/9//3//f/9//3//f/9//3//f/9//3//f/9//3//f/9//3//f/9/33d7Nv9//3//f/9//3//f/9//3//f/9//3//f/9//3//f/9//3//f/9//3//f/9//3//f/9//3//f/9//3//f/9//3//f/9//3//f/9//3//f/9//3//f/9//3//fztjP1P/fxou/3//f/9//3//f/9//3//f/9//3//f/9/33sbV7w63EJ+X/9//3/YKd9v/3//f/9//3//f/9//3//f/9//3//f/9//3//f/9//3//f/9//3//f/9//3//f/9//3//f/9//3//f/9//3//f/9//3//f/9//3//f/9//3//f/9//3//f/9//3//f/9//3//f/9//3//f/9//3//f/9//3//f/9//3//f/9//3//f/9//3//f/9//3//f/9//3//f/9//3//f/9//3//f/9//3//f/9//3//f/9//3//f/9//3//f3s6/3v/f/9//3//f/9//3//f/9//3//f/9//3//f/9//3//f/9//3//f/9//3//f/9//3//f/9//3//f/9//3//f/9//3//f/9//3//f/9//3//f/9//3//f/9//3//e7s+/3+aRt9z/3//f/9//3//f/9//3//f/9//3//f/9//3//f/9/XWO7Qtw+Oi5eV/9//3//f/9//3//f/9//3//f/9//3//f/9//3//f/9//3//f/9//3//f/9//3//f/9//3//f/9//3//f/9//3//f/9//3//f/9//3//f/9//3//f/9//3//f/9//3//f/9//3//f/9//3//f/9//3//f/9//3//f/9//3//f/9//3//f/9//3//f/9//3//f/9//3//f/9//3//f/9//3//f/9//3//f/9//3//f/9//3//f/9//3+cOv9//3//f/9//3//f/9//3//f/9//3//f/9//3//f/9//3//f/9//3//f/9//3//f/9//3//f/9//3//f/9//3//f/9//3//f/9//3//f/9//3//f/9//3//f/9//39bMv9/O18eV/9//3//f/9//3//f/9//3//f/9//3//f/9//3//f/9//3//fzxb2hW7Pl5T/3//f/9//3//f/9//3//f/9//3//f/9//3//f/9//3//f/9//3//f/9//3//f/9//3//f/9//3//f/9//3//f/9//3//f/9//3//f/9//3//f/9//3//f/9//3//f/9//3//f/9//3//f/9//3//f/9//3//f/9//3//f/9//3//f/9//3//f/9//3//f/9//3//f/9//3//f/9//3//f/9//3//f/9//3//f/9//3//f/9/vD7/f/9//3//f/9//3//f/9//3//f/9//3//f/9//3//f/9//3//f/9//3//f/9//3//f/9//3//f/9//3//f/9//3//f/9//3//f/9//3//f/9//3//f/9//3//f/9/ej7/e997mz7/f/9//3//f/9//3//f/9//3//f/9//3//f/9//3//f/9//3/fd5gV/399Z7tC3EK/a/9//3//f/9//3//f/9//3//f/9//3//f/9//3//f/9//3//f/9//3//f/9//3//f/9//3//f/9//3//f/9//3//f/9//3//f/9//3//f/9//3//f/9//3//f/9//3//f/9//3//f/9//3//f/9//3//f/9//3//f/9//3//f/9//3//f/9//3//f/9//3//f/9//3//f/9//3//f/9//3//f/9//3//f/9//3//f7xC/3//f/9//3//f/9//3//f/9//3//f/9//3//f/9//3//f/9//3//f/9//3//f/9//3//f/9//3//f/9//3//f/9//3//f/9//3//f/9//3//f/9//3//f/9//3//f/tSf2P/fxku/3//f/9//3//f/9//3//f/9//3//f/9//3//f/9//3//f/9//3+XIb9r/3//f/9/HFe7Ov1K32//f/9//3//f/9//3//f/9//3//f/9//3//f/9//3//f/9//3//f/9//3//f/9//3//f/9//3//f/9//3//f/9//3//f/9//3//f/9//3//f/9//3//f/9//3//f/9//3//f/9//3//f/9//3//f/9//3//f/9//3//f/9//3//f/9//3//f/9//3//f/9//3//f/9//3//f/9//3//f/9//3//f/9//3+aRv97/3//f/9//3//f/9//3//f/9//3//f/9//3//f/9//3//f/9//3//f/9//3//f/9//3//f/9//3//f/9//3//f/9//3//f/9//3//f/9//3//f/9//3//f/9//3++c91G/39bOv9//3//f/9//3//f/9//3//f/9//3//f/9//3//f/9//3//f/9/e0LdPv9//3//f/9//3//exxXuz5eW/97/3//f/9//3//f/9//3//f/9//3//f/9//3//f/9//3//f/9//3//f/9//3//f/9//3//f/9//3//f/9//3//f/9//3//f/9//3//f/9//3//f/9//3//f/9//3//f/9//3//f/9//3//f/9//3//f/9//3//f/9//3//f/9//3//f/9//3//f/9//3//f/9//3//f/9//3//f/9//3//f/9/XWM+V/9//3//f/9//3//f/9//3//f/9//3//f/9//3//f/9//3//f/9//3//f/9//3//f/9//3//f/9//3//f/9//3//f/9//3//f/9//3//f/9//3//f/9//3//f/9//397Ov9/20rfb/9//3//f/9//3//f/9//3//f/9//3//f/9//3//f/9//3//fxtb+h3/f/9//3//f/9//3//f/9/fWe7RtxG/3f/f/9//3//f/9//3//f/9//3//f/9//3//f/9//3//f/9//3//f/9//3//f/9//3//f/9//3//f/9//3//f/9//3//f/9//3//f/9//3//f/9//3//f/9//3//f/9//3//f/9//3//f/9//3//f/9//3//f/9//3//f/9//3//f/9//3//f/9//3//f/9//3//f/9//3//f/9//3//f/9/fDr/f/9//3//f/9//3//f/9//3//f/9//3//f/9//3//f/9//3//f/9//3//f/9//3//f/9//3//f/9//3//f/9//3//f/9//3//f/9//3//f/9//3//f/9//3//f/9/ejr/f1xjHlP/f/9//3//f/9//3//f/9//3//f/9//3//f/9//3//f/9//3/ed5oJ32//f/9//3//f/9//3//f/9//3//f/xO3EKfZ/9//3//f/9//3//f/9//3//f/9//3//f/9//3//f/9//3//f/9//3//f/9//3//f/9//3//f/9//3//f/9//3//f/9//3//f/9//3//f/9//3//f/9//3//f/9//3//f/9//3//f/9//3//f/9//3//f/9//3//f/9//3//f/9//3//f/9//3//f/9//3//f/9//3//f/9//3//f3o+/3f/f/9//3//f/9//3//f/9//3//f/9//3//f/9//3//f/9//3//f/9//3//f/9//3//f/9//3//f/9//3//f/9//3//f/9//3//f/9//3//f/9//3//f/9//3//f7tOv2vfe5s6/3//f/9//3//f/9//3//f/9//3//f/9//3//f/9//3//f/9//3/ZGd1C/3//f/9//3//f/9//3//f/9//3//f/9/PF+aOn5b/3//f/9//3//f/9//3//f/9//3//f/9//3//f/9//3//f/9//3//f/9//3//f/9//3//f/9//3//f/9//3//f/9//3//f/9//3//f/9//3//f/9//3//f/9//3//f/9//3//f/9//3//f/9//3//f/9//3//f/9//3//f/9//3//f/9//3//f/9//3//f/9//3//f/9//3++c7xG/3//f/9//3//f/9//3//f/9//3//f/9//3//f/9//3//f/9//3//f/9//3//f/9//3//f/9//3//f/9//3//f/9//3//f/9//3//f/9//3//f/9//3//f/9//3+ebx1P/385Lv9//3//f/9//3//f/9//3//f/9//3//f/9//3//f/9//3//f/9/WTZ+Kv9//3//f/9//3//f/9//3//f/9//3//f/9//399a7tC/Er/e/9//3//f/9//3//f/9//3//f/9//3//f/9//3//f/9//3//f/9//3//f/9//3//f/9//3//f/9//3//f/9//3//f/9//3//f/9//3//f/9//3//f/9//3//f/9//3//f/9//3//f/9//3//f/9//3//f/9//3//f/9//3//f/9//3//f/9//3//f/9//3//f/9//386Nv93/3//f/9//3//f/9//3//f/9//3//f/9//3//f/9//3//f/9//3//f/9//3//f/9//3//f/9//3//f/9//3//f/9//3//f/9//3//f/9//3//f/9//3//f/9//3+cNv9/Wzb/e/9//3//f/9//3//f/9//3//f/9//3//f/9//3//f/9//3//f9tS2xH/e/9//3//f/9//3//f/9//3//f/9//3//f/9//3//f99720bcQt9z/3//f/9//3//f/9//3//f/9//3//f/9//3//f/9//3//f/9//3//f/9//3//f/9//3//f/9//3//f/9//3//f/9//3//f/9//3//f/9//3//f/9//3//f/9//3//f/9//3//f/9//3//f/9//3//f/9//3//f/9//3//f/9//3//f/9//3//f/9//3//f/9/vnPdRv9//3//f/9//3//f/9//3//f/9//3//f/9//3//f/9//3//f/9//3//f/9//3//f/9//3//f/9//3//f/9//3//f/9//3//f/9//3//f/9//3//f/9//3//f/9/WjL/f/tSf2P/f/9//3//f/9//3//f/9//3//f/9//3//f/9//3//f/9//399ax0aXlf/f/9//3//f/9//3//f/9//3//f/9//3//f/9//3//f/9//3/8UtxG/3P/f/9//3//f/9//3//f/9//3//f/9//3//f/9//3//f/9//3//f/9//3//f/9//3//f/9//3//f/9//3//f/9//3//f/9//3//f/9//3//f/9//3//f/9//3//f/9//3//f/9//3//f/9//3//f/9//3//f/9//3//f/9//3//f/9//3//f/9//3//f/9/ekLfb/9//3//f/9//3//f/9//3//f/9//3//f/9//3//f/9//3//f/9//3//f/9//3//f/9//3//f/9//3//f/9//3//f/9//3//f/9//3//f/9//3//f/9//3//f9tKv2uec71C/3//f/9//3//f/9//3//f/9//3//f/9//3//f/9//3//f/9//38aJrw6/3//f/9//3//f/9//3//f/9//3//f/9//3//f/9//3//f/9//3//f9tO20L/d/9//3//f/9//3//f/9//3//f/9//3//f/9//3//f/9//3//f/9//3//f/9//3//f/9//3//f/9//3//f/9//3//f/9//3//f/9//3//f/9//3//f/9//3//f/9//3//f/9//3//f/9//3//f/9//3//f/9//3//f/9//3//f/9//3//f/9//3//f/9/GS7/f/9//3//f/9//3//f/9//3//f/9//3//f/9//3//f/9//3//f/9//3//f/9//3//f/9//3//f/9//3//f/9//3//f/9//3//f/9//3//f/9//3//f/9//399az5P/386Kv9//3//f/9//3//f/9//3//f/9//3//f/9//3//f/9//3//f/9/fDo7Jv9//3//f/9//3//f/9//3//f/9//3//f/9//3//f/9//3//f/9//3//f/9/3Eq7Pv93/3//f/9//3//f/9//3//f/9//3//f/9//3//f/9//3//f/9//3//f/9//3//f/9//3//f/9//3//f/9//3//f/9//3//f/9//3//f/9//3//f/9//3//f/9//3//f/9//3//f/9//3//f/9//3//f/9//3//f/9//3//f/9//3//f/9//3//f793ejr/f/9//3//f/9//3//f/9//3//f/9//3//f/9//3//f/9//3//f/9//3//f/9//3//f/9//3//f/9//3//f/9//3//f/9//3//f/9//3//f/9//3//f/9//39aNv9/Wzb/f/9//3//f/9//3//f/9//3//f/9//3//f/9//3//f/9//3//f7tOXC6/a/9//3//f/9//3//f/9//3//f/9//3//f/9//3//f/9//3//f/9//3//f/5//3/bSttC32//f/9//3//f/9//3//f/9//3//f/9//3//f/9//3//f/9//3//f/9//3//f/9//3//f/9//3//f/9//3//f/9//3//f/9//3//f/9//3//f/9//3//f/9//3//f/9//3//f/9//3//f/9//3//f/9//3//f/9//3//f/9//3//f/9//3//fzxfHU//f/9//3//f/9//3//f/9//3//f/9//3//f/9//3//f/9//3//f/9//3//f/9//3//f/9//3//f/9//3//f/9//3//f/9//3//f/9//3//f/9//3//f/9/ezr/f5pG32//f/9//3//f/9//3//f/9//3//f/9//3//f/9//3//f/9//399azwuHUv/f/9//3//f/9//3//f/9//3//f/9//3//f/9//3//f/9//3//f/9//3//f/9//3//f/tSu0r/e/9//3//f/9//3//f/9//3//f/9//3//f/9//3//f/9//3//f/9//3//f/9//3//f/9//3//f/9//3//f/9//3//f/9//3//f/9//3//f/9//3//f/9//3//f/9//3//f/9//3//f/9//3//f/9//3//f/9//3//f/9//3//f/9//3//f5tKXV//f/9//3//f/9//3//f/9//3//f/9//3//f/9//3//f/9//3//f/9//3//f/9//3//f/9//3//f/9//3//f/9//3//f/9//3//f/9//3//f/9//3//f7tK33M8Xz5X/3//f/9//3//f/9//3//f/9//3//f/9//3//f/9//3//f/9//398Mloq/3//f/9//3//f/9//3//f/9//3//f/9//3//f/9//3//f/9//3//f/9//3//f/9//3//f/9/207bQv9z/3//f/9//3//f/9//3//f/9//3//f/9//3//f/9//3//f/9//3//f/9//3//f/9//3//f/9//3//f/9//3//f/9//3//f/9//3//f/9//3//f/9//3//f/9//3//f/9//3//f/9//3//f/9//3//f/9//3//f/9//3//f/9//3//f3lCn2f/f/9//3//f/9//3//f/9//3//f/9//3//f/9//3//f/9//3//f/9//3//f/9//3//f/9//3//f/9//3//f/9//3//f/9//3//f/9//3//f/9//39+ax1P/3u8Pv9//3//f/9//3//f/9//3//f/9//3//f/9//3//f/9//3//f/9/Oi57Kv9//3//f/9//3//f/9//3//f/9//3//f/9//3//f/9//3//f/9//3//f/9//3//f/9//3//f/9//3/8Urs+/3f/f/9//3//f/9//3//f/9//3//f/9//3//f/9//3//f/9//3//f/9//3//f/9//3//f/9//3//f/9//3//f/9//3//f/9//3//f/9//3//f/9//3//f/9//3//f/9//3//f/9//3//f/9//3//f/9//3//f/9//3//f/9//3//f1k632//f/9//3//f/9//3//f/9//3//f/9//3//f/9//3//f/9//3//f/9//3//f/9//3//f/9//3//f/9//3//f/9//3//f/9//3//f/9//3//f/9//3+bOv9/WjL/f/9//3//f/9//3//f/9//3//f/9//3//f/9//3//f/9//3//f7tGvDp/W/9//3//f/9//3//f/9//3//f/9//3//f/9//3//f/9//3//f/9//3//f/9//3//f/9//3//f/9//3//f9xO3Ub/d/9//3//f/9//3//f/9//3//f/9//3//f/9//3//f/9//3//f/9//3//f/9//3//f/9//3//f/9//3//f/9//3//f/9//3//f/9//3//f/9//3//f/9//3//f/9//3//f/9//3//f/9//3//f/9//3//f/9//3//f/9//3//f1k+33P/f/9//3//f/9//3//f/9//3//f/9//3//f/9//3//f/9//3//f/9//3//f/9//3//f/9//3//f/9//3//f/9//3//f/9//3//f/9//3//f/9/Wjb/f1o2/3//f/9//3//f/9//3//f/9//3//f/9//3//f/9//3//f/9//398Z7w6mzr/f/9//3//f/9//3//f/9//3//f/9//3//f/9//3//f/9//3//f/9//3//f/9//3//f/9//3//f/9//3//f/973Er9Sv9//3//f/9//3//f/9//3//f/9//3//f/9//3//f/9//3//f/9//3//f/9//3//f/9//3//f/9//3//f/9//3//f/9//3//f/9//3//f/9//3//f/9//3//f/9//3//f/9//3//f/9//3//f/9//3//f/9//3//f/9//3//f3k+33f/f/9//3//f/9//3//f/9//3//f/9//3//f/9//3//f/9//3//f/9//3//f/9//3//f/9//3//f/9//3//f/9//3//f/9//3//f/9//3//f7tG32+8Qv93/3//f/9//3//f/9//3//f/9//3//f/9//3//f/9//3//f/9//39aLlsq/3//f/9//3//f/9//3//f/9//3//f/9//3//f/9//3//f/9//3//f/9//3//f/9//3//f/9//3//f/9//3//f/9/33t5Ol1b/3//f/9//3//f/9//3//f/9//3//f/9//3//f/9//3//f/9//3//f/9//3//f/9//3//f/9//3//f/9//3//f/9//3//f/9//3//f/9//3//f/9//3//f/9//3//f/9//3//f/9//3//f/9//3//f/9//3//f/9//3//f3k+n2v/f/9//3//f/9//3//f/9//3//f/9//3//f/9//3//f/9//3//f/9//3//f/9//3//f/9//3//f/9//3//f/9//3//f/9//3//f/9//3+eax1P/FJ/X/9//3//f/9//3//f/9//3//f/9//3//f/9//3//f/9//3//f/9/WzabNv9z/3//f/9//3//f/9//3//f/9//3//f/9//3//f/9//3//f/9//3//f/9//3//f/9//3//f/9//3//f/9//3//f/9//3+dZ5w6f2P/f/9//3//f/9//3//f/9//3//f/9//3//f/9//3//f/9//3//f/9//3//f/9//3//f/9//3//f/9//3//f/9//3//f/9//3//f/9//3//f/9//3//f/9//3//f/9//3//f/9//3//f/9//3//f/9//3//f/9//3//f5pKXV//f/9//3//f/9//3//f/9//3//f/9//3//f/9//3//f/9//3//f/9//3//f/9//3//f/9//3//f/9//3//f/9//3//f/9//3//f/9//386Lr5z3EL/f/9//3//f/9//3//f/9//3//f/9//3//f/9//3//f/9//3//f7pK/UY+U/9//3//f/9//3//f/9//3//f/9//3//f/9//3//f/9//3//f/9//3//f/9//3//f/9//3//f/9//3//f/9//3//f/9//3//fxxbuz7/e/9//3//f/9//3//f/9//3//f/9//3//f/9//3//f/9//3//f/9//3//f/9//3//f/9//3//f/9//3//f/9//3//f/9//3//f/9//3//f/9//3//f/9//3//f/9//3//f/9//3//f/9//3//f/9//3//f/9//3//f/tW20r/f/9//3//f/9//3//f/9//3//f/9//3//f/9//3//f/9//3//f/9//3//f/9//3//f/9//3//f/9//3//f/9//3//f/9//3//f/9/Wjr/f3w2/3//f/9//3//f/9//3//f/9//3//f/9//3//f/9//3//f/9//3+eb7w6vDb/f/9//3//f/9//3//f/9//3//f/9//3//f/9//3//f/9//3//f/9//3//f/9//3//f/9//3//f/9//3//f/9//3//f/9//3//f/9/mj5+X/9//3//f/9//3//f/9//3//f/9//3//f/9//3//f/9//3//f/9//3//f/9//3//f/9//3//f/9//3//f/9//3//f/9//3//f/9//3//f/9//3//f/9//3//f/9//3//f/9//3//f/9//3//f/9//3//f/9//3//f51vej7/f/9//3//f/9//3//f/9//3//f/9//3//f/9//3//f/9//3//f/9//3//f/9//3//f/9//3//f/9//3//f/9//3//f/9//3//f9pOv2c5Kv9//3//f/9//3//f/9//3//f/9//3//f/9//3//f/9//3//f/9//39aMjsu/3//f/9//3//f/9//3//f/9//3//f/9//3//f/9//3//f/9//3//f/9//3//f/9//3//f/9//3//f/9//3//f/9//3//f/9//3//f/9/XF+cOv97/3//f/9//3//f/9//3//f/9//3//f/9//3//f/9//3//f/9//3//f/9//3//f/9//3//f/9//3//f/9//3//f/9//3//f/9//3//f/9//3//f/9//3//f/9//3//f/9//3//f/9//3//f/9//3//f/9//3//f753Fza/a/9//3//f/9//3//f/9//3//f/9//3//f/9//3//f/9//3//f/9//3//f/9//3//f/9//3//f/9//3//f/9//3//f/9//3++c/1Gejr/e/9//3//f/9//3//f/9//3//f/9//3//f/9//3//f/9//3//f/9/OTKcPt9r/3//f/9//3//f/9//3//f/9//3//f/9//3//f/9//3//f/9//3//f/9//3//f/9//3//f/9//3//f/9//3//f/9//3//f/9//3//f/9/33ubPr9v/3//f/9//3//f/9//3//f/9//3//f/9//3//f/9//3//f/9//3//f/9//3//f/9//3//f/9//3//f/9//3//f/9//3//f/9//3//f/9//3//f/9//3//f/9//3//f/9//3//f/9//3//f/9//3//f/9//3//f/9/mEodV/9//3//f/9//3//f/9//3//f/9//3//f/9//3//f/9//3//f/9//3//f/9//3//f/9//3//f/9//3//f/9//3//f/9//396MtxKv2v/f/9//3//f/9//3//f/9//3//f/9//3//f/9//3//f/9//3//f9tO3DoeS/9//3//f/9//3//f/9//3//f/9//3//f/9//3//f/9//3//f/9//3//f/9//3//f/9//3//f/9//3//f/9//3//f/9//3//f/9//3//f/9//3/7Th1T/3//f/9//3//f/9//3//f/9//3//f/9//3//f/9//3//f/9//3//f/9//3//f/9//3//f/9//3//f/9//3//f/9//3//f/9//3//f/9//3//f/9//3//f/9//3//f/9//3//f/9//3//f/9//3//f/9//3//f/9/PGdaOv97/3//f/9//3//f/9//3//f/9//3//f/9//3//f/9//3//f/9//3//f/9//3//f/9//3//f/9//3//f/9//3//f/9/WzpdWx1P/3//f/9//3//f/9//3//f/9//3//f/9//3//f/9//3//f/9//3+eb90+Wy7/f/9//3//f/9//3//f/9//3//f/9//3//f/9//3//f/9//3//f/9//3//f/9//3//f/9//3//f/9//3//f/9//3//f/9//3//f/9//3//f/9//39cY7xC/3//f/9//3//f/9//3//f/9//3//f/9//3//f/9//3//f/9//3//f/9//3//f/9//3//f/9//3//f/9//3//f/9//3//f/9//3//f/9//3//f/9//3//f/9//3//f/9//3//f/9//3//f/9//3//f/9//3//f/9/33t6Rh1X/3//f/9//3//f/9//3//f/9//3//f/9//3//f/9//3//f/9//3//f/9//3//f/9//3//f/9//3//f/9//3//fxtXPle8Pv9//3//f/9//3//f/9//3//f/9//3//f/9//3//f/9//3//f/9//38aKpw2/3v/f/9//3//f/9//3//f/9//3//f/9//3//f/9//3//f/9//3//f/9//3//f/9//3//f/9//3//f/9//3//f/9//3//f/9//3//f/9//3//f/9//3++b5o6/3v/f/9//3//f/9//3//f/9//3//f/9//3//f/9//3//f/9//3//f/9//3//f/9//3//f/9//3//f/9//3//f/9//3//f/9//3//f/9//3//f/9//3//f/9//3//f/9//3//f/9//3//f/9//3//f/9//3//f/9//39dZ1k633P/f/9//3//f/9//3//f/9//3//f/9//3//f/9//3//f/9//3//f/9//3//f/9//3//f/9//3//f/9//3/fd9xCWjL/f/9//3//f/9//3//f/9//3//f/9//3//f/9//3//f/9//3//f/9/mz6cOr9r/3//f/9//3//f/9//3//f/9//3//f/9//3//f/9//3//f/9//3//f/9//3//f/9//3//f/9//3//f/9//3//f/9//3//f/9//3//f/9//3//f/9//3/fd3sy/3v/f/9//3//f/9//3//f/9//3//f/9//3//f/9//3//f/9//3//f/9//3//f/9//3//f/9//3//f/9//3//f/9//3//f/9//3//f/9//3//f/9//3//f/9//3//f/9//3//f/9//3//f/9//3//f/9//3//f/9//3//f1pC3Eb/e/9//3//f/9//3//f/9//3//f/9//3//f/9//3//f/9//3//f/9//3//f/9//3//f/9//3//f/9//385Klwu/3//f/9//3//f/9//3//f/9//3//f/9//3//f/9//3//f/9//3//fzxXvTr9Sv9//3//f/9//3//f/9//3//f/9//3//f/9//3//f/9//3//f/9//3//f/9//3//f/9//3//f/9//3//f/9//3//f/9//3//f/9//3//f/9//3//f/9//3//f1k2/3v/f/9//3//f/9//3//f/9//3//f/9//3//f/9//3//f/9//3//f/9//3//f/9//3//f/9//3//f/9//3//f/9//3//f/9//3//f/9//3//f/9//3//f/9//3//f/9//3//f/9//3//f/9//3//f/9//3//f/9//3//f31rODIeT/9//3//f/9//3//f/9//3//f/9//3//f/9//3//f/9//3//f/9//3//f/9//3//f/9//3//f/9/mkJ8Lv93/3//f/9//3//f/9//3//f/9//3//f/9//3//f/9//3//f/9//3//f1oqnDb/f/9//3//f/9//3//f/9//3//f/9//3//f/9//3//f/9//3//f/9//3//f/9//3//f/9//3//f/9//3//f/9//3//f/9//3//f/9//3//f/9//3//f/9//3//f3o2/3//f/9//3//f/9//3//f/9//3//f/9//3//f/9//3//f/9//3//f/9//3//f/9//3//f/9//3//f/9//3//f/9//3//f/9//3//f/9//3//f/9//3//f/9//3//f/9//3//f/9//3//f/9//3//f/9//3//f/9//3//f/9/G1sYLp9n/3//f/9//3//f/9//3//f/9//3//f/9//3//f/9//3//f/9//3//f/9//3//f/9//3//fxtfXCqeX/9//3//f/9//3//f/9//3//f/9//3//f/9//3//f/9//3//f/9//385Mjsq/3//f/9//3//f/9//3//f/9//3//f/9//3//f/9//3//f/9//3//f/9//3//f/9//3//f/9//3//f/9//3//f/9//3//f/9//3//f/9//3//f/9//3//f/9//3//f1oy/3//f/9//3//f/9//3//f/9//3//f/9//3//f/9//3//f/9//3//f/9//3//f/9//3//f/9//3//f/9//3//f/9//3//f/9//3//f/9//3//f/9//3//f/9//3//f/9//3//f/9//3//f/9//3//f/9//3//f/9//3//f/9//3+7Tnk2v2//f/9//3//f/9//3//f/9//3//f/9//3//f/9//3//f/9//3//f/9//3//f/9//3//f/odPk//f/9//3//f/9//3//f/9//3//f/9//3//f/9//3//f/9//3//f/9/205cIt9v/3//f/9//3//f/9//3//f/9//3//f/9//3//f/9//3//f/9//3//f/9//3//f/9//3//f/9//3//f/9//3//f/9//3//f/9//3//f/9//3//f/9//3//f/9//3+eb9tG/3//f/9//3//f/9//3//f/9//3//f/9//3//f/9//3//f/9//3//f/9//3//f/9//3//f/9//3//f/9//3//f/9//3//f/9//3//f/9//3//f/9//3//f/9//3//f/9//3//f/9//3//f/9//3//f/9//3//f/9//3//f/9//3/ff7pGGTKeY/9//3//f/9//3//f/9//3//f/9//3//f/9//3//f/9//3//f/9//3//f/9//39aMpwy/3//f/9//3//f/9//3//f/9//3//f/9//3//f/9//3//f/9//3//f55vGyI9U/9//3//f/9//3//f/9//3//f/9//3//f/9//3//f/9//3//f/9//3//f/9//3//f/9//3//f/9//3//f/9//3//f/9//3//f/9//3//f/9//3//f/9//3//f/9//3/aTn5j/3//f/9//3//f/9//3//f/9//3//f/9//3//f/9//3//f/9//3//f/9//3//f/9//3//f/9//3//f/9//3//f/9//3//f/9//3//f/9//3//f/9//3//f/9//3//f/9//3//f/9//3//f/9//3//f/9//3//f/9//3//f/9//3//f/9/mkoZMl5f/3//f/9//3//f/9//3//f/9//3//f/9//3//f/9//3//f/9//3//f/9/3E48Iv9//3//f/9//3//f/9//3//f/9//3//f/9//3//f/9//3//f/9//3//fxom3TL/f/9//3//f/9//3//f/9//3//f/9//3//f/9//3//f/9//3//f/9//3//f/9//3//f/9//3//f/9//3//f/9//3//f/9//3//f/9//3//f/9//3//f/9//3//f/9//386Ov9//3//f/9//3//f/9//3//f/9//3//f/9//3//f/9//3//f/9//3//f/9//3//f/9//3//f/9//3//f/9//3//f/9//3//f/9//3//f/9//3//f/9//3//f/9//3//f/9//3//f/9//3//f/9//3//f/9//3//f/9//3//f/9//3//f/9//3/7Vtgl3Ur/e/9//3//f/9//3//f/9//3//f/9//3//f/9//3//f/9//3//f31v2xX/c/9//3//f/9//3//f/9//3//f/9//3//f/9//3//f/9//3//f/9//3+aOj0e/3//f/9//3//f/9//3//f/9//3//f/9//3//f/9//3//f/9//3//f/9//3//f/9//3//f/9//3//f/9//3//f/9//3//f/9//3//f/9//3//f/9//3//f/9//3//f/9/21afZ/9//3//f/9//3//f/9//3//f/9//3//f/9//3//f/9//3//f/9//3//f/9//3//f/9//3//f/9//3//f/9//3//f/9//3//f/9//3//f/9//3//f/9//3//f/9//3//f/9//3//f/9//3//f/9//3//f/9//3//f/9//3//f/9//3//f/9//3//fxtfGS58Pt9v/3//f/9//3//f/9//3//f/9//3//f/9//3//f/9//3//f9odXlP/f/9//3//f/9//3//f/9//3//f/9//3//f/9//3//f/9//3//f/9/PF/cDf97/3//f/9//3//f/9//3//f/9//3//f/9//3//f/9//3//f/9//3//f/9//3//f/9//3//f/9//3//f/9//3//f/9//3//f/9//3//f/9//3//f/9//3//f/9//3//f/9/3Er/f/9//3//f/9//3//f/9//3//f/9//3//f/9//3//f/9//3//f/9//3//f/9//3//f/9//3//f/9//3//f/9//3//f/9//3//f/9//3//f/9//3//f/9//3//f/9//3//f/9//3//f/9//3//f/9//3//f/9//3//f/9//3//f/9//3//f/9//3//f/9/vnd5PvktHVP/f/9//3//f/9//3//f/9//3//f/9//3//f/9//39aOt0+/3//f/9//3//f/9//3//f/9//3//f/9//3//f/9//3//f/9//3//f/9/uRF+X/9//3//f/9//3//f/9//3//f/9//3//f/9//3//f/9//3//f/9//3//f/9//3//f/9//3//f/9//3//f/9//3//f/9//3//f/9//3//f/9//3//f/9//3//f/9//3//f7tC/3//f/9//3//f/9//3//f/9//3//f/9//3//f/9//3//f/9//3//f/9//3//f/9//3//f/9//3//f/9//3//f/9//3//f/9//3//f/9//3//f/9//3//f/9//3//f/9//3//f/9//3//f/9//3//f/9//3//f/9//3//f/9//3//f/9//3//f/9//3//f/9//3//f/paGCp8Op9n/3//f/9//3//f/9//3//f/9//3//f/9/PF/6If9//3//f/9//3//f/9//3//f/9//3//f/9//3//f/9//3//f/9//3//fzouHkf/f/9//3//f/9//3//f/9//3//f/9//3//f/9//3//f/9//3//f/9//3//f/9//3//f/9//3//f/9//3//f/9//3//f/9//3//f/9//3//f/9//3//f/9//3//f/9//3+bPv9//3//f/9//3//f/9//3//f/9//3//f/9//3//f/9//3//f/9//3//f/9//3//f/9//3//f/9//3//f/9//3//f/9//3//f/9//3//f/9//3//f/9//3//f/9//3//f/9//3//f/9//3//f/9//3//f/9//3//f/9//3//f/9//3//f/9//3//f/9//3//f/9//3//f/9/nG+ZQvcpu0K/a/9//3//f/9//3//f/9//3//f753mRH/e/9//3//f/9//3//f/9//3//f/9//3//f/9//3//f/9//3//f/9//3/7Vlsm/3//f/9//3//f/9//3//f/9//3//f/9//3//f/9//3//f/9//3//f/9//3//f/9//3//f/9//3//f/9//3//f/9//3//f/9//3//f/9//3//f/9//3//f/9//3//f75z3Er/f/9//3//f/9//3//f/9//3//f/9//3//f/9//3//f/9//3//f/9//3//f/9//3//f/9//3//f/9//3//f/9//3//f/9//3//f/9//3//f/9//3//f/9//3//f/9//3//f/9//3//f/9//3//f/9//3//f/9//3//f/9//3//f/9//3//f/9//3//f/9//3//f/9//3//f/9//3//f31rmUb3KbxGv2//f/9//3//f/9//3//f9glfmP/f/9//3//f/9//3//f/9//3//f/9//3//f/9//3//f/9//3//f/9/vnfaFf9//3//f/9//3//f/9//3//f/9//3//f/9//3//f/9//3//f/9//3//f/9//3//f/9//3//f/9//3//f/9//3//f/9//3//f/9//3//f/9//3//f/9//3//f/9//396Pv97/3//f/9//3//f/9//3//f/9//3//f/9//3//f/9//3//f/9//3//f/9//3//f/9//3//f/9//3//f/9//3//f/9//3//f/9//3//f/9//3//f/9//3//f/9//3//f/9//3//f/9//3//f/9//3//f/9//3//f/9//3//f/9//3//f/9//3//f/9//3//f/9//3//f/9//3//f/9//3//f/9//39cZ3pC1yW8Pn5j/3//f/9//3+5Qrw+/3//f/9//3//f/9//3//f/9//3//f/9//3//f/9//3//f/9//3//f/9/uB3fa/9//3//f/9//3//f/9//3//f/9//3//f/9//3//f/9//3//f/9//3//f/9//3//f/9//3//f/9//3//f/9//3//f/9//3//f/9//3//f/9//3//f/9//3//f5xGXV//f/9//3//f/9//3//f/9//3//f/9//3//f/9//3//f/9//3//f/9//3//f/9//3//f/9//3//f/9//3//f/9//3//f/9//3//f/9//3//f/9//3//f/9//3//f/9//3//f/9//3//f/9//3//f/9//3//f/9//3//f/9//3//f/9//3//f/9//3//f/9//3//f/9//3//f/9//3//f/9//3//f/9//3//f/9/nm+7TvgpOTL9Tv93fGf6Hf9//3//f/9//3//f/9//3//f/9//3//f/9//3//f/9//3//f/9//3//f5pGHU//f/9//3//f/9//3//f/9//3//f/9//3//f/9//3//f/9//3//f/9//3//f/9//3//f/9//3//f/9//3//f/9//3//f/9//3//f/9//3//f/9//3//f/9/ekJdY/9//3//f/9//3//f/9//3//f/9//3//f/9//3//f/9//3//f/9//3//f/9//3//f/9//3//f/9//3//f/9//3//f/9//3//f/9//3//f/9//3//f/9//3//f/9//3//f/9//3//f/9//3//f/9//3//f/9//3//f/9//3//f/9//3//f/9//3//f/9//3//f/9//3//f/9//3//f/9//3//f/9//3//f/9//3//f/9//3//f/9/+lo4OtghVQ0dU99v/3//f/9//3//f/9//3//f/9//3//f/9//3//f/9//3//f/9//39cY1s2/3//f/9//3//f/9//3//f/9//3//f/9//3//f/9//3//f/9//3//f/9//3//f/9//3//f/9//3//f/9//3//f/9//3//f/9//3//f/9//3//f/9/PVcZMr93/3//f/9//3//f/9//3//f/9//3//f/9//3//f/9//3//f/9//3//f/9//3//f/9//3//f/9//3//f/9//3//f/9//3//f/9//3//f/9//3//f/9//3//f/9//3//f/9//3//f/9//3//f/9//3//f/9//3//f/9//3//f/9//3//f/9//3//f/9//3//f/9//3//f/9//3//f/9//3//f/9//3//f/9//3//f/9//3//f/9//3//f/9//3//fxg2WTJ6PhgqWjL8Tp9n/3f/f/9//3//f/9//3//f/9//3//f/9//3//f/9//3+4Hf9//3//f/9//3//f/9//3//f/9//3//f/9//3//f/9//3//f/9//3//f/9//3//f/9//3//f/9//3//f/9//3//f/9//3//f/9//3//f/93HVM6Njxf/3//f/9//3//f/9//3//f/9//3//f/9//3//f/9//3//f/9//3//f/9//3//f/9//3//f/9//3//f/9//3//f/9//3//f/9//3//f/9//3//f/9//3//f/9//3//f/9//3//f/9//3//f/9//3//f/9//3//f/9//3//f/9//3//f/9//3//f/9//3//f/9//3//f/9//3//f/9//3//f/9//3//f/9//3//f/9//3//f/9//3//f/9//3//f/9//3+6Tr4+/3//f/9/XWOaShg2+Ck5MrxGXmP/d/9//3//f/9//3//f/9//3//f/9/+C3fc/9//3//f/9//3//f/9//3//f/9//3//f/9//3//f/9//3//f/9//3//f/9//3//f/9//3//f/9//3//f/9//3//f/9//3//f15fOTJaPn1n/3//f/9//3//f/9//3//f/9//3//f/9//3//f/9//3//f/9//3//f/9//3//f/9//3//f/9//3//f/9//3//f/9//3//f/9//3//f/9//3//f/9//3//f/9//3//f/9//3//f/9//3//f/9//3//f/9//3//f/9//3//f/9//3//f/9//3//f/9//3//f/9//3//f/9//3//f/9//3//f/9//3//f/9//3//f/9//3//f/9//3//f/9//3//f/9//3//f/9/fms6Jv9//3//f/9//3//f/9/33tcY7pKWTr4KVo2m0J/Y79v/3v/f/9//3//f9pOPlf/f/9//3//f/9//3//f/9//3//f/9//3//f/9//3//f/9//3//f/9//3//f/9//3//f/9//3//f/9//3//f/9/v28dU1o6WT4cV/9//3//f/9//3//f/9//3//f/9//3//f/9//3//f/9//3//f/9//3//f/9//3//f/9//3//f/9//3//f/9//3//f/9//3//f/9//3//f/9//3//f/9//3//f/9//3//f/9//3//f/9//3//f/9//3//f/9//3//f/9//3//f/9//3//f/9//3//f/9//3//f/9//3//f/9//3//f/9//3//f/9//3//f/9//3//f/9//3//f/9//3//f/9//3//f/9//3//f/9//3//f757WTr/f/9//3//f/9//3//f/9//3//f/9//3//f31r+la6Sjk6GS74IRkuWjabNhkun2Pfc/97/3//f/9//3//f/9//3//f/9//3//f/9//3//f/9//3//f/9//3//f/9//3//e99zPlv8Tno6OS44MtpOfWf/f/9//3//f/9//3//f/9//3//f/9//3//f/9//3//f/9//3//f/9//3//f/9//3//f/9//3//f/9//3//f/9//3//f/9//3//f/9//3//f/9//3//f/9//3//f/9//3//f/9//3//f/9//3//f/9//3//f/9//3//f/9//3//f/9//3//f/9//3//f/9//3//f/9//3//f/9//3//f/9//3//f/9//3//f/9//3//f/9//3//f/9//3//f/9//3//f/9//3//f/9//3//f/9//3//f/9//3//f/9//3//f/9//3//f/9//3//f/9//3//f/9//3//f/9//3//f993fWeWGbpGmkJaPjkyGCoZKjgqWi5aLpw6vD7cRrxC3Ub8StxGu0a8Qps+vEJaNlo2GCoZKvgpez56QhxbfWv/f/9//3//f/9//3//f/9//3//f/9//3//f/9//3//f/9//3//f/9//3//f/9//3//f/9//3//f/9//3//f/9//3//f/9//3//f/9//3//f/9//3//f/9//3//f/9//3//f/9//3//f/9//3//f/9//3//f/9//3//f/9//3//f/9//3//f/9//3//f/9//3//f/9//3//f/9//3//f/9//3//f/9//3//f/9//3//f/9//3//f/9//3//f/9//3//f/9//3//f/9//3//f/9//3//f/9//3//f/9//3//f/9//3//f/9//3//f/9//3//f/9//3//f/9//3//f/9//3//f/9//3//f/9/GS7/d/9//3//f/9//3//f/9//3++d55znm++c31rfWeea75zvnPfd953/3//f/9//3//f/9//3//f/9//3//f/9//3//f/9//3//f/9//3//f/9//3//f/9//3//f/9//3//f/9//3//f/9//3//f/9//3//f/9//3//f/9//3//f/9//3//f/9//3//f/9//3//f/9//3//f/9//3//f/9//3//f/9//3//f/9//3//f/9//3//f/9//3//f/9//3//f/9//3//f/9//3//f/9//3//f/9//3//f/9//3//f/9//3//f/9//3//f/9//3//f/9//3//f/9//3//f/9//3//f/9//3//f/9//3//f/9//3//f/9//3//f/9//3//f/9//3//f/9//3//f/9//3//f/9//3//f/9//3//f/9//3//f9tWnmf/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nv/f/9//3//f/9//3//f/9//3//f/9//3//f/9//3//f/9//3//f/9//3//f/9//3//f/9//3//f/9//3//f/9//3//f/9//3//f/9//3//f/9//3//f/9//3//f/9//3//f/9//3//f/9//3//f/9//3//f/9//3//f/9//3//f/9//3//f/9//3//f/9//3//f/9//3//f/9//3//f/9//3//f/9//3//f/9//3//f/9//3//f/9//3//f/9//3//f/9//3//f/9//3//f/9//3//f/9//3//f/9//3//f/9//3//f/9//3//f/9//3//f/9//3//f/9//3//f/9//3//f/9//3//f/9//3//f/9//3//f/9//3//f/9//3//f/9//3//f/9//3//f/9//3//f/9//3//f/9//3//f/9//3//f997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8435297-22CC-4508-8238-6EDB63431E9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43</Pages>
  <Words>11987</Words>
  <Characters>65934</Characters>
  <Application>Microsoft Office Word</Application>
  <DocSecurity>0</DocSecurity>
  <Lines>549</Lines>
  <Paragraphs>155</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77766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Angélica Andrea Medina Rodríguez</dc:creator>
  <cp:keywords/>
  <dc:description/>
  <cp:lastModifiedBy>Diego Maldonado</cp:lastModifiedBy>
  <cp:revision>3</cp:revision>
  <cp:lastPrinted>2022-02-18T14:20:00Z</cp:lastPrinted>
  <dcterms:created xsi:type="dcterms:W3CDTF">2022-03-16T22:52:00Z</dcterms:created>
  <dcterms:modified xsi:type="dcterms:W3CDTF">2022-03-16T22:53:00Z</dcterms:modified>
</cp:coreProperties>
</file>