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541f139323a499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c557b07a8034bf2"/>
      <w:headerReference w:type="even" r:id="Ra13a643d2a0a416e"/>
      <w:headerReference w:type="first" r:id="R7c58f0696e6248c4"/>
      <w:titlePg/>
      <w:footerReference w:type="default" r:id="R7154126f37ab4ccc"/>
      <w:footerReference w:type="even" r:id="R4fd33feb50964d52"/>
      <w:footerReference w:type="first" r:id="R47e062b7c4254a4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ec24c9254aa43f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UNIFRUTTI - REQUINOA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DFZ-2023-946-VI-NE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19-04-2023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3365ffc422c4c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UNIFRUTTI - REQUINOA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UNIFRUTTI TRADERS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89258800-7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UNIFRUTTI - REQUINOA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REQUÍNOA,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REQUÍNOA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2510/2011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JORDAN Y VALDEZ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JORDAN Y VALDEZ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2510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30-06-2011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CANAL JORDAN Y VALDEZ en el período 01-2022</w:t>
            </w:r>
            <w:r>
              <w:br/>
            </w:r>
            <w:r>
              <w:t>- PUNTO 1 CANAL JORDAN Y VALDEZ en el período 02-2022</w:t>
            </w:r>
            <w:r>
              <w:br/>
            </w:r>
            <w:r>
              <w:t>- PUNTO 1 CANAL JORDAN Y VALDEZ en el período 03-2022</w:t>
            </w:r>
            <w:r>
              <w:br/>
            </w:r>
            <w:r>
              <w:t>- PUNTO 1 CANAL JORDAN Y VALDEZ en el período 04-2022</w:t>
            </w:r>
            <w:r>
              <w:br/>
            </w:r>
            <w:r>
              <w:t>- PUNTO 1 CANAL JORDAN Y VALDEZ en el período 05-2022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UNIFRUTTI - REQUINOA.zip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UNIFRUTTI - REQUINOA.zip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UNIFRUTTI - REQUINOA.xlsx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43139922eae4b1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c5a3b37778e478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7a48a517a0243e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1338f569802495d" /><Relationship Type="http://schemas.openxmlformats.org/officeDocument/2006/relationships/numbering" Target="/word/numbering.xml" Id="R71ddd21d8f9b4010" /><Relationship Type="http://schemas.openxmlformats.org/officeDocument/2006/relationships/settings" Target="/word/settings.xml" Id="R688284eb121e4877" /><Relationship Type="http://schemas.openxmlformats.org/officeDocument/2006/relationships/header" Target="/word/header1.xml" Id="R8c557b07a8034bf2" /><Relationship Type="http://schemas.openxmlformats.org/officeDocument/2006/relationships/header" Target="/word/header2.xml" Id="Ra13a643d2a0a416e" /><Relationship Type="http://schemas.openxmlformats.org/officeDocument/2006/relationships/header" Target="/word/header3.xml" Id="R7c58f0696e6248c4" /><Relationship Type="http://schemas.openxmlformats.org/officeDocument/2006/relationships/image" Target="/word/media/6f11fbd1-412c-41af-a13a-48c75994a2ce.png" Id="Rb41ab20517714677" /><Relationship Type="http://schemas.openxmlformats.org/officeDocument/2006/relationships/footer" Target="/word/footer1.xml" Id="R7154126f37ab4ccc" /><Relationship Type="http://schemas.openxmlformats.org/officeDocument/2006/relationships/footer" Target="/word/footer2.xml" Id="R4fd33feb50964d52" /><Relationship Type="http://schemas.openxmlformats.org/officeDocument/2006/relationships/footer" Target="/word/footer3.xml" Id="R47e062b7c4254a4f" /><Relationship Type="http://schemas.openxmlformats.org/officeDocument/2006/relationships/image" Target="/word/media/e182fbc5-55d4-43cb-a1a3-cdc6f9d49369.png" Id="Rcd0aaa3af4f244ed" /><Relationship Type="http://schemas.openxmlformats.org/officeDocument/2006/relationships/image" Target="/word/media/4d870762-32ae-41da-8983-a7cbe92a1531.png" Id="Rfec24c9254aa43fc" /><Relationship Type="http://schemas.openxmlformats.org/officeDocument/2006/relationships/image" Target="/word/media/ab7bc804-b57f-4859-86ed-4f0c452957cb.png" Id="Re3365ffc422c4c2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182fbc5-55d4-43cb-a1a3-cdc6f9d49369.png" Id="Rf43139922eae4b19" /><Relationship Type="http://schemas.openxmlformats.org/officeDocument/2006/relationships/hyperlink" Target="http://www.sma.gob.cl" TargetMode="External" Id="Rfc5a3b37778e478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f11fbd1-412c-41af-a13a-48c75994a2ce.png" Id="Re7a48a517a0243e5" /></Relationships>
</file>