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0b2c782319848a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ce8682f8f044f95"/>
      <w:headerReference w:type="even" r:id="Rc2fc02a058a44bf3"/>
      <w:headerReference w:type="first" r:id="R3c23e44bef5947fd"/>
      <w:titlePg/>
      <w:footerReference w:type="default" r:id="R14bb25d420ec4497"/>
      <w:footerReference w:type="even" r:id="R4e81bcb6122243a1"/>
      <w:footerReference w:type="first" r:id="R2474905a9ae64c0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308b5e7e5b44d4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LANDCATCH CHILE LTDA. (PISC.CULULI)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DFZ-2024-1161-X-NE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86f2d7eef8f499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LANDCATCH CHILE LTDA. (PISC.CULULI)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CALETA BAY MAR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79910700-7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LANDCATCH CHILE LTDA. (PISC.CULULI)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1, COCHAMÓ,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COCHAMÓ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2973/2006</w:t>
            </w:r>
            <w:r>
              <w:br/>
            </w:r>
            <w:r>
              <w:t>- SMA N° 1351/2018</w:t>
            </w:r>
            <w:r>
              <w:br/>
            </w:r>
            <w:r>
              <w:t>- SMA N° 1556/2018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CULULI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CULULI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CULULI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CULULI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ESTUARIO RELONCAVI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1351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29-10-2018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ESTUARIO RELONCAVI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1556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13-12-2018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3 ESTUARIO RELONCAVI en el período 01-2023</w:t>
            </w:r>
            <w:r>
              <w:br/>
            </w:r>
            <w:r>
              <w:t>- PUNTO 3 ESTUARIO RELONCAVI en el período 02-2023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LANDCATCH CHILE LTDA. (PISC.CULULI).zip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LANDCATCH CHILE LTDA. (PISC.CULULI).zip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LANDCATCH CHILE LTDA. (PISC.CULULI).xlsx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38220a9d5be4f3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7d48208bc9a42a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05abd7c93b54c3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4a2a8d930a240b4" /><Relationship Type="http://schemas.openxmlformats.org/officeDocument/2006/relationships/numbering" Target="/word/numbering.xml" Id="R35a1249e086c4dcf" /><Relationship Type="http://schemas.openxmlformats.org/officeDocument/2006/relationships/settings" Target="/word/settings.xml" Id="R09f6a312a6a949f5" /><Relationship Type="http://schemas.openxmlformats.org/officeDocument/2006/relationships/header" Target="/word/header1.xml" Id="Race8682f8f044f95" /><Relationship Type="http://schemas.openxmlformats.org/officeDocument/2006/relationships/header" Target="/word/header2.xml" Id="Rc2fc02a058a44bf3" /><Relationship Type="http://schemas.openxmlformats.org/officeDocument/2006/relationships/header" Target="/word/header3.xml" Id="R3c23e44bef5947fd" /><Relationship Type="http://schemas.openxmlformats.org/officeDocument/2006/relationships/image" Target="/word/media/f088f00c-5068-4c23-bbe0-a301c9aacd2d.png" Id="R0d6c4636225940e5" /><Relationship Type="http://schemas.openxmlformats.org/officeDocument/2006/relationships/footer" Target="/word/footer1.xml" Id="R14bb25d420ec4497" /><Relationship Type="http://schemas.openxmlformats.org/officeDocument/2006/relationships/footer" Target="/word/footer2.xml" Id="R4e81bcb6122243a1" /><Relationship Type="http://schemas.openxmlformats.org/officeDocument/2006/relationships/footer" Target="/word/footer3.xml" Id="R2474905a9ae64c0a" /><Relationship Type="http://schemas.openxmlformats.org/officeDocument/2006/relationships/image" Target="/word/media/cff7f61f-75a2-4432-b223-b0e2c9dfac47.png" Id="Rc164091153c640f3" /><Relationship Type="http://schemas.openxmlformats.org/officeDocument/2006/relationships/image" Target="/word/media/14e6685c-8f6d-4c5e-ab7a-3351ac43c755.png" Id="Rd308b5e7e5b44d44" /><Relationship Type="http://schemas.openxmlformats.org/officeDocument/2006/relationships/image" Target="/word/media/77af4257-5fa3-4a91-840b-10c97ec37407.png" Id="R886f2d7eef8f499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ff7f61f-75a2-4432-b223-b0e2c9dfac47.png" Id="R438220a9d5be4f39" /><Relationship Type="http://schemas.openxmlformats.org/officeDocument/2006/relationships/hyperlink" Target="http://www.sma.gob.cl" TargetMode="External" Id="R67d48208bc9a42a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088f00c-5068-4c23-bbe0-a301c9aacd2d.png" Id="Rb05abd7c93b54c3a" /></Relationships>
</file>