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5e0ac7e3f9f4cf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07960d5cce649d6"/>
      <w:headerReference w:type="even" r:id="R9544dad269aa4c46"/>
      <w:headerReference w:type="first" r:id="R08b1ca21a9b14c91"/>
      <w:titlePg/>
      <w:footerReference w:type="default" r:id="R23be605267df4347"/>
      <w:footerReference w:type="even" r:id="R9c86e390ff3c49e0"/>
      <w:footerReference w:type="first" r:id="R8bcf848f24ac495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2e157b3c97f4e9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LA TABLILLA (RNA 101870)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DFZ-2024-1212-X-NE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ae060d2e3c94f1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LA TABLILLA (RNA 101870)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TRUSAL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96566740-7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LA TABLILLA (RNA 101870)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2923/2009</w:t>
            </w:r>
            <w:r>
              <w:br/>
            </w:r>
            <w:r>
              <w:t>- SMA N° 649/2023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LA TABLILLA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TABLILLA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LA TABLILLA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TABLILLA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13-04-2023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RIO LA TABLILLA en el período 04-2023</w:t>
            </w:r>
            <w:r>
              <w:br/>
            </w:r>
            <w:r>
              <w:t>- PUNTO 2 RIO LA TABLILLA en el período 05-2023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2 RIO LA TABLILLA en el período 01-2023</w:t>
            </w:r>
            <w:r>
              <w:br/>
            </w:r>
            <w:r>
              <w:t>- PUNTO 2 RIO LA TABLILLA en el período 02-2023</w:t>
            </w:r>
            <w:r>
              <w:br/>
            </w:r>
            <w:r>
              <w:t>- PUNTO 2 RIO LA TABLILLA en el período 03-2023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RIO LA TABLILLA en el período 01-2023</w:t>
            </w:r>
            <w:r>
              <w:br/>
            </w:r>
            <w:r>
              <w:t>- PUNTO 2 RIO LA TABLILLA en el período 02-2023</w:t>
            </w:r>
            <w:r>
              <w:br/>
            </w:r>
            <w:r>
              <w:t>- PUNTO 2 RIO LA TABLILLA en el período 03-2023</w:t>
            </w:r>
            <w:r>
              <w:br/>
            </w:r>
            <w:r>
              <w:t>- PUNTO 2 RIO LA TABLILLA en el período 05-2023</w:t>
            </w:r>
            <w:r>
              <w:br/>
            </w:r>
            <w:r>
              <w:t>- PUNTO 2 RIO LA TABLILLA en el período 07-2023</w:t>
            </w:r>
            <w:r>
              <w:br/>
            </w:r>
            <w:r>
              <w:t>- PUNTO 2 RIO LA TABLILLA en el período 08-2023</w:t>
            </w:r>
            <w:r>
              <w:br/>
            </w:r>
            <w:r>
              <w:t>- PUNTO 2 RIO LA TABLILLA en el período 09-2023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LA TABLILLA (RNA 101870).zip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LA TABLILLA (RNA 101870).zip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LA TABLILLA (RNA 101870).xlsx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8454cc02a6d472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83993c0f3104c1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321da5e0ee445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c5672133534842" /><Relationship Type="http://schemas.openxmlformats.org/officeDocument/2006/relationships/numbering" Target="/word/numbering.xml" Id="Ra51f26865a024fbc" /><Relationship Type="http://schemas.openxmlformats.org/officeDocument/2006/relationships/settings" Target="/word/settings.xml" Id="R01b8a6c67b9e4801" /><Relationship Type="http://schemas.openxmlformats.org/officeDocument/2006/relationships/header" Target="/word/header1.xml" Id="R007960d5cce649d6" /><Relationship Type="http://schemas.openxmlformats.org/officeDocument/2006/relationships/header" Target="/word/header2.xml" Id="R9544dad269aa4c46" /><Relationship Type="http://schemas.openxmlformats.org/officeDocument/2006/relationships/header" Target="/word/header3.xml" Id="R08b1ca21a9b14c91" /><Relationship Type="http://schemas.openxmlformats.org/officeDocument/2006/relationships/image" Target="/word/media/495732a1-7d3b-491a-9b40-6518a4c8b200.png" Id="R994a783da3ca41b5" /><Relationship Type="http://schemas.openxmlformats.org/officeDocument/2006/relationships/footer" Target="/word/footer1.xml" Id="R23be605267df4347" /><Relationship Type="http://schemas.openxmlformats.org/officeDocument/2006/relationships/footer" Target="/word/footer2.xml" Id="R9c86e390ff3c49e0" /><Relationship Type="http://schemas.openxmlformats.org/officeDocument/2006/relationships/footer" Target="/word/footer3.xml" Id="R8bcf848f24ac4950" /><Relationship Type="http://schemas.openxmlformats.org/officeDocument/2006/relationships/image" Target="/word/media/71d798c1-a024-406f-a25d-7d483f8be771.png" Id="Racf1091fe9854a33" /><Relationship Type="http://schemas.openxmlformats.org/officeDocument/2006/relationships/image" Target="/word/media/378c8237-b4cd-44b2-b11a-8401ad299667.png" Id="Rc2e157b3c97f4e9a" /><Relationship Type="http://schemas.openxmlformats.org/officeDocument/2006/relationships/image" Target="/word/media/be7242f7-b3c7-46eb-b70f-163dad3ecc1e.png" Id="R4ae060d2e3c94f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1d798c1-a024-406f-a25d-7d483f8be771.png" Id="Rc8454cc02a6d4726" /><Relationship Type="http://schemas.openxmlformats.org/officeDocument/2006/relationships/hyperlink" Target="http://www.sma.gob.cl" TargetMode="External" Id="R983993c0f3104c1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95732a1-7d3b-491a-9b40-6518a4c8b200.png" Id="Ra7321da5e0ee4451" /></Relationships>
</file>