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c47f64985c1460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df2234a85564f2d"/>
      <w:headerReference w:type="even" r:id="Rfd915332e8864af7"/>
      <w:headerReference w:type="first" r:id="Ra80c4577ec89485f"/>
      <w:titlePg/>
      <w:footerReference w:type="default" r:id="R70c8e3a3c58941d7"/>
      <w:footerReference w:type="even" r:id="R103dde8213974fb9"/>
      <w:footerReference w:type="first" r:id="R8faa43ca30fe461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feead35ea49474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AGROCOMERCIAL QUILLOTA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DFZ-2025-281-V-NE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16-03-2025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3e3e9a056b642e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AGROCOMERCIAL QUILLOTA S.A.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AGROCOMERCIAL QUILLOTA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89530600-2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AGROCOMERCIAL QUILLOTA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HIJUELAS,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QUILLOTA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HIJUELAS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2362/2006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AFL. RIO ACONCAGUA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AFLUENTE RIO ACONCAGUA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2362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26-07-2006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AGROCOMERCIAL QUILLOTA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AGROCOMERCIAL QUILLOTA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AGROCOMERCIAL QUILLOTA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8c0c00dc1014d3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2b7d53858fd471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6988ef6a9d7455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8b54105ceb248a7" /><Relationship Type="http://schemas.openxmlformats.org/officeDocument/2006/relationships/numbering" Target="/word/numbering.xml" Id="R05231e10184847db" /><Relationship Type="http://schemas.openxmlformats.org/officeDocument/2006/relationships/settings" Target="/word/settings.xml" Id="Ra13e77e2c1c34acd" /><Relationship Type="http://schemas.openxmlformats.org/officeDocument/2006/relationships/header" Target="/word/header1.xml" Id="R1df2234a85564f2d" /><Relationship Type="http://schemas.openxmlformats.org/officeDocument/2006/relationships/header" Target="/word/header2.xml" Id="Rfd915332e8864af7" /><Relationship Type="http://schemas.openxmlformats.org/officeDocument/2006/relationships/header" Target="/word/header3.xml" Id="Ra80c4577ec89485f" /><Relationship Type="http://schemas.openxmlformats.org/officeDocument/2006/relationships/image" Target="/word/media/942672f5-030a-4179-a5c4-fb0383d58847.png" Id="Rafb2b629066f413c" /><Relationship Type="http://schemas.openxmlformats.org/officeDocument/2006/relationships/footer" Target="/word/footer1.xml" Id="R70c8e3a3c58941d7" /><Relationship Type="http://schemas.openxmlformats.org/officeDocument/2006/relationships/footer" Target="/word/footer2.xml" Id="R103dde8213974fb9" /><Relationship Type="http://schemas.openxmlformats.org/officeDocument/2006/relationships/footer" Target="/word/footer3.xml" Id="R8faa43ca30fe4610" /><Relationship Type="http://schemas.openxmlformats.org/officeDocument/2006/relationships/image" Target="/word/media/fc6d6171-d09e-4441-9647-2336ac7ab086.png" Id="Reb26826e78cc4f76" /><Relationship Type="http://schemas.openxmlformats.org/officeDocument/2006/relationships/image" Target="/word/media/e15549d6-b4df-4a15-8d1a-38ad3cd72eaa.png" Id="Rcfeead35ea494744" /><Relationship Type="http://schemas.openxmlformats.org/officeDocument/2006/relationships/image" Target="/word/media/fb6c2d53-18e9-4407-bea8-169e457a4dec.png" Id="R83e3e9a056b642e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c6d6171-d09e-4441-9647-2336ac7ab086.png" Id="R48c0c00dc1014d38" /><Relationship Type="http://schemas.openxmlformats.org/officeDocument/2006/relationships/hyperlink" Target="http://www.sma.gob.cl" TargetMode="External" Id="R92b7d53858fd471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42672f5-030a-4179-a5c4-fb0383d58847.png" Id="R36988ef6a9d74555" /></Relationships>
</file>