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CC5AFC" w:rsidRDefault="00CC5AFC" w:rsidP="00373994">
      <w:pPr>
        <w:spacing w:after="0" w:line="240" w:lineRule="auto"/>
        <w:jc w:val="center"/>
        <w:rPr>
          <w:rFonts w:ascii="Calibri" w:eastAsia="Calibri" w:hAnsi="Calibri" w:cs="Times New Roman"/>
          <w:b/>
          <w:sz w:val="24"/>
          <w:szCs w:val="24"/>
        </w:rPr>
      </w:pPr>
      <w:r w:rsidRPr="00CC5AFC">
        <w:rPr>
          <w:rFonts w:ascii="Calibri" w:eastAsia="Calibri" w:hAnsi="Calibri" w:cs="Times New Roman"/>
          <w:b/>
          <w:sz w:val="24"/>
          <w:szCs w:val="24"/>
        </w:rPr>
        <w:t>Cía. Minera Teck Carmen de Andacollo</w:t>
      </w:r>
    </w:p>
    <w:p w:rsidR="001A526B" w:rsidRPr="00CC5AFC" w:rsidRDefault="001A526B" w:rsidP="00373994">
      <w:pPr>
        <w:spacing w:after="0" w:line="240" w:lineRule="auto"/>
        <w:jc w:val="center"/>
        <w:rPr>
          <w:rFonts w:ascii="Calibri" w:eastAsia="Calibri" w:hAnsi="Calibri" w:cs="Times New Roman"/>
          <w:b/>
          <w:sz w:val="24"/>
          <w:szCs w:val="24"/>
        </w:rPr>
      </w:pPr>
    </w:p>
    <w:p w:rsidR="001A526B" w:rsidRPr="00CC5AFC" w:rsidRDefault="00CC5AFC" w:rsidP="00373994">
      <w:pPr>
        <w:spacing w:after="0" w:line="240" w:lineRule="auto"/>
        <w:jc w:val="center"/>
        <w:rPr>
          <w:rFonts w:ascii="Calibri" w:eastAsia="Calibri" w:hAnsi="Calibri" w:cs="Times New Roman"/>
          <w:b/>
          <w:sz w:val="24"/>
          <w:szCs w:val="24"/>
        </w:rPr>
      </w:pPr>
      <w:r w:rsidRPr="00CC5AFC">
        <w:rPr>
          <w:rFonts w:ascii="Calibri" w:eastAsia="Calibri" w:hAnsi="Calibri" w:cs="Times New Roman"/>
          <w:b/>
          <w:sz w:val="24"/>
          <w:szCs w:val="24"/>
        </w:rPr>
        <w:t>DFZ-2017-642</w:t>
      </w:r>
      <w:r w:rsidR="00277250">
        <w:rPr>
          <w:rFonts w:ascii="Calibri" w:eastAsia="Calibri" w:hAnsi="Calibri" w:cs="Times New Roman"/>
          <w:b/>
          <w:sz w:val="24"/>
          <w:szCs w:val="24"/>
        </w:rPr>
        <w:t>4</w:t>
      </w:r>
      <w:bookmarkStart w:id="4" w:name="_GoBack"/>
      <w:bookmarkEnd w:id="4"/>
      <w:r w:rsidRPr="00CC5AFC">
        <w:rPr>
          <w:rFonts w:ascii="Calibri" w:eastAsia="Calibri" w:hAnsi="Calibri" w:cs="Times New Roman"/>
          <w:b/>
          <w:sz w:val="24"/>
          <w:szCs w:val="24"/>
        </w:rPr>
        <w:t>-IV-PPDA-IA</w:t>
      </w:r>
    </w:p>
    <w:p w:rsidR="00CC5AFC" w:rsidRDefault="00CC5AFC" w:rsidP="00373994">
      <w:pPr>
        <w:spacing w:after="0" w:line="240" w:lineRule="auto"/>
        <w:jc w:val="center"/>
        <w:rPr>
          <w:rFonts w:ascii="Calibri" w:eastAsia="Calibri" w:hAnsi="Calibri" w:cs="Times New Roman"/>
          <w:b/>
        </w:rPr>
      </w:pPr>
    </w:p>
    <w:p w:rsidR="00CC5AFC" w:rsidRPr="001A526B" w:rsidRDefault="00CC5AFC" w:rsidP="00373994">
      <w:pPr>
        <w:spacing w:after="0" w:line="240" w:lineRule="auto"/>
        <w:jc w:val="center"/>
        <w:rPr>
          <w:rFonts w:ascii="Calibri" w:eastAsia="Calibri" w:hAnsi="Calibri" w:cs="Times New Roman"/>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CC5AFC" w:rsidTr="00CC5AFC">
        <w:trPr>
          <w:trHeight w:val="395"/>
          <w:jc w:val="center"/>
        </w:trPr>
        <w:tc>
          <w:tcPr>
            <w:tcW w:w="1489" w:type="dxa"/>
            <w:tcBorders>
              <w:top w:val="single" w:sz="4" w:space="0" w:color="auto"/>
              <w:left w:val="single" w:sz="4" w:space="0" w:color="auto"/>
              <w:bottom w:val="single" w:sz="4" w:space="0" w:color="auto"/>
              <w:right w:val="single" w:sz="4" w:space="0" w:color="auto"/>
            </w:tcBorders>
            <w:shd w:val="clear" w:color="auto" w:fill="D9D9D9"/>
            <w:vAlign w:val="center"/>
          </w:tcPr>
          <w:p w:rsidR="00CC5AFC" w:rsidRDefault="00CC5AFC">
            <w:pPr>
              <w:spacing w:line="276" w:lineRule="auto"/>
              <w:jc w:val="center"/>
              <w:rPr>
                <w:rFonts w:cs="Calibri"/>
                <w:b/>
                <w:sz w:val="18"/>
                <w:szCs w:val="18"/>
                <w:highlight w:val="yellow"/>
              </w:rPr>
            </w:pPr>
          </w:p>
        </w:tc>
        <w:tc>
          <w:tcPr>
            <w:tcW w:w="216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Nombre</w:t>
            </w:r>
          </w:p>
        </w:tc>
        <w:tc>
          <w:tcPr>
            <w:tcW w:w="249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CC5AFC" w:rsidRDefault="00CC5AFC">
            <w:pPr>
              <w:spacing w:before="100" w:beforeAutospacing="1"/>
              <w:jc w:val="center"/>
              <w:rPr>
                <w:rFonts w:cs="Calibri"/>
                <w:b/>
                <w:sz w:val="18"/>
                <w:szCs w:val="18"/>
                <w:highlight w:val="yellow"/>
                <w:lang w:val="es-ES_tradnl"/>
              </w:rPr>
            </w:pPr>
            <w:r>
              <w:rPr>
                <w:rFonts w:cs="Calibri"/>
                <w:b/>
                <w:sz w:val="18"/>
                <w:szCs w:val="18"/>
                <w:lang w:val="es-ES_tradnl"/>
              </w:rPr>
              <w:t>Firma</w:t>
            </w:r>
          </w:p>
        </w:tc>
      </w:tr>
      <w:tr w:rsidR="00CC5AFC" w:rsidTr="00CC5AFC">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line="276" w:lineRule="auto"/>
              <w:jc w:val="center"/>
              <w:rPr>
                <w:rFonts w:cs="Calibri"/>
                <w:sz w:val="18"/>
                <w:szCs w:val="18"/>
                <w:lang w:val="es-ES_tradnl"/>
              </w:rPr>
            </w:pPr>
            <w:r>
              <w:rPr>
                <w:rFonts w:cs="Calibri"/>
                <w:sz w:val="18"/>
                <w:szCs w:val="18"/>
                <w:lang w:val="es-ES_tradnl"/>
              </w:rPr>
              <w:t>Aprobado y revisado</w:t>
            </w:r>
          </w:p>
        </w:tc>
        <w:tc>
          <w:tcPr>
            <w:tcW w:w="2161"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b/>
                <w:sz w:val="18"/>
                <w:szCs w:val="18"/>
                <w:lang w:val="es-ES_tradnl"/>
              </w:rPr>
            </w:pPr>
            <w:r>
              <w:rPr>
                <w:rFonts w:cs="Calibri"/>
                <w:b/>
                <w:sz w:val="18"/>
                <w:szCs w:val="18"/>
                <w:lang w:val="es-ES_tradnl"/>
              </w:rPr>
              <w:t>Julio Nuñez Naranjo</w:t>
            </w:r>
          </w:p>
        </w:tc>
        <w:tc>
          <w:tcPr>
            <w:tcW w:w="2496"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sz w:val="18"/>
                <w:szCs w:val="18"/>
                <w:lang w:val="es-ES_tradnl"/>
              </w:rPr>
            </w:pPr>
            <w:r>
              <w:rPr>
                <w:rFonts w:cs="Calibri"/>
                <w:sz w:val="18"/>
                <w:szCs w:val="18"/>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6.9pt;height:44.1pt">
                  <v:imagedata r:id="rId9" o:title=""/>
                  <o:lock v:ext="edit" ungrouping="t" rotation="t" cropping="t" verticies="t" grouping="t"/>
                  <o:signatureline v:ext="edit" id="{82D1A53C-2108-43D9-8F8F-3BD4F9BCA3B6}" provid="{00000000-0000-0000-0000-000000000000}" issignatureline="t"/>
                </v:shape>
              </w:pict>
            </w:r>
          </w:p>
        </w:tc>
      </w:tr>
      <w:tr w:rsidR="00CC5AFC" w:rsidTr="00CC5AFC">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line="276" w:lineRule="auto"/>
              <w:jc w:val="center"/>
              <w:rPr>
                <w:rFonts w:cs="Calibri"/>
                <w:sz w:val="18"/>
                <w:szCs w:val="18"/>
                <w:lang w:val="es-ES_tradnl"/>
              </w:rPr>
            </w:pPr>
            <w:r>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hideMark/>
          </w:tcPr>
          <w:p w:rsidR="00CC5AFC" w:rsidRDefault="00CC5AFC">
            <w:pPr>
              <w:spacing w:before="100" w:beforeAutospacing="1"/>
              <w:jc w:val="center"/>
              <w:rPr>
                <w:rFonts w:cs="Calibri"/>
                <w:sz w:val="18"/>
                <w:szCs w:val="18"/>
              </w:rPr>
            </w:pPr>
            <w:r>
              <w:rPr>
                <w:rFonts w:cs="Calibri"/>
                <w:sz w:val="18"/>
                <w:szCs w:val="18"/>
                <w:lang w:val="es-ES_tradnl"/>
              </w:rPr>
              <w:pict>
                <v:shape id="_x0000_i1026" type="#_x0000_t75" alt="Línea de firma de Microsoft Office..." style="width:86.9pt;height:44.1pt">
                  <v:imagedata r:id="rId9" o:title=""/>
                  <o:lock v:ext="edit" ungrouping="t" rotation="t" cropping="t" verticies="t" grouping="t"/>
                  <o:signatureline v:ext="edit" id="{8A90FD27-AE61-4226-BF76-A2A66A4407F6}" provid="{00000000-0000-0000-0000-000000000000}"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bookmarkStart w:id="5" w:name="_Toc511054800" w:displacedByCustomXml="next"/>
    <w:bookmarkStart w:id="6" w:name="_Toc449519266"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6"/>
          <w:bookmarkEnd w:id="5"/>
        </w:p>
        <w:p w:rsidR="00CC5AFC"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11054800" w:history="1">
            <w:r w:rsidR="00CC5AFC" w:rsidRPr="00492AC6">
              <w:rPr>
                <w:rStyle w:val="Hipervnculo"/>
                <w:rFonts w:ascii="Calibri" w:eastAsia="Calibri" w:hAnsi="Calibri" w:cs="Calibri"/>
                <w:b/>
                <w:noProof/>
                <w:lang w:val="es-ES"/>
              </w:rPr>
              <w:t>Contenido</w:t>
            </w:r>
            <w:r w:rsidR="00CC5AFC">
              <w:rPr>
                <w:noProof/>
                <w:webHidden/>
              </w:rPr>
              <w:tab/>
            </w:r>
            <w:r w:rsidR="00CC5AFC">
              <w:rPr>
                <w:noProof/>
                <w:webHidden/>
              </w:rPr>
              <w:fldChar w:fldCharType="begin"/>
            </w:r>
            <w:r w:rsidR="00CC5AFC">
              <w:rPr>
                <w:noProof/>
                <w:webHidden/>
              </w:rPr>
              <w:instrText xml:space="preserve"> PAGEREF _Toc511054800 \h </w:instrText>
            </w:r>
            <w:r w:rsidR="00CC5AFC">
              <w:rPr>
                <w:noProof/>
                <w:webHidden/>
              </w:rPr>
            </w:r>
            <w:r w:rsidR="00CC5AFC">
              <w:rPr>
                <w:noProof/>
                <w:webHidden/>
              </w:rPr>
              <w:fldChar w:fldCharType="separate"/>
            </w:r>
            <w:r w:rsidR="00CC5AFC">
              <w:rPr>
                <w:noProof/>
                <w:webHidden/>
              </w:rPr>
              <w:t>1</w:t>
            </w:r>
            <w:r w:rsidR="00CC5AFC">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1" w:history="1">
            <w:r w:rsidRPr="00492AC6">
              <w:rPr>
                <w:rStyle w:val="Hipervnculo"/>
                <w:rFonts w:ascii="Calibri" w:eastAsia="Calibri" w:hAnsi="Calibri" w:cs="Calibri"/>
                <w:b/>
                <w:noProof/>
              </w:rPr>
              <w:t>1</w:t>
            </w:r>
            <w:r>
              <w:rPr>
                <w:rFonts w:eastAsiaTheme="minorEastAsia"/>
                <w:noProof/>
                <w:lang w:eastAsia="es-CL"/>
              </w:rPr>
              <w:tab/>
            </w:r>
            <w:r w:rsidRPr="00492AC6">
              <w:rPr>
                <w:rStyle w:val="Hipervnculo"/>
                <w:rFonts w:ascii="Calibri" w:eastAsia="Calibri" w:hAnsi="Calibri" w:cs="Calibri"/>
                <w:b/>
                <w:noProof/>
              </w:rPr>
              <w:t>RESUMEN</w:t>
            </w:r>
            <w:r>
              <w:rPr>
                <w:noProof/>
                <w:webHidden/>
              </w:rPr>
              <w:tab/>
            </w:r>
            <w:r>
              <w:rPr>
                <w:noProof/>
                <w:webHidden/>
              </w:rPr>
              <w:fldChar w:fldCharType="begin"/>
            </w:r>
            <w:r>
              <w:rPr>
                <w:noProof/>
                <w:webHidden/>
              </w:rPr>
              <w:instrText xml:space="preserve"> PAGEREF _Toc511054801 \h </w:instrText>
            </w:r>
            <w:r>
              <w:rPr>
                <w:noProof/>
                <w:webHidden/>
              </w:rPr>
            </w:r>
            <w:r>
              <w:rPr>
                <w:noProof/>
                <w:webHidden/>
              </w:rPr>
              <w:fldChar w:fldCharType="separate"/>
            </w:r>
            <w:r>
              <w:rPr>
                <w:noProof/>
                <w:webHidden/>
              </w:rPr>
              <w:t>1</w:t>
            </w:r>
            <w:r>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2" w:history="1">
            <w:r w:rsidRPr="00492AC6">
              <w:rPr>
                <w:rStyle w:val="Hipervnculo"/>
                <w:noProof/>
              </w:rPr>
              <w:t>2</w:t>
            </w:r>
            <w:r>
              <w:rPr>
                <w:rFonts w:eastAsiaTheme="minorEastAsia"/>
                <w:noProof/>
                <w:lang w:eastAsia="es-CL"/>
              </w:rPr>
              <w:tab/>
            </w:r>
            <w:r w:rsidRPr="00492AC6">
              <w:rPr>
                <w:rStyle w:val="Hipervnculo"/>
                <w:noProof/>
              </w:rPr>
              <w:t>IDENTIFICACIÓN DE LA UNIDAD FISCALIZABLE</w:t>
            </w:r>
            <w:r>
              <w:rPr>
                <w:noProof/>
                <w:webHidden/>
              </w:rPr>
              <w:tab/>
            </w:r>
            <w:r>
              <w:rPr>
                <w:noProof/>
                <w:webHidden/>
              </w:rPr>
              <w:fldChar w:fldCharType="begin"/>
            </w:r>
            <w:r>
              <w:rPr>
                <w:noProof/>
                <w:webHidden/>
              </w:rPr>
              <w:instrText xml:space="preserve"> PAGEREF _Toc511054802 \h </w:instrText>
            </w:r>
            <w:r>
              <w:rPr>
                <w:noProof/>
                <w:webHidden/>
              </w:rPr>
            </w:r>
            <w:r>
              <w:rPr>
                <w:noProof/>
                <w:webHidden/>
              </w:rPr>
              <w:fldChar w:fldCharType="separate"/>
            </w:r>
            <w:r>
              <w:rPr>
                <w:noProof/>
                <w:webHidden/>
              </w:rPr>
              <w:t>2</w:t>
            </w:r>
            <w:r>
              <w:rPr>
                <w:noProof/>
                <w:webHidden/>
              </w:rPr>
              <w:fldChar w:fldCharType="end"/>
            </w:r>
          </w:hyperlink>
        </w:p>
        <w:p w:rsidR="00CC5AFC" w:rsidRDefault="00CC5AFC">
          <w:pPr>
            <w:pStyle w:val="TDC1"/>
            <w:tabs>
              <w:tab w:val="left" w:pos="660"/>
              <w:tab w:val="right" w:leader="dot" w:pos="9962"/>
            </w:tabs>
            <w:rPr>
              <w:rFonts w:eastAsiaTheme="minorEastAsia"/>
              <w:noProof/>
              <w:lang w:eastAsia="es-CL"/>
            </w:rPr>
          </w:pPr>
          <w:hyperlink w:anchor="_Toc511054803" w:history="1">
            <w:r w:rsidRPr="00492AC6">
              <w:rPr>
                <w:rStyle w:val="Hipervnculo"/>
                <w:noProof/>
              </w:rPr>
              <w:t>2.1</w:t>
            </w:r>
            <w:r>
              <w:rPr>
                <w:rFonts w:eastAsiaTheme="minorEastAsia"/>
                <w:noProof/>
                <w:lang w:eastAsia="es-CL"/>
              </w:rPr>
              <w:tab/>
            </w:r>
            <w:r w:rsidRPr="00492AC6">
              <w:rPr>
                <w:rStyle w:val="Hipervnculo"/>
                <w:noProof/>
              </w:rPr>
              <w:t>Antecedentes Generales</w:t>
            </w:r>
            <w:r>
              <w:rPr>
                <w:noProof/>
                <w:webHidden/>
              </w:rPr>
              <w:tab/>
            </w:r>
            <w:r>
              <w:rPr>
                <w:noProof/>
                <w:webHidden/>
              </w:rPr>
              <w:fldChar w:fldCharType="begin"/>
            </w:r>
            <w:r>
              <w:rPr>
                <w:noProof/>
                <w:webHidden/>
              </w:rPr>
              <w:instrText xml:space="preserve"> PAGEREF _Toc511054803 \h </w:instrText>
            </w:r>
            <w:r>
              <w:rPr>
                <w:noProof/>
                <w:webHidden/>
              </w:rPr>
            </w:r>
            <w:r>
              <w:rPr>
                <w:noProof/>
                <w:webHidden/>
              </w:rPr>
              <w:fldChar w:fldCharType="separate"/>
            </w:r>
            <w:r>
              <w:rPr>
                <w:noProof/>
                <w:webHidden/>
              </w:rPr>
              <w:t>2</w:t>
            </w:r>
            <w:r>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4" w:history="1">
            <w:r w:rsidRPr="00492AC6">
              <w:rPr>
                <w:rStyle w:val="Hipervnculo"/>
                <w:noProof/>
              </w:rPr>
              <w:t>3</w:t>
            </w:r>
            <w:r>
              <w:rPr>
                <w:rFonts w:eastAsiaTheme="minorEastAsia"/>
                <w:noProof/>
                <w:lang w:eastAsia="es-CL"/>
              </w:rPr>
              <w:tab/>
            </w:r>
            <w:r w:rsidRPr="00492AC6">
              <w:rPr>
                <w:rStyle w:val="Hipervnculo"/>
                <w:noProof/>
              </w:rPr>
              <w:t>INSTRUMENTOS DE CARÁCTER AMBIENTAL FISCALIZADOS</w:t>
            </w:r>
            <w:r>
              <w:rPr>
                <w:noProof/>
                <w:webHidden/>
              </w:rPr>
              <w:tab/>
            </w:r>
            <w:r>
              <w:rPr>
                <w:noProof/>
                <w:webHidden/>
              </w:rPr>
              <w:fldChar w:fldCharType="begin"/>
            </w:r>
            <w:r>
              <w:rPr>
                <w:noProof/>
                <w:webHidden/>
              </w:rPr>
              <w:instrText xml:space="preserve"> PAGEREF _Toc511054804 \h </w:instrText>
            </w:r>
            <w:r>
              <w:rPr>
                <w:noProof/>
                <w:webHidden/>
              </w:rPr>
            </w:r>
            <w:r>
              <w:rPr>
                <w:noProof/>
                <w:webHidden/>
              </w:rPr>
              <w:fldChar w:fldCharType="separate"/>
            </w:r>
            <w:r>
              <w:rPr>
                <w:noProof/>
                <w:webHidden/>
              </w:rPr>
              <w:t>4</w:t>
            </w:r>
            <w:r>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5" w:history="1">
            <w:r w:rsidRPr="00492AC6">
              <w:rPr>
                <w:rStyle w:val="Hipervnculo"/>
                <w:noProof/>
              </w:rPr>
              <w:t>4</w:t>
            </w:r>
            <w:r>
              <w:rPr>
                <w:rFonts w:eastAsiaTheme="minorEastAsia"/>
                <w:noProof/>
                <w:lang w:eastAsia="es-CL"/>
              </w:rPr>
              <w:tab/>
            </w:r>
            <w:r w:rsidRPr="00492AC6">
              <w:rPr>
                <w:rStyle w:val="Hipervnculo"/>
                <w:noProof/>
              </w:rPr>
              <w:t>HALLAZGOS</w:t>
            </w:r>
            <w:r>
              <w:rPr>
                <w:noProof/>
                <w:webHidden/>
              </w:rPr>
              <w:tab/>
            </w:r>
            <w:r>
              <w:rPr>
                <w:noProof/>
                <w:webHidden/>
              </w:rPr>
              <w:fldChar w:fldCharType="begin"/>
            </w:r>
            <w:r>
              <w:rPr>
                <w:noProof/>
                <w:webHidden/>
              </w:rPr>
              <w:instrText xml:space="preserve"> PAGEREF _Toc511054805 \h </w:instrText>
            </w:r>
            <w:r>
              <w:rPr>
                <w:noProof/>
                <w:webHidden/>
              </w:rPr>
            </w:r>
            <w:r>
              <w:rPr>
                <w:noProof/>
                <w:webHidden/>
              </w:rPr>
              <w:fldChar w:fldCharType="separate"/>
            </w:r>
            <w:r>
              <w:rPr>
                <w:noProof/>
                <w:webHidden/>
              </w:rPr>
              <w:t>4</w:t>
            </w:r>
            <w:r>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6" w:history="1">
            <w:r w:rsidRPr="00492AC6">
              <w:rPr>
                <w:rStyle w:val="Hipervnculo"/>
                <w:noProof/>
              </w:rPr>
              <w:t>5</w:t>
            </w:r>
            <w:r>
              <w:rPr>
                <w:rFonts w:eastAsiaTheme="minorEastAsia"/>
                <w:noProof/>
                <w:lang w:eastAsia="es-CL"/>
              </w:rPr>
              <w:tab/>
            </w:r>
            <w:r w:rsidRPr="00492AC6">
              <w:rPr>
                <w:rStyle w:val="Hipervnculo"/>
                <w:noProof/>
              </w:rPr>
              <w:t>CONCLUSIONES</w:t>
            </w:r>
            <w:r>
              <w:rPr>
                <w:noProof/>
                <w:webHidden/>
              </w:rPr>
              <w:tab/>
            </w:r>
            <w:r>
              <w:rPr>
                <w:noProof/>
                <w:webHidden/>
              </w:rPr>
              <w:fldChar w:fldCharType="begin"/>
            </w:r>
            <w:r>
              <w:rPr>
                <w:noProof/>
                <w:webHidden/>
              </w:rPr>
              <w:instrText xml:space="preserve"> PAGEREF _Toc511054806 \h </w:instrText>
            </w:r>
            <w:r>
              <w:rPr>
                <w:noProof/>
                <w:webHidden/>
              </w:rPr>
            </w:r>
            <w:r>
              <w:rPr>
                <w:noProof/>
                <w:webHidden/>
              </w:rPr>
              <w:fldChar w:fldCharType="separate"/>
            </w:r>
            <w:r>
              <w:rPr>
                <w:noProof/>
                <w:webHidden/>
              </w:rPr>
              <w:t>5</w:t>
            </w:r>
            <w:r>
              <w:rPr>
                <w:noProof/>
                <w:webHidden/>
              </w:rPr>
              <w:fldChar w:fldCharType="end"/>
            </w:r>
          </w:hyperlink>
        </w:p>
        <w:p w:rsidR="00CC5AFC" w:rsidRDefault="00CC5AFC">
          <w:pPr>
            <w:pStyle w:val="TDC1"/>
            <w:tabs>
              <w:tab w:val="left" w:pos="440"/>
              <w:tab w:val="right" w:leader="dot" w:pos="9962"/>
            </w:tabs>
            <w:rPr>
              <w:rFonts w:eastAsiaTheme="minorEastAsia"/>
              <w:noProof/>
              <w:lang w:eastAsia="es-CL"/>
            </w:rPr>
          </w:pPr>
          <w:hyperlink w:anchor="_Toc511054807" w:history="1">
            <w:r w:rsidRPr="00492AC6">
              <w:rPr>
                <w:rStyle w:val="Hipervnculo"/>
                <w:noProof/>
              </w:rPr>
              <w:t>6</w:t>
            </w:r>
            <w:r>
              <w:rPr>
                <w:rFonts w:eastAsiaTheme="minorEastAsia"/>
                <w:noProof/>
                <w:lang w:eastAsia="es-CL"/>
              </w:rPr>
              <w:tab/>
            </w:r>
            <w:r w:rsidRPr="00492AC6">
              <w:rPr>
                <w:rStyle w:val="Hipervnculo"/>
                <w:noProof/>
              </w:rPr>
              <w:t>ANEXOS</w:t>
            </w:r>
            <w:r>
              <w:rPr>
                <w:noProof/>
                <w:webHidden/>
              </w:rPr>
              <w:tab/>
            </w:r>
            <w:r>
              <w:rPr>
                <w:noProof/>
                <w:webHidden/>
              </w:rPr>
              <w:fldChar w:fldCharType="begin"/>
            </w:r>
            <w:r>
              <w:rPr>
                <w:noProof/>
                <w:webHidden/>
              </w:rPr>
              <w:instrText xml:space="preserve"> PAGEREF _Toc511054807 \h </w:instrText>
            </w:r>
            <w:r>
              <w:rPr>
                <w:noProof/>
                <w:webHidden/>
              </w:rPr>
            </w:r>
            <w:r>
              <w:rPr>
                <w:noProof/>
                <w:webHidden/>
              </w:rPr>
              <w:fldChar w:fldCharType="separate"/>
            </w:r>
            <w:r>
              <w:rPr>
                <w:noProof/>
                <w:webHidden/>
              </w:rPr>
              <w:t>5</w:t>
            </w:r>
            <w:r>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CC5AFC" w:rsidRDefault="00CC5AFC">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7" w:name="_Toc352840376"/>
      <w:bookmarkStart w:id="8" w:name="_Toc352841436"/>
      <w:bookmarkStart w:id="9" w:name="_Toc390777016"/>
      <w:bookmarkStart w:id="10" w:name="_Toc511054801"/>
      <w:r w:rsidRPr="001A526B">
        <w:rPr>
          <w:rFonts w:ascii="Calibri" w:eastAsia="Calibri" w:hAnsi="Calibri" w:cs="Calibri"/>
          <w:b/>
          <w:sz w:val="24"/>
          <w:szCs w:val="20"/>
        </w:rPr>
        <w:t>RESUMEN</w:t>
      </w:r>
      <w:bookmarkEnd w:id="7"/>
      <w:bookmarkEnd w:id="8"/>
      <w:bookmarkEnd w:id="9"/>
      <w:bookmarkEnd w:id="10"/>
    </w:p>
    <w:p w:rsidR="001A526B" w:rsidRDefault="001A526B" w:rsidP="00373994">
      <w:pPr>
        <w:spacing w:after="0" w:line="240" w:lineRule="auto"/>
        <w:contextualSpacing/>
        <w:outlineLvl w:val="0"/>
        <w:rPr>
          <w:rFonts w:ascii="Calibri" w:eastAsia="Calibri" w:hAnsi="Calibri" w:cs="Calibri"/>
          <w:b/>
          <w:sz w:val="24"/>
          <w:szCs w:val="20"/>
        </w:rPr>
      </w:pPr>
    </w:p>
    <w:p w:rsidR="001A526B" w:rsidRDefault="001A526B" w:rsidP="00373994">
      <w:pPr>
        <w:spacing w:after="0" w:line="240" w:lineRule="auto"/>
        <w:jc w:val="both"/>
        <w:rPr>
          <w:rFonts w:cstheme="minorHAnsi"/>
          <w:color w:val="FF0000"/>
          <w:sz w:val="20"/>
          <w:szCs w:val="20"/>
        </w:rPr>
      </w:pPr>
      <w:r w:rsidRPr="001A526B">
        <w:rPr>
          <w:rFonts w:ascii="Calibri" w:eastAsia="Calibri" w:hAnsi="Calibri" w:cs="Calibri"/>
          <w:sz w:val="20"/>
          <w:szCs w:val="20"/>
        </w:rPr>
        <w:t>El presente documento da</w:t>
      </w:r>
      <w:r w:rsidR="00B05547">
        <w:rPr>
          <w:rFonts w:ascii="Calibri" w:eastAsia="Calibri" w:hAnsi="Calibri" w:cs="Calibri"/>
          <w:sz w:val="20"/>
          <w:szCs w:val="20"/>
        </w:rPr>
        <w:t xml:space="preserve"> cuenta de los resultados de las actividades</w:t>
      </w:r>
      <w:r w:rsidRPr="001A526B">
        <w:rPr>
          <w:rFonts w:ascii="Calibri" w:eastAsia="Calibri" w:hAnsi="Calibri" w:cs="Calibri"/>
          <w:sz w:val="20"/>
          <w:szCs w:val="20"/>
        </w:rPr>
        <w:t xml:space="preserve"> de fiscaliz</w:t>
      </w:r>
      <w:r w:rsidR="00B05547">
        <w:rPr>
          <w:rFonts w:ascii="Calibri" w:eastAsia="Calibri" w:hAnsi="Calibri" w:cs="Calibri"/>
          <w:sz w:val="20"/>
          <w:szCs w:val="20"/>
        </w:rPr>
        <w:t>ación ambiental realizada por el Servicio Nacional de Geología y Minería</w:t>
      </w:r>
      <w:r w:rsidRPr="001A526B">
        <w:rPr>
          <w:rFonts w:ascii="Calibri" w:eastAsia="Calibri" w:hAnsi="Calibri" w:cs="Calibri"/>
          <w:sz w:val="20"/>
          <w:szCs w:val="20"/>
        </w:rPr>
        <w:t>,</w:t>
      </w:r>
      <w:r w:rsidR="00B05547">
        <w:rPr>
          <w:rFonts w:ascii="Calibri" w:eastAsia="Calibri" w:hAnsi="Calibri" w:cs="Calibri"/>
          <w:sz w:val="20"/>
          <w:szCs w:val="20"/>
        </w:rPr>
        <w:t xml:space="preserve"> en el marco del plan de Descontaminación de Andacollo y sectores aledaños, </w:t>
      </w:r>
      <w:r w:rsidRPr="001A526B">
        <w:rPr>
          <w:rFonts w:ascii="Calibri" w:eastAsia="Calibri" w:hAnsi="Calibri" w:cs="Calibri"/>
          <w:sz w:val="20"/>
          <w:szCs w:val="20"/>
        </w:rPr>
        <w:t>a la unidad fiscalizable “</w:t>
      </w:r>
      <w:r w:rsidR="00B05547">
        <w:rPr>
          <w:rFonts w:ascii="Calibri" w:eastAsia="Calibri" w:hAnsi="Calibri" w:cs="Calibri"/>
          <w:sz w:val="20"/>
          <w:szCs w:val="20"/>
        </w:rPr>
        <w:t>Compañía Minera Teck Carmen de Andacollo</w:t>
      </w:r>
      <w:r w:rsidR="00CE3600">
        <w:rPr>
          <w:rFonts w:ascii="Calibri" w:eastAsia="Calibri" w:hAnsi="Calibri" w:cs="Calibri"/>
          <w:sz w:val="20"/>
          <w:szCs w:val="20"/>
        </w:rPr>
        <w:t xml:space="preserve"> localizada en</w:t>
      </w:r>
      <w:r w:rsidR="00B05547">
        <w:rPr>
          <w:rFonts w:ascii="Calibri" w:eastAsia="Calibri" w:hAnsi="Calibri" w:cs="Calibri"/>
          <w:sz w:val="20"/>
          <w:szCs w:val="20"/>
        </w:rPr>
        <w:t xml:space="preserve"> la comuna de Andacollo, región de Coquimbo. La</w:t>
      </w:r>
      <w:r w:rsidRPr="001A526B">
        <w:rPr>
          <w:rFonts w:ascii="Calibri" w:eastAsia="Calibri" w:hAnsi="Calibri" w:cs="Calibri"/>
          <w:sz w:val="20"/>
          <w:szCs w:val="20"/>
        </w:rPr>
        <w:t xml:space="preserve"> actividad de inspección fue desarrollada durante los días </w:t>
      </w:r>
      <w:r w:rsidR="00B05547">
        <w:rPr>
          <w:rFonts w:ascii="Calibri" w:eastAsia="Calibri" w:hAnsi="Calibri" w:cs="Calibri"/>
          <w:sz w:val="20"/>
          <w:szCs w:val="20"/>
        </w:rPr>
        <w:t>11-10-2017; 03-11-2017; 16-11-2017 y 29-11-2017</w:t>
      </w:r>
      <w:r w:rsidRPr="001A526B">
        <w:rPr>
          <w:rFonts w:ascii="Calibri" w:eastAsia="Calibri" w:hAnsi="Calibri" w:cs="Calibri"/>
          <w:sz w:val="20"/>
          <w:szCs w:val="20"/>
        </w:rPr>
        <w:t xml:space="preserve"> </w:t>
      </w:r>
      <w:r w:rsidR="00B05547" w:rsidRPr="00B05547">
        <w:rPr>
          <w:rFonts w:cstheme="minorHAnsi"/>
          <w:color w:val="000000" w:themeColor="text1"/>
          <w:sz w:val="20"/>
          <w:szCs w:val="20"/>
        </w:rPr>
        <w:t>(Ver anexo 1</w:t>
      </w:r>
      <w:r w:rsidRPr="00B05547">
        <w:rPr>
          <w:rFonts w:cstheme="minorHAnsi"/>
          <w:color w:val="000000" w:themeColor="text1"/>
          <w:sz w:val="20"/>
          <w:szCs w:val="20"/>
        </w:rPr>
        <w:t xml:space="preserve"> [donde se incluyen las actas de inspección ambiental]).</w:t>
      </w:r>
    </w:p>
    <w:p w:rsidR="001A526B" w:rsidRPr="001A526B" w:rsidRDefault="001A526B" w:rsidP="00373994">
      <w:pPr>
        <w:spacing w:after="0" w:line="240" w:lineRule="auto"/>
        <w:jc w:val="both"/>
        <w:rPr>
          <w:rFonts w:ascii="Calibri" w:eastAsia="Calibri" w:hAnsi="Calibri" w:cs="Calibri"/>
          <w:sz w:val="20"/>
          <w:szCs w:val="20"/>
        </w:rPr>
      </w:pPr>
    </w:p>
    <w:p w:rsidR="001A526B" w:rsidRPr="00B05547" w:rsidRDefault="001A526B" w:rsidP="00373994">
      <w:pPr>
        <w:spacing w:line="240" w:lineRule="auto"/>
        <w:jc w:val="both"/>
        <w:rPr>
          <w:rFonts w:ascii="Calibri" w:eastAsia="Calibri" w:hAnsi="Calibri" w:cs="Calibri"/>
          <w:color w:val="000000" w:themeColor="text1"/>
          <w:sz w:val="20"/>
          <w:szCs w:val="20"/>
        </w:rPr>
      </w:pPr>
      <w:r w:rsidRPr="00B05547">
        <w:rPr>
          <w:rFonts w:ascii="Calibri" w:eastAsia="Calibri" w:hAnsi="Calibri" w:cs="Calibri"/>
          <w:color w:val="000000" w:themeColor="text1"/>
          <w:sz w:val="20"/>
          <w:szCs w:val="20"/>
        </w:rPr>
        <w:t xml:space="preserve">El motivo de la actividad de </w:t>
      </w:r>
      <w:r w:rsidR="00217CB7" w:rsidRPr="00B05547">
        <w:rPr>
          <w:rFonts w:ascii="Calibri" w:eastAsia="Calibri" w:hAnsi="Calibri" w:cs="Calibri"/>
          <w:color w:val="000000" w:themeColor="text1"/>
          <w:sz w:val="20"/>
          <w:szCs w:val="20"/>
        </w:rPr>
        <w:t>fiscalización</w:t>
      </w:r>
      <w:r w:rsidR="00AC3423" w:rsidRPr="00B05547">
        <w:rPr>
          <w:rFonts w:ascii="Calibri" w:eastAsia="Calibri" w:hAnsi="Calibri" w:cs="Calibri"/>
          <w:color w:val="000000" w:themeColor="text1"/>
          <w:sz w:val="20"/>
          <w:szCs w:val="20"/>
        </w:rPr>
        <w:t xml:space="preserve"> ambiental correspondió a </w:t>
      </w:r>
      <w:r w:rsidR="00B05547" w:rsidRPr="00B05547">
        <w:rPr>
          <w:rFonts w:ascii="Calibri" w:eastAsia="Calibri" w:hAnsi="Calibri" w:cs="Calibri"/>
          <w:color w:val="000000" w:themeColor="text1"/>
          <w:sz w:val="20"/>
          <w:szCs w:val="20"/>
        </w:rPr>
        <w:t>verificación del cumplimiento de medidas comprometidas en el Plan de descontaminación atmosférica para Andacollo y sectores aledaños</w:t>
      </w:r>
    </w:p>
    <w:p w:rsidR="00B05547" w:rsidRDefault="00C8183C" w:rsidP="00B05547">
      <w:pPr>
        <w:spacing w:after="0" w:line="240" w:lineRule="auto"/>
        <w:jc w:val="both"/>
        <w:rPr>
          <w:rFonts w:ascii="Calibri" w:eastAsia="Calibri" w:hAnsi="Calibri" w:cs="Calibri"/>
          <w:color w:val="000000" w:themeColor="text1"/>
          <w:sz w:val="20"/>
          <w:szCs w:val="20"/>
        </w:rPr>
      </w:pPr>
      <w:r w:rsidRPr="00C8183C">
        <w:rPr>
          <w:rFonts w:ascii="Calibri" w:eastAsia="Calibri" w:hAnsi="Calibri" w:cs="Calibri"/>
          <w:color w:val="000000" w:themeColor="text1"/>
          <w:sz w:val="20"/>
          <w:szCs w:val="20"/>
        </w:rPr>
        <w:t>El proyecto consiste en la explotación a rajo abierto de mineral de cobre, mediante lixiviación en pilas, extracción por solventes y electro obtención. Sin embargo, en el año 2007 el titular obtiene 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rsidR="00C8183C" w:rsidRPr="00B05547" w:rsidRDefault="00C8183C" w:rsidP="00B05547">
      <w:pPr>
        <w:spacing w:after="0" w:line="240" w:lineRule="auto"/>
        <w:jc w:val="both"/>
        <w:rPr>
          <w:rFonts w:ascii="Calibri" w:eastAsia="Calibri" w:hAnsi="Calibri" w:cs="Calibri"/>
          <w:color w:val="000000" w:themeColor="text1"/>
          <w:sz w:val="20"/>
          <w:szCs w:val="20"/>
        </w:rPr>
      </w:pPr>
    </w:p>
    <w:p w:rsidR="00B05547" w:rsidRPr="00B05547" w:rsidRDefault="00B05547" w:rsidP="00B05547">
      <w:pPr>
        <w:spacing w:after="0" w:line="240" w:lineRule="auto"/>
        <w:jc w:val="both"/>
        <w:rPr>
          <w:rFonts w:ascii="Calibri" w:eastAsia="Calibri" w:hAnsi="Calibri" w:cs="Calibri"/>
          <w:color w:val="000000" w:themeColor="text1"/>
          <w:sz w:val="20"/>
          <w:szCs w:val="20"/>
        </w:rPr>
      </w:pPr>
      <w:r w:rsidRPr="00B05547">
        <w:rPr>
          <w:rFonts w:ascii="Calibri" w:eastAsia="Calibri" w:hAnsi="Calibri" w:cs="Calibri"/>
          <w:color w:val="000000" w:themeColor="text1"/>
          <w:sz w:val="20"/>
          <w:szCs w:val="20"/>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rsidR="00C8183C" w:rsidRDefault="00C8183C" w:rsidP="00373994">
      <w:pPr>
        <w:spacing w:after="0" w:line="240" w:lineRule="auto"/>
        <w:jc w:val="both"/>
        <w:rPr>
          <w:rFonts w:ascii="Calibri" w:eastAsia="Calibri" w:hAnsi="Calibri" w:cs="Calibri"/>
          <w:sz w:val="20"/>
          <w:szCs w:val="20"/>
        </w:rPr>
      </w:pPr>
    </w:p>
    <w:p w:rsidR="001A526B" w:rsidRPr="001A526B" w:rsidRDefault="001A526B" w:rsidP="00373994">
      <w:pPr>
        <w:spacing w:after="0" w:line="240" w:lineRule="auto"/>
        <w:jc w:val="both"/>
        <w:rPr>
          <w:rFonts w:ascii="Calibri" w:eastAsia="Calibri" w:hAnsi="Calibri" w:cs="Calibri"/>
          <w:color w:val="FF0000"/>
          <w:sz w:val="20"/>
          <w:szCs w:val="20"/>
        </w:rPr>
      </w:pPr>
      <w:r w:rsidRPr="001A526B">
        <w:rPr>
          <w:rFonts w:ascii="Calibri" w:eastAsia="Calibri" w:hAnsi="Calibri" w:cs="Calibri"/>
          <w:sz w:val="20"/>
          <w:szCs w:val="20"/>
        </w:rPr>
        <w:t xml:space="preserve">Las materias relevantes objeto de la fiscalización incluyeron </w:t>
      </w:r>
      <w:r w:rsidR="00C8183C" w:rsidRPr="00C8183C">
        <w:rPr>
          <w:rFonts w:ascii="Calibri" w:eastAsia="Calibri" w:hAnsi="Calibri" w:cs="Calibri"/>
          <w:color w:val="000000" w:themeColor="text1"/>
          <w:sz w:val="20"/>
          <w:szCs w:val="20"/>
        </w:rPr>
        <w:t>manejo de emisiones atmosféricas</w:t>
      </w:r>
      <w:r w:rsidR="00C8183C">
        <w:rPr>
          <w:rFonts w:ascii="Calibri" w:eastAsia="Calibri" w:hAnsi="Calibri" w:cs="Calibri"/>
          <w:color w:val="000000" w:themeColor="text1"/>
          <w:sz w:val="20"/>
          <w:szCs w:val="20"/>
        </w:rPr>
        <w:t>.</w:t>
      </w:r>
    </w:p>
    <w:p w:rsidR="001A526B" w:rsidRPr="001A526B" w:rsidRDefault="001A526B" w:rsidP="00373994">
      <w:pPr>
        <w:spacing w:after="0" w:line="240" w:lineRule="auto"/>
        <w:jc w:val="both"/>
        <w:rPr>
          <w:rFonts w:ascii="Calibri" w:eastAsia="Calibri" w:hAnsi="Calibri" w:cs="Calibri"/>
          <w:color w:val="FF0000"/>
          <w:sz w:val="20"/>
          <w:szCs w:val="20"/>
        </w:rPr>
      </w:pPr>
    </w:p>
    <w:p w:rsidR="001902F7" w:rsidRDefault="00C8183C"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De la revisión y análisis de las actas de fiscalización remitidas por SERNAGEOMIN, es posible indicar que no se detectaron hallazgos relacionados al plan de Descontaminación atmosférico para Andacollo y sectores aledaños.</w:t>
      </w:r>
    </w:p>
    <w:p w:rsidR="0016144C" w:rsidRPr="001A526B" w:rsidRDefault="0016144C" w:rsidP="00373994">
      <w:pPr>
        <w:spacing w:after="0" w:line="240" w:lineRule="auto"/>
        <w:jc w:val="both"/>
        <w:rPr>
          <w:rFonts w:ascii="Calibri" w:eastAsia="Calibri" w:hAnsi="Calibri" w:cs="Calibri"/>
          <w:color w:val="FF0000"/>
          <w:sz w:val="20"/>
          <w:szCs w:val="20"/>
        </w:rPr>
      </w:pPr>
    </w:p>
    <w:p w:rsidR="001A526B" w:rsidRDefault="00382596" w:rsidP="00373994">
      <w:pPr>
        <w:spacing w:line="240" w:lineRule="auto"/>
        <w:jc w:val="both"/>
        <w:rPr>
          <w:rFonts w:ascii="Calibri" w:eastAsia="Calibri" w:hAnsi="Calibri" w:cs="Calibri"/>
          <w:sz w:val="20"/>
          <w:szCs w:val="20"/>
        </w:rPr>
      </w:pPr>
      <w:r>
        <w:rPr>
          <w:rFonts w:ascii="Calibri" w:eastAsia="Calibri" w:hAnsi="Calibri" w:cs="Calibri"/>
          <w:sz w:val="20"/>
          <w:szCs w:val="20"/>
        </w:rPr>
        <w:t>L</w:t>
      </w:r>
      <w:r w:rsidR="001A526B" w:rsidRPr="001A526B">
        <w:rPr>
          <w:rFonts w:ascii="Calibri" w:eastAsia="Calibri" w:hAnsi="Calibri" w:cs="Calibri"/>
          <w:sz w:val="20"/>
          <w:szCs w:val="20"/>
        </w:rPr>
        <w:t>o indicado precedentemente, no exime al titular de ninguna clase de responsabilidad que pudiese contraer por cualquier</w:t>
      </w:r>
      <w:r w:rsidR="003B5F82">
        <w:rPr>
          <w:rFonts w:ascii="Calibri" w:eastAsia="Calibri" w:hAnsi="Calibri" w:cs="Calibri"/>
          <w:sz w:val="20"/>
          <w:szCs w:val="20"/>
        </w:rPr>
        <w:t xml:space="preserve"> hallazgo</w:t>
      </w:r>
      <w:r w:rsidR="001A526B" w:rsidRPr="001A526B">
        <w:rPr>
          <w:rFonts w:ascii="Calibri" w:eastAsia="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16144C" w:rsidRDefault="0016144C"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262413" w:rsidRDefault="00262413" w:rsidP="00373994">
      <w:pPr>
        <w:spacing w:line="240" w:lineRule="auto"/>
        <w:jc w:val="both"/>
        <w:rPr>
          <w:rFonts w:ascii="Calibri" w:eastAsia="Calibri" w:hAnsi="Calibri" w:cs="Calibri"/>
          <w:sz w:val="20"/>
          <w:szCs w:val="20"/>
        </w:rPr>
      </w:pPr>
    </w:p>
    <w:p w:rsidR="001A526B" w:rsidRDefault="001A526B" w:rsidP="00373994">
      <w:pPr>
        <w:pStyle w:val="IFA1"/>
      </w:pPr>
      <w:bookmarkStart w:id="11" w:name="_Toc390777017"/>
      <w:bookmarkStart w:id="12" w:name="_Toc511054802"/>
      <w:r w:rsidRPr="001A526B">
        <w:t xml:space="preserve">IDENTIFICACIÓN </w:t>
      </w:r>
      <w:bookmarkEnd w:id="11"/>
      <w:r w:rsidRPr="001A526B">
        <w:t>DE LA UNIDAD FISCALIZABLE</w:t>
      </w:r>
      <w:bookmarkEnd w:id="12"/>
    </w:p>
    <w:p w:rsidR="001A526B" w:rsidRPr="001A526B" w:rsidRDefault="001A526B" w:rsidP="00ED21AD">
      <w:pPr>
        <w:pStyle w:val="Ttulo1"/>
        <w:numPr>
          <w:ilvl w:val="0"/>
          <w:numId w:val="0"/>
        </w:numPr>
        <w:ind w:left="567" w:hanging="567"/>
      </w:pPr>
    </w:p>
    <w:p w:rsidR="001A526B" w:rsidRDefault="001A526B" w:rsidP="00373994">
      <w:pPr>
        <w:pStyle w:val="Ttulo1"/>
      </w:pPr>
      <w:bookmarkStart w:id="13" w:name="_Toc511054803"/>
      <w:r w:rsidRPr="00373994">
        <w:t>Antecedentes Generales</w:t>
      </w:r>
      <w:bookmarkEnd w:id="13"/>
    </w:p>
    <w:p w:rsidR="00C8183C" w:rsidRPr="00C8183C" w:rsidRDefault="00C8183C" w:rsidP="00C8183C">
      <w:pPr>
        <w:pStyle w:val="Listaconnmeros"/>
        <w:numPr>
          <w:ilvl w:val="0"/>
          <w:numId w:val="0"/>
        </w:numPr>
        <w:ind w:left="36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8183C" w:rsidRPr="00A01068" w:rsidTr="00C14FD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Domicilio Titular: </w:t>
            </w:r>
          </w:p>
          <w:p w:rsidR="00C8183C" w:rsidRPr="00A01068" w:rsidRDefault="00C8183C" w:rsidP="00C14FDF">
            <w:pPr>
              <w:rPr>
                <w:rFonts w:cs="Calibri"/>
                <w:sz w:val="20"/>
                <w:szCs w:val="20"/>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spacing w:after="100" w:line="276" w:lineRule="auto"/>
              <w:rPr>
                <w:rFonts w:cs="Calibri"/>
                <w:b/>
              </w:rPr>
            </w:pPr>
            <w:r w:rsidRPr="00A01068">
              <w:rPr>
                <w:rFonts w:cs="Calibri"/>
                <w:b/>
              </w:rPr>
              <w:t xml:space="preserve">Correo electrónico: </w:t>
            </w:r>
          </w:p>
          <w:p w:rsidR="00C8183C" w:rsidRPr="00A01068" w:rsidRDefault="00C8183C" w:rsidP="00C14FDF">
            <w:pPr>
              <w:spacing w:after="100" w:line="276" w:lineRule="auto"/>
              <w:ind w:left="46"/>
              <w:rPr>
                <w:rFonts w:cs="Calibri"/>
                <w:sz w:val="20"/>
                <w:szCs w:val="20"/>
              </w:rPr>
            </w:pPr>
            <w:r w:rsidRPr="0040599E">
              <w:rPr>
                <w:rFonts w:cstheme="minorHAnsi"/>
                <w:sz w:val="20"/>
                <w:szCs w:val="20"/>
              </w:rPr>
              <w:t>marcelo.zepeda@teck.com</w:t>
            </w:r>
          </w:p>
        </w:tc>
      </w:tr>
      <w:tr w:rsidR="00C8183C" w:rsidRPr="00A01068" w:rsidTr="00C14FD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8183C" w:rsidRPr="00A01068" w:rsidRDefault="00C8183C" w:rsidP="00C14FDF">
            <w:pPr>
              <w:spacing w:after="100" w:line="276" w:lineRule="auto"/>
              <w:rPr>
                <w:rFonts w:cs="Calibri"/>
                <w:b/>
              </w:rPr>
            </w:pPr>
            <w:r w:rsidRPr="00A01068">
              <w:rPr>
                <w:rFonts w:cs="Calibri"/>
                <w:b/>
              </w:rPr>
              <w:t xml:space="preserve">Teléfono: </w:t>
            </w:r>
          </w:p>
          <w:p w:rsidR="00C8183C" w:rsidRPr="00A01068" w:rsidRDefault="00C8183C" w:rsidP="00C14FDF">
            <w:pPr>
              <w:rPr>
                <w:rFonts w:cs="Calibri"/>
                <w:sz w:val="20"/>
                <w:szCs w:val="20"/>
              </w:rPr>
            </w:pPr>
            <w:r w:rsidRPr="005C5B74">
              <w:rPr>
                <w:rFonts w:ascii="Calibri" w:hAnsi="Calibri" w:cs="Calibri"/>
                <w:sz w:val="20"/>
                <w:szCs w:val="20"/>
              </w:rPr>
              <w:t>(+56) 51- 233040</w:t>
            </w:r>
          </w:p>
        </w:tc>
      </w:tr>
      <w:tr w:rsidR="00C8183C" w:rsidRPr="00A01068" w:rsidTr="00C14FD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Identificación del Representante Legal: </w:t>
            </w:r>
          </w:p>
          <w:p w:rsidR="00C8183C" w:rsidRPr="00A01068" w:rsidRDefault="00C8183C" w:rsidP="00C14FDF">
            <w:pPr>
              <w:spacing w:after="100" w:line="276" w:lineRule="auto"/>
              <w:ind w:left="46"/>
              <w:rPr>
                <w:rFonts w:cs="Calibri"/>
                <w:sz w:val="20"/>
                <w:szCs w:val="20"/>
              </w:rPr>
            </w:pP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Default="00C8183C" w:rsidP="00C14FDF">
            <w:pPr>
              <w:spacing w:after="100" w:line="276" w:lineRule="auto"/>
              <w:contextualSpacing/>
              <w:rPr>
                <w:rFonts w:cs="Calibri"/>
                <w:b/>
              </w:rPr>
            </w:pPr>
            <w:r w:rsidRPr="00A01068">
              <w:rPr>
                <w:rFonts w:cs="Calibri"/>
                <w:b/>
              </w:rPr>
              <w:t xml:space="preserve">RUT o RUN: </w:t>
            </w:r>
          </w:p>
          <w:p w:rsidR="00C8183C" w:rsidRPr="0040599E" w:rsidRDefault="00C8183C" w:rsidP="00C14FDF">
            <w:pPr>
              <w:spacing w:after="100" w:line="276" w:lineRule="auto"/>
              <w:rPr>
                <w:rFonts w:cs="Calibri"/>
                <w:b/>
              </w:rPr>
            </w:pPr>
            <w:r w:rsidRPr="0040599E">
              <w:rPr>
                <w:rFonts w:cstheme="minorHAnsi"/>
                <w:sz w:val="20"/>
                <w:szCs w:val="20"/>
              </w:rPr>
              <w:t>9516897-3</w:t>
            </w:r>
            <w:r w:rsidRPr="00242737">
              <w:rPr>
                <w:rFonts w:cstheme="minorHAnsi"/>
                <w:sz w:val="20"/>
                <w:szCs w:val="20"/>
              </w:rPr>
              <w:t xml:space="preserve"> </w:t>
            </w:r>
          </w:p>
          <w:p w:rsidR="00C8183C" w:rsidRPr="00A01068" w:rsidRDefault="00C8183C" w:rsidP="00C14FDF">
            <w:pPr>
              <w:rPr>
                <w:rFonts w:cs="Calibri"/>
                <w:sz w:val="20"/>
                <w:szCs w:val="20"/>
                <w:lang w:val="es-ES" w:eastAsia="es-ES"/>
              </w:rPr>
            </w:pPr>
          </w:p>
        </w:tc>
      </w:tr>
      <w:tr w:rsidR="00C8183C" w:rsidRPr="00A01068" w:rsidTr="00C14FD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b/>
              </w:rPr>
            </w:pPr>
            <w:r w:rsidRPr="00A01068">
              <w:rPr>
                <w:rFonts w:cs="Calibri"/>
                <w:b/>
              </w:rPr>
              <w:t xml:space="preserve">Domicilio Representante Legal: </w:t>
            </w:r>
          </w:p>
          <w:p w:rsidR="00C8183C" w:rsidRPr="00A01068" w:rsidRDefault="00C8183C" w:rsidP="00C14FDF">
            <w:pPr>
              <w:rPr>
                <w:rFonts w:cs="Calibri"/>
                <w:sz w:val="20"/>
                <w:szCs w:val="20"/>
                <w:lang w:val="es-ES" w:eastAsia="es-ES"/>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spacing w:after="100" w:line="276" w:lineRule="auto"/>
              <w:contextualSpacing/>
              <w:rPr>
                <w:rFonts w:cs="Calibri"/>
                <w:b/>
              </w:rPr>
            </w:pPr>
            <w:r w:rsidRPr="00A01068">
              <w:rPr>
                <w:rFonts w:cs="Calibri"/>
                <w:b/>
              </w:rPr>
              <w:t xml:space="preserve">Correo electrónico: </w:t>
            </w:r>
          </w:p>
          <w:p w:rsidR="00C8183C" w:rsidRPr="00A01068" w:rsidRDefault="00C8183C" w:rsidP="00C14FDF">
            <w:pPr>
              <w:spacing w:after="100" w:line="276" w:lineRule="auto"/>
              <w:ind w:left="46"/>
              <w:rPr>
                <w:rFonts w:cs="Calibri"/>
                <w:sz w:val="20"/>
                <w:szCs w:val="20"/>
                <w:lang w:val="es-ES" w:eastAsia="es-ES"/>
              </w:rPr>
            </w:pPr>
            <w:r w:rsidRPr="00190ACE">
              <w:rPr>
                <w:rFonts w:cstheme="minorHAnsi"/>
                <w:sz w:val="20"/>
                <w:szCs w:val="20"/>
              </w:rPr>
              <w:t>manuel.novoa@teck.com</w:t>
            </w:r>
          </w:p>
        </w:tc>
      </w:tr>
      <w:tr w:rsidR="00C8183C" w:rsidRPr="00A01068" w:rsidTr="00C14FD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C8183C" w:rsidRPr="00A01068" w:rsidRDefault="00C8183C" w:rsidP="00C14FDF">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8183C" w:rsidRPr="00A01068" w:rsidRDefault="00C8183C" w:rsidP="00C14FDF">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rsidR="00C8183C" w:rsidRPr="00A01068" w:rsidRDefault="00C8183C" w:rsidP="00C14FDF">
            <w:pPr>
              <w:rPr>
                <w:rFonts w:cs="Calibri"/>
                <w:sz w:val="20"/>
                <w:szCs w:val="20"/>
                <w:lang w:val="es-ES" w:eastAsia="es-ES"/>
              </w:rPr>
            </w:pP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r w:rsidR="00C8183C" w:rsidRPr="00A01068" w:rsidTr="00C14FD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8183C" w:rsidRPr="00A01068" w:rsidRDefault="00C8183C" w:rsidP="00C14FDF">
            <w:pPr>
              <w:rPr>
                <w:rFonts w:cs="Calibri"/>
                <w:sz w:val="20"/>
                <w:szCs w:val="20"/>
              </w:rPr>
            </w:pPr>
            <w:r w:rsidRPr="00A01068">
              <w:rPr>
                <w:rFonts w:cs="Calibri"/>
                <w:b/>
              </w:rPr>
              <w:t xml:space="preserve">Fase de la actividad, proyecto o fuente fiscalizada: </w:t>
            </w:r>
          </w:p>
          <w:p w:rsidR="00C8183C" w:rsidRPr="00A01068" w:rsidRDefault="00C8183C" w:rsidP="00C14FDF">
            <w:pPr>
              <w:rPr>
                <w:rFonts w:cs="Calibri"/>
                <w:sz w:val="20"/>
                <w:szCs w:val="20"/>
              </w:rPr>
            </w:pPr>
            <w:r w:rsidRPr="008D4906">
              <w:rPr>
                <w:rFonts w:cstheme="minorHAnsi"/>
                <w:sz w:val="20"/>
                <w:szCs w:val="20"/>
              </w:rPr>
              <w:t>Operación</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1A526B" w:rsidRDefault="001A526B" w:rsidP="00373994">
      <w:pPr>
        <w:pStyle w:val="IFA1"/>
      </w:pPr>
      <w:bookmarkStart w:id="23" w:name="_Toc390777020"/>
      <w:bookmarkStart w:id="24" w:name="_Toc511054804"/>
      <w:bookmarkEnd w:id="14"/>
      <w:bookmarkEnd w:id="15"/>
      <w:bookmarkEnd w:id="16"/>
      <w:bookmarkEnd w:id="17"/>
      <w:bookmarkEnd w:id="18"/>
      <w:bookmarkEnd w:id="19"/>
      <w:bookmarkEnd w:id="20"/>
      <w:bookmarkEnd w:id="21"/>
      <w:bookmarkEnd w:id="22"/>
      <w:r w:rsidRPr="001A526B">
        <w:lastRenderedPageBreak/>
        <w:t>INSTRUMENTOS DE CARÁCTER AMBIENTAL FISCALIZADOS</w:t>
      </w:r>
      <w:bookmarkEnd w:id="23"/>
      <w:bookmarkEnd w:id="24"/>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6"/>
        <w:gridCol w:w="2805"/>
        <w:gridCol w:w="1147"/>
        <w:gridCol w:w="1275"/>
        <w:gridCol w:w="2552"/>
        <w:gridCol w:w="5487"/>
      </w:tblGrid>
      <w:tr w:rsidR="0034006D" w:rsidRPr="00D42470" w:rsidTr="00685A83">
        <w:trPr>
          <w:trHeight w:val="498"/>
        </w:trPr>
        <w:tc>
          <w:tcPr>
            <w:tcW w:w="109"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bookmarkStart w:id="25" w:name="_Toc352840392"/>
            <w:bookmarkStart w:id="26" w:name="_Toc352841452"/>
            <w:r w:rsidRPr="00D42470">
              <w:rPr>
                <w:rFonts w:ascii="Calibri" w:eastAsia="Times New Roman" w:hAnsi="Calibri" w:cs="Calibri"/>
                <w:b/>
                <w:bCs/>
                <w:sz w:val="20"/>
                <w:szCs w:val="20"/>
                <w:lang w:eastAsia="es-CL"/>
              </w:rPr>
              <w:t>N°</w:t>
            </w:r>
          </w:p>
        </w:tc>
        <w:tc>
          <w:tcPr>
            <w:tcW w:w="1034"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23"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70" w:type="pct"/>
            <w:vAlign w:val="center"/>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23" w:type="pct"/>
            <w:shd w:val="clear" w:color="auto" w:fill="auto"/>
            <w:vAlign w:val="center"/>
            <w:hideMark/>
          </w:tcPr>
          <w:p w:rsidR="0034006D" w:rsidRPr="00D42470" w:rsidRDefault="0034006D" w:rsidP="009944D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4006D" w:rsidRPr="00D42470" w:rsidTr="00685A83">
        <w:trPr>
          <w:trHeight w:val="498"/>
        </w:trPr>
        <w:tc>
          <w:tcPr>
            <w:tcW w:w="109" w:type="pct"/>
            <w:shd w:val="clear" w:color="auto" w:fill="auto"/>
            <w:noWrap/>
            <w:vAlign w:val="center"/>
            <w:hideMark/>
          </w:tcPr>
          <w:p w:rsidR="0034006D" w:rsidRPr="00D42470" w:rsidRDefault="0034006D" w:rsidP="009944D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034"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Plan de Descontaminación</w:t>
            </w:r>
            <w:r>
              <w:rPr>
                <w:szCs w:val="20"/>
              </w:rPr>
              <w:t xml:space="preserve"> atmosférica</w:t>
            </w:r>
          </w:p>
        </w:tc>
        <w:tc>
          <w:tcPr>
            <w:tcW w:w="423"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59</w:t>
            </w:r>
          </w:p>
        </w:tc>
        <w:tc>
          <w:tcPr>
            <w:tcW w:w="470" w:type="pct"/>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09-07-2014</w:t>
            </w:r>
          </w:p>
        </w:tc>
        <w:tc>
          <w:tcPr>
            <w:tcW w:w="941" w:type="pct"/>
            <w:shd w:val="clear" w:color="auto" w:fill="auto"/>
            <w:noWrap/>
            <w:vAlign w:val="center"/>
          </w:tcPr>
          <w:p w:rsidR="0034006D" w:rsidRPr="00D42470" w:rsidRDefault="0034006D" w:rsidP="009944D2">
            <w:pPr>
              <w:spacing w:after="0" w:line="0" w:lineRule="atLeast"/>
              <w:jc w:val="center"/>
              <w:rPr>
                <w:rFonts w:ascii="Calibri" w:eastAsia="Calibri" w:hAnsi="Calibri" w:cs="Times New Roman"/>
                <w:color w:val="000000"/>
                <w:sz w:val="20"/>
              </w:rPr>
            </w:pPr>
            <w:r>
              <w:rPr>
                <w:szCs w:val="20"/>
              </w:rPr>
              <w:t>MINISTERIO DEL MEDIO AMBIENTE</w:t>
            </w:r>
          </w:p>
        </w:tc>
        <w:tc>
          <w:tcPr>
            <w:tcW w:w="2023" w:type="pct"/>
            <w:shd w:val="clear" w:color="auto" w:fill="auto"/>
            <w:noWrap/>
            <w:vAlign w:val="center"/>
          </w:tcPr>
          <w:p w:rsidR="0034006D" w:rsidRPr="00D42470" w:rsidRDefault="0034006D" w:rsidP="009944D2">
            <w:pPr>
              <w:spacing w:after="0" w:line="0" w:lineRule="atLeast"/>
              <w:jc w:val="both"/>
              <w:rPr>
                <w:rFonts w:ascii="Calibri" w:eastAsia="Calibri" w:hAnsi="Calibri" w:cs="Times New Roman"/>
                <w:color w:val="000000"/>
                <w:sz w:val="20"/>
              </w:rPr>
            </w:pPr>
            <w:r>
              <w:rPr>
                <w:rFonts w:cs="Calibri"/>
                <w:szCs w:val="20"/>
                <w:lang w:val="es-ES"/>
              </w:rPr>
              <w:t>PLAN DE DESCONTAMINACIÓN PARA LA LOCALIDAD DE ANDACOLLO Y SECTORES ALEDAÑOS.</w:t>
            </w:r>
          </w:p>
        </w:tc>
      </w:tr>
    </w:tbl>
    <w:p w:rsidR="00884A50" w:rsidRPr="00884A50" w:rsidRDefault="00884A50" w:rsidP="00884A50">
      <w:pPr>
        <w:pStyle w:val="Ttulo1"/>
        <w:numPr>
          <w:ilvl w:val="0"/>
          <w:numId w:val="0"/>
        </w:numPr>
        <w:ind w:left="567" w:hanging="567"/>
      </w:pPr>
    </w:p>
    <w:p w:rsidR="001A526B" w:rsidRDefault="00A25543" w:rsidP="00373994">
      <w:pPr>
        <w:pStyle w:val="IFA1"/>
      </w:pPr>
      <w:bookmarkStart w:id="27" w:name="_Toc390777030"/>
      <w:bookmarkStart w:id="28" w:name="_Toc511054805"/>
      <w:bookmarkEnd w:id="25"/>
      <w:bookmarkEnd w:id="26"/>
      <w:r>
        <w:t>HALLAZGOS</w:t>
      </w:r>
      <w:bookmarkEnd w:id="28"/>
      <w:r>
        <w:t xml:space="preserve"> </w:t>
      </w:r>
      <w:bookmarkStart w:id="29" w:name="_Ref352922216"/>
      <w:bookmarkStart w:id="30" w:name="_Toc353998120"/>
      <w:bookmarkStart w:id="31" w:name="_Toc353998193"/>
      <w:bookmarkStart w:id="32" w:name="_Toc382383547"/>
      <w:bookmarkStart w:id="33" w:name="_Toc382472369"/>
      <w:bookmarkStart w:id="34" w:name="_Toc390184279"/>
      <w:bookmarkStart w:id="35" w:name="_Toc390360010"/>
      <w:bookmarkStart w:id="36" w:name="_Toc390777031"/>
      <w:bookmarkEnd w:id="27"/>
    </w:p>
    <w:p w:rsidR="00C9264B" w:rsidRDefault="00C9264B" w:rsidP="00373994">
      <w:pPr>
        <w:pStyle w:val="Ttulo1"/>
        <w:numPr>
          <w:ilvl w:val="0"/>
          <w:numId w:val="0"/>
        </w:numPr>
        <w:ind w:left="576"/>
      </w:pPr>
    </w:p>
    <w:p w:rsidR="00B7212F" w:rsidRDefault="00B7212F" w:rsidP="00685A83">
      <w:pPr>
        <w:pStyle w:val="Listaconnmeros"/>
        <w:numPr>
          <w:ilvl w:val="0"/>
          <w:numId w:val="0"/>
        </w:numPr>
        <w:ind w:firstLine="360"/>
        <w:jc w:val="both"/>
      </w:pPr>
      <w:r>
        <w:t>Del análisis de las a</w:t>
      </w:r>
      <w:r w:rsidR="00685A83">
        <w:t>c</w:t>
      </w:r>
      <w:r>
        <w:t>tas de Inspección ambiental remitidas por SERNAGEOMIN es posible constatar que no se registraron hallazgos relacionados a los compromisos establecidos en el marco del Plan de descontaminación atmosférica, durante la ejecución de las tronaduras de los días 11-10-2017; 03-11-2017;</w:t>
      </w:r>
      <w:r w:rsidR="00685A83">
        <w:t xml:space="preserve"> </w:t>
      </w:r>
      <w:r>
        <w:t>16-11-2017 y 29-11-2017. No obstante en el punto 5 del Acta, correspondiente a los Hallazgos, el fiscalizador realizó una solicitud de información al titular referente a la norma de seguridad minera. Por lo anterior y con la finalidad de evitar confusiones se solicitó a SERNAGEMIN que aclarara si en las actas mencionadas se constató algún hallazgo relacionado al Plan de Descontaminación Atmosférica de Andacollo, lo anterior mediante el oficio O.R.C N° 72/2018.( Anexo 2)</w:t>
      </w:r>
    </w:p>
    <w:p w:rsidR="00B7212F" w:rsidRDefault="00B7212F" w:rsidP="00B7212F">
      <w:pPr>
        <w:pStyle w:val="Listaconnmeros"/>
        <w:numPr>
          <w:ilvl w:val="0"/>
          <w:numId w:val="0"/>
        </w:numPr>
        <w:ind w:left="360"/>
        <w:jc w:val="both"/>
      </w:pPr>
    </w:p>
    <w:p w:rsidR="00B7212F" w:rsidRPr="00B7212F" w:rsidRDefault="00B7212F" w:rsidP="00685A83">
      <w:pPr>
        <w:pStyle w:val="Listaconnmeros"/>
        <w:numPr>
          <w:ilvl w:val="0"/>
          <w:numId w:val="0"/>
        </w:numPr>
        <w:jc w:val="both"/>
      </w:pPr>
      <w:r>
        <w:t xml:space="preserve">Respecto de lo Anterior el servicio respondió mediante el Ordinario N° 582 de fecha 20 de marzo de 2018 (Anexo 3), indicando </w:t>
      </w:r>
      <w:r w:rsidR="00685A83">
        <w:t>que:</w:t>
      </w:r>
      <w:r>
        <w:t xml:space="preserve"> “</w:t>
      </w:r>
      <w:r w:rsidRPr="00B7212F">
        <w:rPr>
          <w:i/>
        </w:rPr>
        <w:t>Atendiendo a la solicitud de la SMA, este S</w:t>
      </w:r>
      <w:r w:rsidRPr="00B7212F">
        <w:rPr>
          <w:i/>
        </w:rPr>
        <w:t xml:space="preserve">ervicio presenta su aclaración, </w:t>
      </w:r>
      <w:r w:rsidRPr="00B7212F">
        <w:rPr>
          <w:i/>
        </w:rPr>
        <w:t>respecto del acápite "Hallazgo" registrado en la</w:t>
      </w:r>
      <w:r w:rsidRPr="00B7212F">
        <w:rPr>
          <w:i/>
        </w:rPr>
        <w:t xml:space="preserve">s cuatro Actas de Fiscalización </w:t>
      </w:r>
      <w:r w:rsidRPr="00B7212F">
        <w:rPr>
          <w:i/>
        </w:rPr>
        <w:t xml:space="preserve">levantadas por SERNAGEOMIN a Cía. Minera </w:t>
      </w:r>
      <w:r w:rsidRPr="00B7212F">
        <w:rPr>
          <w:i/>
        </w:rPr>
        <w:t xml:space="preserve">Teck Carmen de Andacollo, en el </w:t>
      </w:r>
      <w:r w:rsidRPr="00B7212F">
        <w:rPr>
          <w:i/>
        </w:rPr>
        <w:t>marco del Plan de Descontaminación A</w:t>
      </w:r>
      <w:r w:rsidRPr="00B7212F">
        <w:rPr>
          <w:i/>
        </w:rPr>
        <w:t xml:space="preserve">tmosférica para la Localidad de </w:t>
      </w:r>
      <w:r w:rsidRPr="00B7212F">
        <w:rPr>
          <w:i/>
        </w:rPr>
        <w:t>Andacollo y Sectores Aledaños, de la comuna de Andacollo, año 2017.</w:t>
      </w:r>
    </w:p>
    <w:p w:rsidR="00B7212F" w:rsidRPr="00685A83" w:rsidRDefault="00B7212F" w:rsidP="00685A83">
      <w:pPr>
        <w:pStyle w:val="Listaconnmeros"/>
        <w:numPr>
          <w:ilvl w:val="0"/>
          <w:numId w:val="0"/>
        </w:numPr>
        <w:rPr>
          <w:i/>
        </w:rPr>
      </w:pPr>
      <w:r w:rsidRPr="00685A83">
        <w:rPr>
          <w:i/>
        </w:rPr>
        <w:t xml:space="preserve">Se aclara que no corresponde </w:t>
      </w:r>
      <w:r w:rsidRPr="00685A83">
        <w:rPr>
          <w:i/>
          <w:color w:val="262626"/>
        </w:rPr>
        <w:t xml:space="preserve">interpretar </w:t>
      </w:r>
      <w:r w:rsidRPr="00685A83">
        <w:rPr>
          <w:i/>
        </w:rPr>
        <w:t>como una contravención al</w:t>
      </w:r>
      <w:r w:rsidRPr="00685A83">
        <w:rPr>
          <w:i/>
        </w:rPr>
        <w:t xml:space="preserve"> </w:t>
      </w:r>
      <w:r w:rsidRPr="00685A83">
        <w:rPr>
          <w:i/>
        </w:rPr>
        <w:t xml:space="preserve">Reglamento de Seguridad Minera, </w:t>
      </w:r>
      <w:r w:rsidRPr="00685A83">
        <w:rPr>
          <w:i/>
          <w:color w:val="262626"/>
        </w:rPr>
        <w:t xml:space="preserve">lo </w:t>
      </w:r>
      <w:r w:rsidRPr="00685A83">
        <w:rPr>
          <w:i/>
        </w:rPr>
        <w:t>expresado como hallazgo en las Actas de</w:t>
      </w:r>
    </w:p>
    <w:p w:rsidR="00B7212F" w:rsidRPr="00685A83" w:rsidRDefault="00B7212F" w:rsidP="00685A83">
      <w:pPr>
        <w:pStyle w:val="Listaconnmeros"/>
        <w:numPr>
          <w:ilvl w:val="0"/>
          <w:numId w:val="0"/>
        </w:numPr>
        <w:rPr>
          <w:i/>
        </w:rPr>
      </w:pPr>
      <w:r w:rsidRPr="00685A83">
        <w:rPr>
          <w:i/>
        </w:rPr>
        <w:t xml:space="preserve">Fiscalización previamente citadas, todas vinculadas con </w:t>
      </w:r>
      <w:r w:rsidRPr="00685A83">
        <w:rPr>
          <w:i/>
          <w:color w:val="262626"/>
        </w:rPr>
        <w:t xml:space="preserve">las </w:t>
      </w:r>
      <w:r w:rsidRPr="00685A83">
        <w:rPr>
          <w:i/>
        </w:rPr>
        <w:t>tronaduras</w:t>
      </w:r>
      <w:r w:rsidRPr="00685A83">
        <w:rPr>
          <w:i/>
        </w:rPr>
        <w:t xml:space="preserve"> </w:t>
      </w:r>
      <w:r w:rsidRPr="00685A83">
        <w:rPr>
          <w:i/>
        </w:rPr>
        <w:t>realizadas por la Empresa, en el marco del Plan de Descontaminación de</w:t>
      </w:r>
      <w:r w:rsidRPr="00685A83">
        <w:rPr>
          <w:i/>
        </w:rPr>
        <w:t xml:space="preserve"> </w:t>
      </w:r>
      <w:r w:rsidRPr="00685A83">
        <w:rPr>
          <w:i/>
        </w:rPr>
        <w:t>Andacollo.</w:t>
      </w:r>
      <w:r w:rsidR="00685A83">
        <w:rPr>
          <w:i/>
        </w:rPr>
        <w:t>”</w:t>
      </w:r>
    </w:p>
    <w:bookmarkEnd w:id="29"/>
    <w:bookmarkEnd w:id="30"/>
    <w:bookmarkEnd w:id="31"/>
    <w:bookmarkEnd w:id="32"/>
    <w:bookmarkEnd w:id="33"/>
    <w:bookmarkEnd w:id="34"/>
    <w:bookmarkEnd w:id="35"/>
    <w:bookmarkEnd w:id="36"/>
    <w:p w:rsidR="00CE3600" w:rsidRDefault="00685A83">
      <w:r>
        <w:t xml:space="preserve">En conclusión, es posible indicar que en las actividades de fiscalización realizadas por SERNAGEOMIN a la ejecución de tronaduras de los días </w:t>
      </w:r>
      <w:r>
        <w:t>11-10-2017; 03-11-2017; 16-11-2017 y 29-11-2017</w:t>
      </w:r>
      <w:r>
        <w:t xml:space="preserve">, no se detectaron </w:t>
      </w:r>
      <w:r>
        <w:t>hallazgo</w:t>
      </w:r>
      <w:r>
        <w:t>s</w:t>
      </w:r>
      <w:r>
        <w:t xml:space="preserve"> relacionado al Plan de Descontaminación Atmosférica de Andacollo</w:t>
      </w:r>
    </w:p>
    <w:p w:rsidR="00CE3600" w:rsidRDefault="00CE3600"/>
    <w:p w:rsidR="00CE3600" w:rsidRDefault="00CE3600"/>
    <w:p w:rsidR="00CE3600" w:rsidRDefault="00CE3600"/>
    <w:p w:rsidR="00CE3600" w:rsidRDefault="00CE3600"/>
    <w:p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37" w:name="_Toc352840404"/>
      <w:bookmarkStart w:id="38" w:name="_Toc352841464"/>
      <w:bookmarkStart w:id="39" w:name="_Toc447875253"/>
    </w:p>
    <w:p w:rsidR="001A526B" w:rsidRDefault="001A526B" w:rsidP="00373994">
      <w:pPr>
        <w:pStyle w:val="IFA1"/>
      </w:pPr>
      <w:bookmarkStart w:id="40" w:name="_Toc511054806"/>
      <w:r w:rsidRPr="001A526B">
        <w:lastRenderedPageBreak/>
        <w:t>CONCLUSIONES</w:t>
      </w:r>
      <w:bookmarkEnd w:id="37"/>
      <w:bookmarkEnd w:id="38"/>
      <w:bookmarkEnd w:id="39"/>
      <w:bookmarkEnd w:id="40"/>
    </w:p>
    <w:p w:rsidR="00685A83" w:rsidRDefault="00685A83" w:rsidP="00373994">
      <w:pPr>
        <w:pStyle w:val="Prrafodelista"/>
        <w:ind w:left="0"/>
        <w:rPr>
          <w:rFonts w:ascii="Calibri" w:hAnsi="Calibri" w:cs="Calibri"/>
          <w:b/>
          <w:sz w:val="24"/>
          <w:szCs w:val="20"/>
        </w:rPr>
      </w:pPr>
    </w:p>
    <w:p w:rsidR="008C0EEA" w:rsidRDefault="008C0EEA" w:rsidP="008C0EEA">
      <w:pPr>
        <w:pStyle w:val="Prrafodelista"/>
        <w:ind w:left="0"/>
        <w:rPr>
          <w:rFonts w:cstheme="minorHAnsi"/>
          <w:sz w:val="20"/>
          <w:szCs w:val="20"/>
        </w:rPr>
      </w:pPr>
      <w:r>
        <w:rPr>
          <w:rFonts w:cstheme="minorHAnsi"/>
          <w:sz w:val="20"/>
          <w:szCs w:val="20"/>
        </w:rPr>
        <w:t xml:space="preserve">En consideración a los hechos constatados, es posible concluir que la ejecución de las tronaduras, realizadas por Cía. Minera Teck, durante los días 11-10-2017; 03-11-2017; 16-11-2017 y 29-11-2017, se ejecutó de acuerdo al </w:t>
      </w:r>
      <w:r>
        <w:rPr>
          <w:rFonts w:cstheme="minorHAnsi"/>
          <w:sz w:val="20"/>
          <w:szCs w:val="20"/>
        </w:rPr>
        <w:t xml:space="preserve">reglamento </w:t>
      </w:r>
      <w:r>
        <w:rPr>
          <w:rFonts w:cstheme="minorHAnsi"/>
          <w:sz w:val="20"/>
          <w:szCs w:val="20"/>
        </w:rPr>
        <w:t xml:space="preserve">aprobado por la </w:t>
      </w:r>
      <w:r w:rsidR="008C311F">
        <w:rPr>
          <w:rFonts w:cstheme="minorHAnsi"/>
          <w:sz w:val="20"/>
          <w:szCs w:val="20"/>
        </w:rPr>
        <w:t>autoridad y</w:t>
      </w:r>
      <w:r>
        <w:rPr>
          <w:rFonts w:cstheme="minorHAnsi"/>
          <w:sz w:val="20"/>
          <w:szCs w:val="20"/>
        </w:rPr>
        <w:t xml:space="preserve"> </w:t>
      </w:r>
      <w:r>
        <w:rPr>
          <w:rFonts w:cstheme="minorHAnsi"/>
          <w:sz w:val="20"/>
          <w:szCs w:val="20"/>
        </w:rPr>
        <w:t>en cumplimiento con las disposiciones del Plan de descontaminación Atmosférica de Andacollo y sectores aledaños.</w:t>
      </w:r>
    </w:p>
    <w:p w:rsidR="00373994" w:rsidRPr="00311CE1" w:rsidRDefault="00373994" w:rsidP="00373994">
      <w:pPr>
        <w:pStyle w:val="Prrafodelista"/>
        <w:ind w:left="0"/>
        <w:rPr>
          <w:rFonts w:cstheme="minorHAnsi"/>
          <w:sz w:val="20"/>
          <w:szCs w:val="20"/>
        </w:rPr>
      </w:pPr>
    </w:p>
    <w:p w:rsidR="008128E2" w:rsidRPr="00311CE1" w:rsidRDefault="00373994" w:rsidP="00ED76CA">
      <w:pPr>
        <w:pStyle w:val="Prrafodelista"/>
        <w:ind w:left="0"/>
        <w:rPr>
          <w:rFonts w:cstheme="minorHAnsi"/>
          <w:sz w:val="20"/>
          <w:szCs w:val="20"/>
        </w:rPr>
      </w:pPr>
      <w:r w:rsidRPr="00311CE1">
        <w:rPr>
          <w:rFonts w:cstheme="minorHAns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w:t>
      </w:r>
      <w:r w:rsidR="00685A83">
        <w:rPr>
          <w:rFonts w:cstheme="minorHAnsi"/>
          <w:sz w:val="20"/>
          <w:szCs w:val="20"/>
        </w:rPr>
        <w:t>terioridad o simultaneidad a las fechas</w:t>
      </w:r>
      <w:r w:rsidRPr="00311CE1">
        <w:rPr>
          <w:rFonts w:cstheme="minorHAnsi"/>
          <w:sz w:val="20"/>
          <w:szCs w:val="20"/>
        </w:rPr>
        <w:t xml:space="preserve"> en que se efectuó la actividad de fiscalización ambiental, y no hubiera sido directamente percibido y/o constatado en la misma por el fiscalizador.</w:t>
      </w: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41" w:name="_Toc352840405"/>
      <w:bookmarkStart w:id="42" w:name="_Toc352841465"/>
      <w:bookmarkStart w:id="43" w:name="_Toc447875255"/>
      <w:bookmarkStart w:id="44" w:name="_Toc511054807"/>
      <w:r w:rsidRPr="001A526B">
        <w:t>ANEXOS</w:t>
      </w:r>
      <w:bookmarkEnd w:id="41"/>
      <w:bookmarkEnd w:id="42"/>
      <w:bookmarkEnd w:id="43"/>
      <w:bookmarkEnd w:id="44"/>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685A83" w:rsidP="003F7FFE">
            <w:pPr>
              <w:jc w:val="both"/>
              <w:rPr>
                <w:rFonts w:cs="Calibri"/>
                <w:lang w:val="es-CL" w:eastAsia="en-US"/>
              </w:rPr>
            </w:pPr>
            <w:r>
              <w:rPr>
                <w:rFonts w:cs="Calibri"/>
                <w:lang w:val="es-CL" w:eastAsia="en-US"/>
              </w:rPr>
              <w:t>Actas de Inspección ambiental</w:t>
            </w:r>
          </w:p>
        </w:tc>
      </w:tr>
      <w:tr w:rsidR="00ED76CA" w:rsidRPr="001A526B" w:rsidTr="003D2BFA">
        <w:trPr>
          <w:trHeight w:val="264"/>
          <w:jc w:val="center"/>
        </w:trPr>
        <w:tc>
          <w:tcPr>
            <w:tcW w:w="1038" w:type="pct"/>
            <w:vAlign w:val="center"/>
          </w:tcPr>
          <w:p w:rsidR="00ED76CA" w:rsidRPr="001A526B" w:rsidRDefault="00685A83" w:rsidP="003F7FFE">
            <w:pPr>
              <w:jc w:val="center"/>
              <w:rPr>
                <w:rFonts w:cs="Calibri"/>
                <w:lang w:val="es-CL" w:eastAsia="en-US"/>
              </w:rPr>
            </w:pPr>
            <w:r>
              <w:rPr>
                <w:rFonts w:cs="Calibri"/>
                <w:lang w:val="es-CL" w:eastAsia="en-US"/>
              </w:rPr>
              <w:t>2</w:t>
            </w:r>
          </w:p>
        </w:tc>
        <w:tc>
          <w:tcPr>
            <w:tcW w:w="3962" w:type="pct"/>
            <w:vAlign w:val="center"/>
          </w:tcPr>
          <w:p w:rsidR="00ED76CA" w:rsidRPr="001A526B" w:rsidRDefault="00685A83" w:rsidP="003F7FFE">
            <w:pPr>
              <w:jc w:val="both"/>
              <w:rPr>
                <w:rFonts w:cs="Calibri"/>
                <w:lang w:val="es-CL" w:eastAsia="en-US"/>
              </w:rPr>
            </w:pPr>
            <w:r>
              <w:rPr>
                <w:rFonts w:cs="Calibri"/>
                <w:lang w:val="es-CL" w:eastAsia="en-US"/>
              </w:rPr>
              <w:t>Ordinario OR.C N° 72/2018 de la SMA solicita aclarar antecedentes.</w:t>
            </w:r>
          </w:p>
        </w:tc>
      </w:tr>
      <w:tr w:rsidR="00ED76CA" w:rsidRPr="001A526B" w:rsidTr="003D2BFA">
        <w:trPr>
          <w:trHeight w:val="286"/>
          <w:jc w:val="center"/>
        </w:trPr>
        <w:tc>
          <w:tcPr>
            <w:tcW w:w="1038" w:type="pct"/>
            <w:vAlign w:val="center"/>
          </w:tcPr>
          <w:p w:rsidR="00ED76CA" w:rsidRPr="001A526B" w:rsidRDefault="00685A83" w:rsidP="003F7FFE">
            <w:pPr>
              <w:jc w:val="center"/>
              <w:rPr>
                <w:rFonts w:cs="Calibri"/>
                <w:lang w:val="es-CL" w:eastAsia="en-US"/>
              </w:rPr>
            </w:pPr>
            <w:r>
              <w:rPr>
                <w:rFonts w:cs="Calibri"/>
                <w:lang w:val="es-CL" w:eastAsia="en-US"/>
              </w:rPr>
              <w:t>3</w:t>
            </w:r>
          </w:p>
        </w:tc>
        <w:tc>
          <w:tcPr>
            <w:tcW w:w="3962" w:type="pct"/>
            <w:vAlign w:val="center"/>
          </w:tcPr>
          <w:p w:rsidR="00ED76CA" w:rsidRPr="001A526B" w:rsidRDefault="00685A83" w:rsidP="003F7FFE">
            <w:pPr>
              <w:jc w:val="both"/>
              <w:rPr>
                <w:rFonts w:cs="Calibri"/>
                <w:lang w:val="es-CL" w:eastAsia="en-US"/>
              </w:rPr>
            </w:pPr>
            <w:r>
              <w:rPr>
                <w:rFonts w:cs="Calibri"/>
                <w:lang w:val="es-CL" w:eastAsia="en-US"/>
              </w:rPr>
              <w:t>Ordinario</w:t>
            </w:r>
            <w:r>
              <w:rPr>
                <w:rFonts w:cs="Calibri"/>
                <w:lang w:val="es-CL" w:eastAsia="en-US"/>
              </w:rPr>
              <w:t xml:space="preserve"> N° 582/2018 de SERNAGEOMIN Aclaración de antecedentes presentados a la SMA.</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376B" w:rsidRDefault="00FB376B" w:rsidP="00E56524">
      <w:pPr>
        <w:spacing w:after="0" w:line="240" w:lineRule="auto"/>
      </w:pPr>
      <w:r>
        <w:separator/>
      </w:r>
    </w:p>
  </w:endnote>
  <w:endnote w:type="continuationSeparator" w:id="0">
    <w:p w:rsidR="00FB376B" w:rsidRDefault="00FB376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277250" w:rsidRPr="00277250">
          <w:rPr>
            <w:noProof/>
            <w:lang w:val="es-ES"/>
          </w:rPr>
          <w:t>5</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277250" w:rsidRPr="00277250">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376B" w:rsidRDefault="00FB376B" w:rsidP="00E56524">
      <w:pPr>
        <w:spacing w:after="0" w:line="240" w:lineRule="auto"/>
      </w:pPr>
      <w:r>
        <w:separator/>
      </w:r>
    </w:p>
  </w:footnote>
  <w:footnote w:type="continuationSeparator" w:id="0">
    <w:p w:rsidR="00FB376B" w:rsidRDefault="00FB376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9093C"/>
    <w:rsid w:val="00091466"/>
    <w:rsid w:val="000A28D4"/>
    <w:rsid w:val="000D1791"/>
    <w:rsid w:val="001029E5"/>
    <w:rsid w:val="00126F49"/>
    <w:rsid w:val="001435BD"/>
    <w:rsid w:val="00145020"/>
    <w:rsid w:val="001520B1"/>
    <w:rsid w:val="0016144C"/>
    <w:rsid w:val="001902F7"/>
    <w:rsid w:val="00191FC0"/>
    <w:rsid w:val="001A526B"/>
    <w:rsid w:val="001C286B"/>
    <w:rsid w:val="001F43E2"/>
    <w:rsid w:val="00217CB7"/>
    <w:rsid w:val="0023731E"/>
    <w:rsid w:val="00245BFA"/>
    <w:rsid w:val="00262413"/>
    <w:rsid w:val="00262969"/>
    <w:rsid w:val="00277250"/>
    <w:rsid w:val="002A2F83"/>
    <w:rsid w:val="002E78C9"/>
    <w:rsid w:val="00302F26"/>
    <w:rsid w:val="00311CE1"/>
    <w:rsid w:val="003159A1"/>
    <w:rsid w:val="003360C8"/>
    <w:rsid w:val="0034006D"/>
    <w:rsid w:val="003437A1"/>
    <w:rsid w:val="00373994"/>
    <w:rsid w:val="00382596"/>
    <w:rsid w:val="00382709"/>
    <w:rsid w:val="00390BA5"/>
    <w:rsid w:val="003B5F82"/>
    <w:rsid w:val="003D2BFA"/>
    <w:rsid w:val="004003A3"/>
    <w:rsid w:val="00405685"/>
    <w:rsid w:val="0044610D"/>
    <w:rsid w:val="00475C09"/>
    <w:rsid w:val="004A1CC6"/>
    <w:rsid w:val="004B58F6"/>
    <w:rsid w:val="004F0F22"/>
    <w:rsid w:val="005344C0"/>
    <w:rsid w:val="005379BE"/>
    <w:rsid w:val="0057401F"/>
    <w:rsid w:val="005F15F8"/>
    <w:rsid w:val="00652670"/>
    <w:rsid w:val="00662D8F"/>
    <w:rsid w:val="006704AA"/>
    <w:rsid w:val="00685A83"/>
    <w:rsid w:val="006F4EA6"/>
    <w:rsid w:val="00731D1D"/>
    <w:rsid w:val="00742F86"/>
    <w:rsid w:val="00791465"/>
    <w:rsid w:val="008043E3"/>
    <w:rsid w:val="008128E2"/>
    <w:rsid w:val="00817F2A"/>
    <w:rsid w:val="00822447"/>
    <w:rsid w:val="00884A50"/>
    <w:rsid w:val="008C0EEA"/>
    <w:rsid w:val="008C311F"/>
    <w:rsid w:val="009076E5"/>
    <w:rsid w:val="0091355D"/>
    <w:rsid w:val="0093042A"/>
    <w:rsid w:val="00933D7F"/>
    <w:rsid w:val="00934B70"/>
    <w:rsid w:val="0095256C"/>
    <w:rsid w:val="00960014"/>
    <w:rsid w:val="00981B93"/>
    <w:rsid w:val="009A3990"/>
    <w:rsid w:val="009B3708"/>
    <w:rsid w:val="009C417E"/>
    <w:rsid w:val="00A25543"/>
    <w:rsid w:val="00A37206"/>
    <w:rsid w:val="00A425B7"/>
    <w:rsid w:val="00A6065A"/>
    <w:rsid w:val="00A62905"/>
    <w:rsid w:val="00A8203A"/>
    <w:rsid w:val="00A950F6"/>
    <w:rsid w:val="00AA081B"/>
    <w:rsid w:val="00AC3423"/>
    <w:rsid w:val="00AD5159"/>
    <w:rsid w:val="00AD6A8F"/>
    <w:rsid w:val="00B053A1"/>
    <w:rsid w:val="00B05547"/>
    <w:rsid w:val="00B32B3B"/>
    <w:rsid w:val="00B54A74"/>
    <w:rsid w:val="00B54A9E"/>
    <w:rsid w:val="00B5591A"/>
    <w:rsid w:val="00B7212F"/>
    <w:rsid w:val="00B75D9D"/>
    <w:rsid w:val="00BA18F3"/>
    <w:rsid w:val="00BC14C4"/>
    <w:rsid w:val="00BE6D40"/>
    <w:rsid w:val="00C11245"/>
    <w:rsid w:val="00C26752"/>
    <w:rsid w:val="00C42E42"/>
    <w:rsid w:val="00C47F7B"/>
    <w:rsid w:val="00C55567"/>
    <w:rsid w:val="00C765B1"/>
    <w:rsid w:val="00C8183C"/>
    <w:rsid w:val="00C9264B"/>
    <w:rsid w:val="00CB07DC"/>
    <w:rsid w:val="00CC5AFC"/>
    <w:rsid w:val="00CE3600"/>
    <w:rsid w:val="00CE4BED"/>
    <w:rsid w:val="00D15C75"/>
    <w:rsid w:val="00D200F9"/>
    <w:rsid w:val="00D870B9"/>
    <w:rsid w:val="00DA6C2A"/>
    <w:rsid w:val="00DD0A8E"/>
    <w:rsid w:val="00E33C1D"/>
    <w:rsid w:val="00E56524"/>
    <w:rsid w:val="00E71D23"/>
    <w:rsid w:val="00E93179"/>
    <w:rsid w:val="00ED21AD"/>
    <w:rsid w:val="00ED740B"/>
    <w:rsid w:val="00ED76CA"/>
    <w:rsid w:val="00F15068"/>
    <w:rsid w:val="00F444C7"/>
    <w:rsid w:val="00FB376B"/>
    <w:rsid w:val="00FC48A1"/>
    <w:rsid w:val="00FC5FD6"/>
    <w:rsid w:val="00FE68AC"/>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2684809">
      <w:bodyDiv w:val="1"/>
      <w:marLeft w:val="0"/>
      <w:marRight w:val="0"/>
      <w:marTop w:val="0"/>
      <w:marBottom w:val="0"/>
      <w:divBdr>
        <w:top w:val="none" w:sz="0" w:space="0" w:color="auto"/>
        <w:left w:val="none" w:sz="0" w:space="0" w:color="auto"/>
        <w:bottom w:val="none" w:sz="0" w:space="0" w:color="auto"/>
        <w:right w:val="none" w:sz="0" w:space="0" w:color="auto"/>
      </w:divBdr>
    </w:div>
    <w:div w:id="1622346459">
      <w:bodyDiv w:val="1"/>
      <w:marLeft w:val="0"/>
      <w:marRight w:val="0"/>
      <w:marTop w:val="0"/>
      <w:marBottom w:val="0"/>
      <w:divBdr>
        <w:top w:val="none" w:sz="0" w:space="0" w:color="auto"/>
        <w:left w:val="none" w:sz="0" w:space="0" w:color="auto"/>
        <w:bottom w:val="none" w:sz="0" w:space="0" w:color="auto"/>
        <w:right w:val="none" w:sz="0" w:space="0" w:color="auto"/>
      </w:divBdr>
    </w:div>
    <w:div w:id="208471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B9C9D3-D9FB-46C2-8C3B-CC4F1AF5C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1099</Words>
  <Characters>6047</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3</cp:revision>
  <dcterms:created xsi:type="dcterms:W3CDTF">2018-04-09T20:47:00Z</dcterms:created>
  <dcterms:modified xsi:type="dcterms:W3CDTF">2018-04-09T20:50:00Z</dcterms:modified>
</cp:coreProperties>
</file>