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19b8cc7ccba42f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c52b491f421438e"/>
      <w:footerReference w:type="even" r:id="R641af1ccd03648ee"/>
      <w:footerReference w:type="first" r:id="R55d280f2c1ca43a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9b079a4c09c419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FRUTERA CURACAVI S.A. (CURACAVI)</w:t>
      </w:r>
    </w:p>
    <w:p>
      <w:pPr>
        <w:jc w:val="center"/>
      </w:pPr>
      <w:r>
        <w:rPr>
          <w:sz w:val="32"/>
          <w:szCs w:val="32"/>
          <w:b/>
        </w:rPr>
        <w:br/>
      </w:r>
      <w:r>
        <w:rPr>
          <w:sz w:val="32"/>
          <w:szCs w:val="32"/>
          <w:b/>
        </w:rPr>
        <w:t>DFZ-2016-7538-XIII-NE-EI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6c36ff95cf44b1b"/>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FRUTERA CURACAVI S.A. (CURACAVI)”, en el marco de la norma de emisión DS.90/00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FRUTERA CURACAVI S.A</w:t>
            </w:r>
          </w:p>
        </w:tc>
        <w:tc>
          <w:tcPr>
            <w:tcW w:w="2310" w:type="pct"/>
            <w:gridSpan w:val="2"/>
          </w:tcPr>
          <w:p>
            <w:pPr/>
            <w:r>
              <w:rPr>
                <w:b/>
              </w:rPr>
              <w:t>RUT o RUN:</w:t>
            </w:r>
            <w:r>
              <w:br/>
            </w:r>
            <w:r>
              <w:t>96503050-6</w:t>
            </w:r>
          </w:p>
        </w:tc>
      </w:tr>
      <w:tr>
        <w:tc>
          <w:tcPr>
            <w:tcW w:w="2310" w:type="pct"/>
            <w:gridSpan w:val="4"/>
          </w:tcPr>
          <w:p>
            <w:pPr/>
            <w:r>
              <w:rPr>
                <w:b/>
              </w:rPr>
              <w:t>Identificación de la actividad, proyecto o fuente fiscalizada:</w:t>
            </w:r>
            <w:r>
              <w:br/>
            </w:r>
            <w:r>
              <w:t>AGRICOLA FRUTERA CURACAVI S.A. (CURACAVI)</w:t>
            </w:r>
          </w:p>
        </w:tc>
      </w:tr>
      <w:tr>
        <w:tc>
          <w:tcPr>
            <w:tcW w:w="15000" w:type="dxa"/>
          </w:tcPr>
          <w:p>
            <w:pPr/>
            <w:r>
              <w:rPr>
                <w:b/>
              </w:rPr>
              <w:t>Dirección:</w:t>
            </w:r>
            <w:r>
              <w:br/>
            </w:r>
            <w:r>
              <w:t>RUTA 68 KM 42.5</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CURACAVÍ</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2994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CURACAVI)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DE RIEGO (CURACAVI)</w:t>
            </w:r>
          </w:p>
        </w:tc>
        <w:tc>
          <w:tcPr>
            <w:tcW w:w="2310" w:type="auto"/>
          </w:tcPr>
          <w:p>
            <w:pPr/>
            <w:r>
              <w:rPr>
                <w:sz w:val="18"/>
                <w:szCs w:val="18"/>
              </w:rPr>
              <w:t>31131</w:t>
            </w:r>
          </w:p>
        </w:tc>
        <w:tc>
          <w:tcPr>
            <w:tcW w:w="2310" w:type="auto"/>
          </w:tcPr>
          <w:p>
            <w:pPr/>
            <w:r>
              <w:rPr>
                <w:sz w:val="18"/>
                <w:szCs w:val="18"/>
              </w:rPr>
              <w:t>2994</w:t>
            </w:r>
          </w:p>
        </w:tc>
        <w:tc>
          <w:tcPr>
            <w:tcW w:w="2310" w:type="auto"/>
          </w:tcPr>
          <w:p>
            <w:pPr/>
            <w:r>
              <w:rPr>
                <w:sz w:val="18"/>
                <w:szCs w:val="18"/>
              </w:rPr>
              <w:t>28-08-2006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CURACAVI)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CURACAVI)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8d721508a14458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22e564674294c06" /><Relationship Type="http://schemas.openxmlformats.org/officeDocument/2006/relationships/numbering" Target="/word/numbering.xml" Id="Rfd664365b9e04a65" /><Relationship Type="http://schemas.openxmlformats.org/officeDocument/2006/relationships/settings" Target="/word/settings.xml" Id="R35bc4035d3684f3d" /><Relationship Type="http://schemas.openxmlformats.org/officeDocument/2006/relationships/image" Target="/word/media/f3317b37-03ac-4667-ab93-cf6f137e0323.png" Id="R89b079a4c09c4195" /><Relationship Type="http://schemas.openxmlformats.org/officeDocument/2006/relationships/image" Target="/word/media/3e54c085-fa7f-4d4b-8b23-a4aa2b165985.png" Id="Rf6c36ff95cf44b1b" /><Relationship Type="http://schemas.openxmlformats.org/officeDocument/2006/relationships/footer" Target="/word/footer1.xml" Id="R4c52b491f421438e" /><Relationship Type="http://schemas.openxmlformats.org/officeDocument/2006/relationships/footer" Target="/word/footer2.xml" Id="R641af1ccd03648ee" /><Relationship Type="http://schemas.openxmlformats.org/officeDocument/2006/relationships/footer" Target="/word/footer3.xml" Id="R55d280f2c1ca43a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8d721508a144583" /></Relationships>
</file>