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344aa043e37406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d1d30a1d6053408d"/>
      <w:footerReference w:type="even" r:id="Rc72e943db7ea4032"/>
      <w:footerReference w:type="first" r:id="R5f1fc9f514574525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9767c1ce81f4e4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CELULOSA ARAUCO Y CONSTITUCION (LICANCEL)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DFZ-2016-6867-VII-NE-EI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6c9f75c20cd345ae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“CELULOSA ARAUCO Y CONSTITUCION (LICANCEL)”, en el marco de la norma de emisión DS.90/00 para el reporte del período correspondiente a ABRIL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CELULOSA ARAUCO Y CONSTITUCIÓN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93458000-1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CELULOSA ARAUCO Y CONSTITUCION (LICANCEL)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ILOCA, KILÓMETRO 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LICANTÉN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4063 de fecha 06-11-2009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MATAQUITO (VII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4063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06-11-2009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08-2015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MATAQUITO)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90da0b036f114cc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4c4ba2a9beb4085" /><Relationship Type="http://schemas.openxmlformats.org/officeDocument/2006/relationships/numbering" Target="/word/numbering.xml" Id="R4be96cfad4174ece" /><Relationship Type="http://schemas.openxmlformats.org/officeDocument/2006/relationships/settings" Target="/word/settings.xml" Id="R1a6923f833aa4cd5" /><Relationship Type="http://schemas.openxmlformats.org/officeDocument/2006/relationships/image" Target="/word/media/8e448d65-2eab-488f-9d71-242c6c501530.png" Id="Rd9767c1ce81f4e4b" /><Relationship Type="http://schemas.openxmlformats.org/officeDocument/2006/relationships/image" Target="/word/media/0e30e5ef-484f-49b3-9e63-44474918b64f.png" Id="R6c9f75c20cd345ae" /><Relationship Type="http://schemas.openxmlformats.org/officeDocument/2006/relationships/footer" Target="/word/footer1.xml" Id="Rd1d30a1d6053408d" /><Relationship Type="http://schemas.openxmlformats.org/officeDocument/2006/relationships/footer" Target="/word/footer2.xml" Id="Rc72e943db7ea4032" /><Relationship Type="http://schemas.openxmlformats.org/officeDocument/2006/relationships/footer" Target="/word/footer3.xml" Id="R5f1fc9f51457452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90da0b036f114ccd" /></Relationships>
</file>