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f53a257e061423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c135112f6ca4832"/>
      <w:footerReference w:type="even" r:id="R6c7312ecfe044966"/>
      <w:footerReference w:type="first" r:id="Re458c7cd38d449d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17f844419164d2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(EMBALSAJE OVEJERIA)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DFZ-2016-8499-V-NE-EI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565e63217224ca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(EMBALSAJE OVEJERIA)”, en el marco de la norma de emisión DS.90/00 para el reporte del período correspondiente a JULIO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(EMBALSAJE OVEJERIA)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4403 de fecha 07-12-2006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07-12-2006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4534423942d46a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18f4166faf54204" /><Relationship Type="http://schemas.openxmlformats.org/officeDocument/2006/relationships/numbering" Target="/word/numbering.xml" Id="R5f35e0602d8a4222" /><Relationship Type="http://schemas.openxmlformats.org/officeDocument/2006/relationships/settings" Target="/word/settings.xml" Id="R7b1f5abcf970471f" /><Relationship Type="http://schemas.openxmlformats.org/officeDocument/2006/relationships/image" Target="/word/media/aad5b6f6-90b5-4099-b1b7-7b00ad9355e8.png" Id="R617f844419164d2b" /><Relationship Type="http://schemas.openxmlformats.org/officeDocument/2006/relationships/image" Target="/word/media/f2bb4fad-384c-45e5-8e72-2f630b39691a.png" Id="Ra565e63217224cac" /><Relationship Type="http://schemas.openxmlformats.org/officeDocument/2006/relationships/footer" Target="/word/footer1.xml" Id="Rac135112f6ca4832" /><Relationship Type="http://schemas.openxmlformats.org/officeDocument/2006/relationships/footer" Target="/word/footer2.xml" Id="R6c7312ecfe044966" /><Relationship Type="http://schemas.openxmlformats.org/officeDocument/2006/relationships/footer" Target="/word/footer3.xml" Id="Re458c7cd38d449d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4534423942d46ae" /></Relationships>
</file>