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cc671c7b15f47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5bab4fe4b414170"/>
      <w:footerReference w:type="even" r:id="Rf04782ac4d8b42dd"/>
      <w:footerReference w:type="first" r:id="R8ffad581fea045e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e6f130bbe445d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DFZ-2015-7956-VII-NE-EI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077f24d61934a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(CANAL DE RIEGO CURICO).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08-2015_Acuicola Chalhuamapu - Piscicultura Rupanquito.pdf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CONTROL DIRECTO 08-2015_EXPORTADORA DE MOSTOS Y VINOS JUCOSOL (CURICO).pdf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85bec456ffe4c9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e472960f5a420a" /><Relationship Type="http://schemas.openxmlformats.org/officeDocument/2006/relationships/numbering" Target="/word/numbering.xml" Id="R3e77d86250994d32" /><Relationship Type="http://schemas.openxmlformats.org/officeDocument/2006/relationships/settings" Target="/word/settings.xml" Id="R16c03101103e4a0b" /><Relationship Type="http://schemas.openxmlformats.org/officeDocument/2006/relationships/image" Target="/word/media/dcbbbe55-f3e6-4cd1-88b4-ba3ed36dfcb6.png" Id="Rb1e6f130bbe445d3" /><Relationship Type="http://schemas.openxmlformats.org/officeDocument/2006/relationships/image" Target="/word/media/615abc5e-66cb-44e7-9fc0-bbf42f4034a1.png" Id="R8077f24d61934aed" /><Relationship Type="http://schemas.openxmlformats.org/officeDocument/2006/relationships/footer" Target="/word/footer1.xml" Id="R65bab4fe4b414170" /><Relationship Type="http://schemas.openxmlformats.org/officeDocument/2006/relationships/footer" Target="/word/footer2.xml" Id="Rf04782ac4d8b42dd" /><Relationship Type="http://schemas.openxmlformats.org/officeDocument/2006/relationships/footer" Target="/word/footer3.xml" Id="R8ffad581fea045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85bec456ffe4c92" /></Relationships>
</file>