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459faf01be9c4cb1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7241a2edce8c479f"/>
      <w:footerReference w:type="even" r:id="Rd5f9f7c64cf64421"/>
      <w:footerReference w:type="first" r:id="R6efe9b5de2ce4fc0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e60104abaca4be1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SERVICIOS Y PROYECTOS EN ACUICULTURAS LTDA. (PISC. SAN PEDRO)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DFZ-2016-7732-IX-NE-EI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18f6512213784a76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“SERVICIOS Y PROYECTOS EN ACUICULTURAS LTDA. (PISC. SAN PEDRO)”, en el marco de la norma de emisión DS.90/00 para el reporte del período correspondiente a JUNIO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SERVICIOS Y PROY. ACUICULTURA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78246180-K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SERVICIOS Y PROYECTOS EN ACUICULTURAS LTDA. (PISC. SAN PEDRO)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CASILLA 1438, OSORNO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IX REGIÓN DE LA ARAUCANÍA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MALLECO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CURACAUTÍN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JUNIO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 de fecha 05-01-2007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SIN NOMBRE HUEÑIVALES)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SIN NOMBRE (SEC. COLONIA HUEÑIVALES, CURACAUTIN)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05-01-2007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SIN NOMBRE, HUEÑIVALES)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SIN NOMBRE HUEÑIVALES)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f6a4960a796f417d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7eacb2fdacda48a6" /><Relationship Type="http://schemas.openxmlformats.org/officeDocument/2006/relationships/numbering" Target="/word/numbering.xml" Id="R700b881fb7e74a94" /><Relationship Type="http://schemas.openxmlformats.org/officeDocument/2006/relationships/settings" Target="/word/settings.xml" Id="R0fda99e5e114425c" /><Relationship Type="http://schemas.openxmlformats.org/officeDocument/2006/relationships/image" Target="/word/media/eb38720f-7fa1-49a1-9115-137c68690982.png" Id="R8e60104abaca4be1" /><Relationship Type="http://schemas.openxmlformats.org/officeDocument/2006/relationships/image" Target="/word/media/54e538dd-63e9-47b1-8a31-c9f5eb0f8b34.png" Id="R18f6512213784a76" /><Relationship Type="http://schemas.openxmlformats.org/officeDocument/2006/relationships/footer" Target="/word/footer1.xml" Id="R7241a2edce8c479f" /><Relationship Type="http://schemas.openxmlformats.org/officeDocument/2006/relationships/footer" Target="/word/footer2.xml" Id="Rd5f9f7c64cf64421" /><Relationship Type="http://schemas.openxmlformats.org/officeDocument/2006/relationships/footer" Target="/word/footer3.xml" Id="R6efe9b5de2ce4fc0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f6a4960a796f417d" /></Relationships>
</file>