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021f45d66b6477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0d7d48771894c2d"/>
      <w:footerReference w:type="even" r:id="Rc3813b57714e4a24"/>
      <w:footerReference w:type="first" r:id="R356739b060ac414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2d89cef3bf14b9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ALIMENTOS Y FRUTOS S.A. (SAN FERNANDO)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DFZ-2016-2212-VI-NE-EI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d1bdae23c484f5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“ALIMENTOS Y FRUTOS S.A. (SAN FERNANDO)”, en el marco de la norma de emisión DS.90/00 para el reporte del período correspondiente a DICIEMBRE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ALIMENTOS Y FRUTOS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96557910-9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ALIMENTOS Y FRUTOS S.A. (SAN FERNANDO)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SANTA CRUZ KM 3 LOTE O HIJUELAS B1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COLCHAGUA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FERNANDO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LKONG@ALIFRUT.CL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22-09-2006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N°157 de fecha 11-07-2006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LA PALMA)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LA PALMA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LA PALMA)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LA PALMA)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6f1be6620094ad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5ec6d9b65254c05" /><Relationship Type="http://schemas.openxmlformats.org/officeDocument/2006/relationships/numbering" Target="/word/numbering.xml" Id="R61c28760f38b45d7" /><Relationship Type="http://schemas.openxmlformats.org/officeDocument/2006/relationships/settings" Target="/word/settings.xml" Id="Rfa94bc10e4e844a0" /><Relationship Type="http://schemas.openxmlformats.org/officeDocument/2006/relationships/image" Target="/word/media/81c3e4ab-d091-4e09-bad8-a2f15d5b7abd.png" Id="Rd2d89cef3bf14b94" /><Relationship Type="http://schemas.openxmlformats.org/officeDocument/2006/relationships/image" Target="/word/media/95de3ed8-bc06-459d-bf00-ce12fa3f4231.png" Id="R4d1bdae23c484f55" /><Relationship Type="http://schemas.openxmlformats.org/officeDocument/2006/relationships/footer" Target="/word/footer1.xml" Id="R20d7d48771894c2d" /><Relationship Type="http://schemas.openxmlformats.org/officeDocument/2006/relationships/footer" Target="/word/footer2.xml" Id="Rc3813b57714e4a24" /><Relationship Type="http://schemas.openxmlformats.org/officeDocument/2006/relationships/footer" Target="/word/footer3.xml" Id="R356739b060ac414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6f1be6620094adf" /></Relationships>
</file>