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be1d3f8cea747f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4252a7514a64e64"/>
      <w:footerReference w:type="even" r:id="Reba6b20312e64615"/>
      <w:footerReference w:type="first" r:id="R713f7c74d3a7460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d2c5fe5cc6f491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FABRICA Y MAESTRANZAS DEL EJERCITO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DFZ-2016-7982-XIII-NE-EI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a9e066e67f049d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“FABRICA Y MAESTRANZAS DEL EJERCITO”, en el marco de la norma de emisión DS.90/00 para el reporte del período correspondiente a JUNIO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FABRICA Y MAESTRANZAS DEL EJERCITO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61105000-3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FABRICA Y MAESTRANZAS DEL EJERCITO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MANUEL RODRIGUEZ N° 2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5891 de fecha 27-12-2012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JUNIO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9a197fe115c424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9f2522eed7a4ac9" /><Relationship Type="http://schemas.openxmlformats.org/officeDocument/2006/relationships/numbering" Target="/word/numbering.xml" Id="R065d0c5b168042bf" /><Relationship Type="http://schemas.openxmlformats.org/officeDocument/2006/relationships/settings" Target="/word/settings.xml" Id="R1e3d373f857d4b58" /><Relationship Type="http://schemas.openxmlformats.org/officeDocument/2006/relationships/image" Target="/word/media/615e1804-6181-4d6f-a29a-296bd69b7173.png" Id="Rbd2c5fe5cc6f4917" /><Relationship Type="http://schemas.openxmlformats.org/officeDocument/2006/relationships/image" Target="/word/media/715d1137-77c4-417d-8143-91db2d1872c3.png" Id="R0a9e066e67f049db" /><Relationship Type="http://schemas.openxmlformats.org/officeDocument/2006/relationships/footer" Target="/word/footer1.xml" Id="R24252a7514a64e64" /><Relationship Type="http://schemas.openxmlformats.org/officeDocument/2006/relationships/footer" Target="/word/footer2.xml" Id="Reba6b20312e64615" /><Relationship Type="http://schemas.openxmlformats.org/officeDocument/2006/relationships/footer" Target="/word/footer3.xml" Id="R713f7c74d3a7460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9a197fe115c4249" /></Relationships>
</file>