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1ef1aad38b490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09686f8e5cd4e2b"/>
      <w:footerReference w:type="even" r:id="R9846f7acc7aa4939"/>
      <w:footerReference w:type="first" r:id="Rf430f2a4461e409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f29ecb57784dd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MOLCO)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DFZ-2015-8630-IX-NE-EI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0e2c7674b3d9469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MOLCO)”, en el marco de la norma de emisión DS.90/00 para el reporte del período correspondiente a JULIO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MOLCO)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MOLCO MEDIO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2877 de fecha 24-08-2006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MOLCO (VILLARRICA, IX REG.)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24-08-2006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MOLCO)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MOLCO)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64e1f806fbe4ab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a21f6f211eb4c18" /><Relationship Type="http://schemas.openxmlformats.org/officeDocument/2006/relationships/numbering" Target="/word/numbering.xml" Id="R3bdc992e3cf248bd" /><Relationship Type="http://schemas.openxmlformats.org/officeDocument/2006/relationships/settings" Target="/word/settings.xml" Id="R93b3b8317b854fb1" /><Relationship Type="http://schemas.openxmlformats.org/officeDocument/2006/relationships/image" Target="/word/media/9b7f35c0-3a25-436f-ac6e-16d25465f2a8.png" Id="Re1f29ecb57784ddd" /><Relationship Type="http://schemas.openxmlformats.org/officeDocument/2006/relationships/image" Target="/word/media/a2e97214-c451-4c06-a17f-8b8015406a79.png" Id="R0e2c7674b3d94693" /><Relationship Type="http://schemas.openxmlformats.org/officeDocument/2006/relationships/footer" Target="/word/footer1.xml" Id="R409686f8e5cd4e2b" /><Relationship Type="http://schemas.openxmlformats.org/officeDocument/2006/relationships/footer" Target="/word/footer2.xml" Id="R9846f7acc7aa4939" /><Relationship Type="http://schemas.openxmlformats.org/officeDocument/2006/relationships/footer" Target="/word/footer3.xml" Id="Rf430f2a4461e40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64e1f806fbe4ab3" /></Relationships>
</file>