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6c78d06a028407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09c49618fd04633"/>
      <w:footerReference w:type="even" r:id="Re1236acaa54c48c9"/>
      <w:footerReference w:type="first" r:id="R0d52b7ee824a41a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b6f6e3b502949d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ANDINA S.A.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DFZ-2014-6408-VII-NE-EI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c9545cc65484d7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ANDINA S.A. (CURICO)”,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ANDINA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99538320-9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ANDINA S.A.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6,5, CAMINO LOS NICHES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3552 de fecha 02-10-2009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CHEQUELEMILLO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CHEQUELEMILLO)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f8d025ac45649e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ba65f9eaffd4492" /><Relationship Type="http://schemas.openxmlformats.org/officeDocument/2006/relationships/numbering" Target="/word/numbering.xml" Id="R5e8a0297290047d0" /><Relationship Type="http://schemas.openxmlformats.org/officeDocument/2006/relationships/settings" Target="/word/settings.xml" Id="Rdf2b66e7f98b4ea1" /><Relationship Type="http://schemas.openxmlformats.org/officeDocument/2006/relationships/image" Target="/word/media/c0c2c227-34e1-42b0-b32c-1d0876d12e0e.png" Id="R4b6f6e3b502949d2" /><Relationship Type="http://schemas.openxmlformats.org/officeDocument/2006/relationships/image" Target="/word/media/3cfe1536-a878-4dbb-958b-83c4faac2b1d.png" Id="R7c9545cc65484d70" /><Relationship Type="http://schemas.openxmlformats.org/officeDocument/2006/relationships/footer" Target="/word/footer1.xml" Id="R709c49618fd04633" /><Relationship Type="http://schemas.openxmlformats.org/officeDocument/2006/relationships/footer" Target="/word/footer2.xml" Id="Re1236acaa54c48c9" /><Relationship Type="http://schemas.openxmlformats.org/officeDocument/2006/relationships/footer" Target="/word/footer3.xml" Id="R0d52b7ee824a41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f8d025ac45649ef" /></Relationships>
</file>