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bf452f8e561452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31c23730d8b4934"/>
      <w:footerReference w:type="even" r:id="R53c7b420ebd046ea"/>
      <w:footerReference w:type="first" r:id="R5555c0eb4297493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657b70eb7c54d5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COMERCIAL BODEGA LAS MERCEDES LTDA. (ISLA DE MAIPO)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DFZ-2014-3465-XIII-NE-EI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b5fbbc7347d4fc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COMERCIAL BODEGA LAS MERCEDES LTDA. (ISLA DE MAIPO)”, en el marco de la norma de emisión DS.90/00 para el reporte del período correspondiente a FEBRERO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COMERCIAL BODEGA LAS MERCEDES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77726590-3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COMERCIAL BODEGA LAS MERCEDES LTDA. (ISLA DE MAIPO)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MERCEDES N°2200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ISLA DE MAIPO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HCVPROCESOSINDUSTRIALES@GMAIL.COM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5099 de fecha 16-12-2008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09-2013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03-2011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2 (NO VENDIMIA - CANAL LAS MERCEDES)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1 (VENDIMIA - CANAL LAS MERCEDES)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e502e862f389478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684f4fcae3c43cb" /><Relationship Type="http://schemas.openxmlformats.org/officeDocument/2006/relationships/numbering" Target="/word/numbering.xml" Id="Ra7e095118eb64def" /><Relationship Type="http://schemas.openxmlformats.org/officeDocument/2006/relationships/settings" Target="/word/settings.xml" Id="Rdd57259988b0416c" /><Relationship Type="http://schemas.openxmlformats.org/officeDocument/2006/relationships/image" Target="/word/media/13b2e094-a28a-408f-ae9f-f3e2a89ec6db.png" Id="Rb657b70eb7c54d5f" /><Relationship Type="http://schemas.openxmlformats.org/officeDocument/2006/relationships/image" Target="/word/media/e7b25cda-46ce-4a81-ae10-9e255345de7a.png" Id="R7b5fbbc7347d4fc3" /><Relationship Type="http://schemas.openxmlformats.org/officeDocument/2006/relationships/footer" Target="/word/footer1.xml" Id="Rf31c23730d8b4934" /><Relationship Type="http://schemas.openxmlformats.org/officeDocument/2006/relationships/footer" Target="/word/footer2.xml" Id="R53c7b420ebd046ea" /><Relationship Type="http://schemas.openxmlformats.org/officeDocument/2006/relationships/footer" Target="/word/footer3.xml" Id="R5555c0eb4297493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502e862f3894783" /></Relationships>
</file>