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399e5b77304491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b76dbb1007f4589"/>
      <w:footerReference w:type="even" r:id="Rf0dd1eca136742ef"/>
      <w:footerReference w:type="first" r:id="R3f950c4a3ca741e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9d0068aa731455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FRUTICOLA DOSAL</w:t>
      </w:r>
    </w:p>
    <w:p>
      <w:pPr>
        <w:jc w:val="center"/>
      </w:pPr>
      <w:r>
        <w:rPr>
          <w:sz w:val="32"/>
          <w:szCs w:val="32"/>
          <w:b/>
        </w:rPr>
        <w:br/>
      </w:r>
      <w:r>
        <w:rPr>
          <w:sz w:val="32"/>
          <w:szCs w:val="32"/>
          <w:b/>
        </w:rPr>
        <w:t>DFZ-2014-5186-VII-NE-EI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84a4d2608014e7a"/>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“FRUTICOLA DOSAL”, en el marco de la norma de emisión DS.90/00 para el reporte del período correspondiente a MAYO del año 2014.</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FRUTICOLA DOSAL</w:t>
            </w:r>
          </w:p>
        </w:tc>
        <w:tc>
          <w:tcPr>
            <w:tcW w:w="2310" w:type="pct"/>
            <w:gridSpan w:val="2"/>
          </w:tcPr>
          <w:p>
            <w:pPr/>
            <w:r>
              <w:rPr>
                <w:b/>
              </w:rPr>
              <w:t>RUT o RUN:</w:t>
            </w:r>
            <w:r>
              <w:br/>
            </w:r>
            <w:r>
              <w:t>96585020-1</w:t>
            </w:r>
          </w:p>
        </w:tc>
      </w:tr>
      <w:tr>
        <w:tc>
          <w:tcPr>
            <w:tcW w:w="2310" w:type="pct"/>
            <w:gridSpan w:val="4"/>
          </w:tcPr>
          <w:p>
            <w:pPr/>
            <w:r>
              <w:rPr>
                <w:b/>
              </w:rPr>
              <w:t>Identificación de la actividad, proyecto o fuente fiscalizada:</w:t>
            </w:r>
            <w:r>
              <w:br/>
            </w:r>
            <w:r>
              <w:t>FRUTICOLA DOSAL</w:t>
            </w:r>
          </w:p>
        </w:tc>
      </w:tr>
      <w:tr>
        <w:tc>
          <w:tcPr>
            <w:tcW w:w="15000" w:type="dxa"/>
          </w:tcPr>
          <w:p>
            <w:pPr/>
            <w:r>
              <w:rPr>
                <w:b/>
              </w:rPr>
              <w:t>Dirección:</w:t>
            </w:r>
            <w:r>
              <w:br/>
            </w:r>
            <w:r>
              <w:t>HUERTO MERCEDES CAROLINA, MAITENAL ALTO S/N°, TUTUQUÉN</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CURICÓ</w:t>
            </w:r>
          </w:p>
        </w:tc>
      </w:tr>
      <w:tr>
        <w:tc>
          <w:tcPr>
            <w:tcW w:w="2310" w:type="pct"/>
            <w:gridSpan w:val="2"/>
          </w:tcPr>
          <w:p>
            <w:pPr/>
            <w:r>
              <w:rPr>
                <w:b/>
              </w:rPr>
              <w:t>Correo electrónico:</w:t>
            </w:r>
            <w:r>
              <w:br/>
            </w:r>
            <w:r>
              <w:t>JCASTRO@DOSAL.CL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3069 de fecha 30-08-2006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AFL. RIO QUETE QUETE)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AFLUENTE RIO QUETE QUETE (CURICO)</w:t>
            </w:r>
          </w:p>
        </w:tc>
        <w:tc>
          <w:tcPr>
            <w:tcW w:w="2310" w:type="auto"/>
          </w:tcPr>
          <w:p>
            <w:pPr/>
            <w:r>
              <w:rPr>
                <w:sz w:val="18"/>
                <w:szCs w:val="18"/>
              </w:rPr>
              <w:t>31131</w:t>
            </w:r>
          </w:p>
        </w:tc>
        <w:tc>
          <w:tcPr>
            <w:tcW w:w="2310" w:type="auto"/>
          </w:tcPr>
          <w:p>
            <w:pPr/>
            <w:r>
              <w:rPr>
                <w:sz w:val="18"/>
                <w:szCs w:val="18"/>
              </w:rPr>
              <w:t>3069</w:t>
            </w:r>
          </w:p>
        </w:tc>
        <w:tc>
          <w:tcPr>
            <w:tcW w:w="2310" w:type="auto"/>
          </w:tcPr>
          <w:p>
            <w:pPr/>
            <w:r>
              <w:rPr>
                <w:sz w:val="18"/>
                <w:szCs w:val="18"/>
              </w:rPr>
              <w:t>30-08-2006</w:t>
            </w:r>
          </w:p>
        </w:tc>
        <w:tc>
          <w:tcPr>
            <w:tcW w:w="2310" w:type="auto"/>
          </w:tcPr>
          <w:p>
            <w:pPr/>
            <w:r>
              <w:rPr>
                <w:sz w:val="18"/>
                <w:szCs w:val="18"/>
              </w:rPr>
              <w:t>06-2009</w:t>
            </w:r>
          </w:p>
        </w:tc>
      </w:tr>
      <w:tr>
        <w:tc>
          <w:tcPr>
            <w:tcW w:w="2310" w:type="auto"/>
          </w:tcPr>
          <w:p>
            <w:pPr/>
            <w:r>
              <w:rPr>
                <w:sz w:val="18"/>
                <w:szCs w:val="18"/>
              </w:rPr>
              <w:t>PUNTO 2 (CANAL AFL. RIO QUETE QUETE)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AFLUENTE RIO QUETE QUETE (CURICO)</w:t>
            </w:r>
          </w:p>
        </w:tc>
        <w:tc>
          <w:tcPr>
            <w:tcW w:w="2310" w:type="auto"/>
          </w:tcPr>
          <w:p>
            <w:pPr/>
            <w:r>
              <w:rPr>
                <w:sz w:val="18"/>
                <w:szCs w:val="18"/>
              </w:rPr>
              <w:t>31131</w:t>
            </w:r>
          </w:p>
        </w:tc>
        <w:tc>
          <w:tcPr>
            <w:tcW w:w="2310" w:type="auto"/>
          </w:tcPr>
          <w:p>
            <w:pPr/>
            <w:r>
              <w:rPr>
                <w:sz w:val="18"/>
                <w:szCs w:val="18"/>
              </w:rPr>
              <w:t>3069</w:t>
            </w:r>
          </w:p>
        </w:tc>
        <w:tc>
          <w:tcPr>
            <w:tcW w:w="2310" w:type="auto"/>
          </w:tcPr>
          <w:p>
            <w:pPr/>
            <w:r>
              <w:rPr>
                <w:sz w:val="18"/>
                <w:szCs w:val="18"/>
              </w:rPr>
              <w:t>30-08-2006</w:t>
            </w:r>
          </w:p>
        </w:tc>
        <w:tc>
          <w:tcPr>
            <w:tcW w:w="2310" w:type="auto"/>
          </w:tcPr>
          <w:p>
            <w:pPr/>
            <w:r>
              <w:rPr>
                <w:sz w:val="18"/>
                <w:szCs w:val="18"/>
              </w:rPr>
              <w:t>06-2007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AFL. RIO QUETE QUETE)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(CANAL AFL. RIO QUETE QUETE)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MAYO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AFL. RIO QUETE QUETE)</w:t>
            </w:r>
          </w:p>
        </w:tc>
      </w:tr>
      <w:tr>
        <w:tc>
          <w:tcPr>
            <w:tcW w:w="2310" w:type="auto"/>
          </w:tcPr>
          <w:p>
            <w:pPr>
              <w:jc w:val="center"/>
            </w:pPr>
            <w:r>
              <w:t>2</w:t>
            </w:r>
          </w:p>
        </w:tc>
        <w:tc>
          <w:tcPr>
            <w:tcW w:w="2310" w:type="auto"/>
          </w:tcPr>
          <w:p>
            <w:pPr/>
            <w:r>
              <w:t>Ficha de resultados de autocontrol PUNTO 2 (CANAL AFL. RIO QUETE QUETE)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4bc55dc8913e487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66c210061fc4a1f" /><Relationship Type="http://schemas.openxmlformats.org/officeDocument/2006/relationships/numbering" Target="/word/numbering.xml" Id="R2cdcafe642fb49ce" /><Relationship Type="http://schemas.openxmlformats.org/officeDocument/2006/relationships/settings" Target="/word/settings.xml" Id="Rf6fa82b53dc94658" /><Relationship Type="http://schemas.openxmlformats.org/officeDocument/2006/relationships/image" Target="/word/media/3550eee1-ea6f-4f2f-9bf5-868d704c4b58.png" Id="Rd9d0068aa731455b" /><Relationship Type="http://schemas.openxmlformats.org/officeDocument/2006/relationships/image" Target="/word/media/34b040af-a16c-4763-9ad2-3d3dccd00959.png" Id="Rb84a4d2608014e7a" /><Relationship Type="http://schemas.openxmlformats.org/officeDocument/2006/relationships/footer" Target="/word/footer1.xml" Id="R8b76dbb1007f4589" /><Relationship Type="http://schemas.openxmlformats.org/officeDocument/2006/relationships/footer" Target="/word/footer2.xml" Id="Rf0dd1eca136742ef" /><Relationship Type="http://schemas.openxmlformats.org/officeDocument/2006/relationships/footer" Target="/word/footer3.xml" Id="R3f950c4a3ca741e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bc55dc8913e487e" /></Relationships>
</file>