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78921b28d1943f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884fe6364174c33"/>
      <w:footerReference w:type="even" r:id="R5651918dcc754ac3"/>
      <w:footerReference w:type="first" r:id="R365390948cdb462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ba761f060ca409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CRAN CHILE LTDA</w:t>
      </w:r>
    </w:p>
    <w:p>
      <w:pPr>
        <w:jc w:val="center"/>
      </w:pPr>
      <w:r>
        <w:rPr>
          <w:sz w:val="32"/>
          <w:szCs w:val="32"/>
          <w:b/>
        </w:rPr>
        <w:br/>
      </w:r>
      <w:r>
        <w:rPr>
          <w:sz w:val="32"/>
          <w:szCs w:val="32"/>
          <w:b/>
        </w:rPr>
        <w:t>DFZ-2014-6058-XIV-NE-EI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150da55ce134fc0"/>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CRAN CHILE LTDA”, en el marco de la norma de emisión DS.90/00 para el reporte del período correspondiente a MARZO del año 2014.</w:t>
      </w:r>
    </w:p>
    <w:p>
      <w:pPr>
        <w:jc w:val="both"/>
      </w:pPr>
      <w:r>
        <w:br/>
      </w:r>
      <w:r>
        <w:t xml:space="preserve">Entre los principales hechos constatados como no conformidades se encuentran: El establecimiento industrial no informa en su autocontrol todos los parámetros indicados para controlar en su programa de monitoreo;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CRAN CHILE LTDA</w:t>
            </w:r>
          </w:p>
        </w:tc>
        <w:tc>
          <w:tcPr>
            <w:tcW w:w="2310" w:type="pct"/>
            <w:gridSpan w:val="2"/>
          </w:tcPr>
          <w:p>
            <w:pPr/>
            <w:r>
              <w:rPr>
                <w:b/>
              </w:rPr>
              <w:t>RUT o RUN:</w:t>
            </w:r>
            <w:r>
              <w:br/>
            </w:r>
            <w:r>
              <w:t>78201820-5</w:t>
            </w:r>
          </w:p>
        </w:tc>
      </w:tr>
      <w:tr>
        <w:tc>
          <w:tcPr>
            <w:tcW w:w="2310" w:type="pct"/>
            <w:gridSpan w:val="4"/>
          </w:tcPr>
          <w:p>
            <w:pPr/>
            <w:r>
              <w:rPr>
                <w:b/>
              </w:rPr>
              <w:t>Identificación de la actividad, proyecto o fuente fiscalizada:</w:t>
            </w:r>
            <w:r>
              <w:br/>
            </w:r>
            <w:r>
              <w:t>AGRICOLA CRAN CHILE LTDA</w:t>
            </w:r>
          </w:p>
        </w:tc>
      </w:tr>
      <w:tr>
        <w:tc>
          <w:tcPr>
            <w:tcW w:w="15000" w:type="dxa"/>
          </w:tcPr>
          <w:p>
            <w:pPr/>
            <w:r>
              <w:rPr>
                <w:b/>
              </w:rPr>
              <w:t>Dirección:</w:t>
            </w:r>
            <w:r>
              <w:br/>
            </w:r>
            <w:r>
              <w:t>RUTA 5 SUR KM.771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LANCO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2117 de fecha 22-05-2012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CRUCES</w:t>
            </w:r>
          </w:p>
        </w:tc>
        <w:tc>
          <w:tcPr>
            <w:tcW w:w="2310" w:type="auto"/>
          </w:tcPr>
          <w:p>
            <w:pPr/>
            <w:r>
              <w:rPr>
                <w:sz w:val="18"/>
                <w:szCs w:val="18"/>
              </w:rPr>
              <w:t>31341</w:t>
            </w:r>
          </w:p>
        </w:tc>
        <w:tc>
          <w:tcPr>
            <w:tcW w:w="2310" w:type="auto"/>
          </w:tcPr>
          <w:p>
            <w:pPr/>
            <w:r>
              <w:rPr>
                <w:sz w:val="18"/>
                <w:szCs w:val="18"/>
              </w:rPr>
              <w:t>2117</w:t>
            </w:r>
          </w:p>
        </w:tc>
        <w:tc>
          <w:tcPr>
            <w:tcW w:w="2310" w:type="auto"/>
          </w:tcPr>
          <w:p>
            <w:pPr/>
            <w:r>
              <w:rPr>
                <w:sz w:val="18"/>
                <w:szCs w:val="18"/>
              </w:rPr>
              <w:t>22-05-2012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MARZO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2014.</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8274a968f52456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c7bf72c10a54712" /><Relationship Type="http://schemas.openxmlformats.org/officeDocument/2006/relationships/numbering" Target="/word/numbering.xml" Id="R56714aa0ab8c47b9" /><Relationship Type="http://schemas.openxmlformats.org/officeDocument/2006/relationships/settings" Target="/word/settings.xml" Id="R4467ce1d1f64438d" /><Relationship Type="http://schemas.openxmlformats.org/officeDocument/2006/relationships/image" Target="/word/media/178edfce-0201-474f-95d3-c5d87a41f97c.png" Id="R7ba761f060ca4098" /><Relationship Type="http://schemas.openxmlformats.org/officeDocument/2006/relationships/image" Target="/word/media/3de00d92-6a5e-4081-a444-ab96564e36ca.png" Id="Re150da55ce134fc0" /><Relationship Type="http://schemas.openxmlformats.org/officeDocument/2006/relationships/footer" Target="/word/footer1.xml" Id="R6884fe6364174c33" /><Relationship Type="http://schemas.openxmlformats.org/officeDocument/2006/relationships/footer" Target="/word/footer2.xml" Id="R5651918dcc754ac3" /><Relationship Type="http://schemas.openxmlformats.org/officeDocument/2006/relationships/footer" Target="/word/footer3.xml" Id="R365390948cdb462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8274a968f524567" /></Relationships>
</file>