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1f67b8f5fddb4027"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127320d574d2440c"/>
      <w:footerReference w:type="even" r:id="R00c1333c7f244e39"/>
      <w:footerReference w:type="first" r:id="R4b31f25c4f634f07"/>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fe814884d314454"/>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AGRICOLA CRAN CHILE LTDA</w:t>
      </w:r>
    </w:p>
    <w:p>
      <w:pPr>
        <w:jc w:val="center"/>
      </w:pPr>
      <w:r>
        <w:rPr>
          <w:sz w:val="32"/>
          <w:szCs w:val="32"/>
          <w:b/>
        </w:rPr>
        <w:br/>
      </w:r>
      <w:r>
        <w:rPr>
          <w:sz w:val="32"/>
          <w:szCs w:val="32"/>
          <w:b/>
        </w:rPr>
        <w:t>DFZ-2014-4317-XIV-NE-EI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35c2ad5639d4db8"/>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“AGRICOLA CRAN CHILE LTDA”, en el marco de la norma de emisión DS.90/00 para el reporte del período correspondiente a ABRIL del año 2014.</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El volumen de descarga informado excede el valor límite indicado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AGRICOLA CRAN CHILE LTDA</w:t>
            </w:r>
          </w:p>
        </w:tc>
        <w:tc>
          <w:tcPr>
            <w:tcW w:w="2310" w:type="pct"/>
            <w:gridSpan w:val="2"/>
          </w:tcPr>
          <w:p>
            <w:pPr/>
            <w:r>
              <w:rPr>
                <w:b/>
              </w:rPr>
              <w:t>RUT o RUN:</w:t>
            </w:r>
            <w:r>
              <w:br/>
            </w:r>
            <w:r>
              <w:t>78201820-5</w:t>
            </w:r>
          </w:p>
        </w:tc>
      </w:tr>
      <w:tr>
        <w:tc>
          <w:tcPr>
            <w:tcW w:w="2310" w:type="pct"/>
            <w:gridSpan w:val="4"/>
          </w:tcPr>
          <w:p>
            <w:pPr/>
            <w:r>
              <w:rPr>
                <w:b/>
              </w:rPr>
              <w:t>Identificación de la actividad, proyecto o fuente fiscalizada:</w:t>
            </w:r>
            <w:r>
              <w:br/>
            </w:r>
            <w:r>
              <w:t>AGRICOLA CRAN CHILE LTDA</w:t>
            </w:r>
          </w:p>
        </w:tc>
      </w:tr>
      <w:tr>
        <w:tc>
          <w:tcPr>
            <w:tcW w:w="15000" w:type="dxa"/>
          </w:tcPr>
          <w:p>
            <w:pPr/>
            <w:r>
              <w:rPr>
                <w:b/>
              </w:rPr>
              <w:t>Dirección:</w:t>
            </w:r>
            <w:r>
              <w:br/>
            </w:r>
            <w:r>
              <w:t>RUTA 5 SUR KM.771</w:t>
            </w:r>
          </w:p>
        </w:tc>
        <w:tc>
          <w:tcPr>
            <w:tcW w:w="15000" w:type="dxa"/>
          </w:tcPr>
          <w:p>
            <w:pPr/>
            <w:r>
              <w:rPr>
                <w:b/>
              </w:rPr>
              <w:t>Región:</w:t>
            </w:r>
            <w:r>
              <w:br/>
            </w:r>
            <w:r>
              <w:t>XIV REGIÓN DE LOS RÍOS</w:t>
            </w:r>
          </w:p>
        </w:tc>
        <w:tc>
          <w:tcPr>
            <w:tcW w:w="15000" w:type="dxa"/>
          </w:tcPr>
          <w:p>
            <w:pPr/>
            <w:r>
              <w:rPr>
                <w:b/>
              </w:rPr>
              <w:t>Provincia:</w:t>
            </w:r>
            <w:r>
              <w:br/>
            </w:r>
            <w:r>
              <w:t>VALDIVIA</w:t>
            </w:r>
          </w:p>
        </w:tc>
        <w:tc>
          <w:tcPr>
            <w:tcW w:w="15000" w:type="dxa"/>
          </w:tcPr>
          <w:p>
            <w:pPr/>
            <w:r>
              <w:rPr>
                <w:b/>
              </w:rPr>
              <w:t>Comuna:</w:t>
            </w:r>
            <w:r>
              <w:br/>
            </w:r>
            <w:r>
              <w:t>LANCO</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ABRIL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2117 de fecha 22-05-2012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MAYO</w:t>
            </w:r>
          </w:p>
        </w:tc>
        <w:tc>
          <w:tcPr>
            <w:tcW w:w="2310" w:type="auto"/>
          </w:tcPr>
          <w:p>
            <w:pPr/>
            <w:r>
              <w:rPr>
                <w:sz w:val="18"/>
                <w:szCs w:val="18"/>
              </w:rPr>
              <w:t>RIO CRUCES</w:t>
            </w:r>
          </w:p>
        </w:tc>
        <w:tc>
          <w:tcPr>
            <w:tcW w:w="2310" w:type="auto"/>
          </w:tcPr>
          <w:p>
            <w:pPr/>
            <w:r>
              <w:rPr>
                <w:sz w:val="18"/>
                <w:szCs w:val="18"/>
              </w:rPr>
              <w:t>31341</w:t>
            </w:r>
          </w:p>
        </w:tc>
        <w:tc>
          <w:tcPr>
            <w:tcW w:w="2310" w:type="auto"/>
          </w:tcPr>
          <w:p>
            <w:pPr/>
            <w:r>
              <w:rPr>
                <w:sz w:val="18"/>
                <w:szCs w:val="18"/>
              </w:rPr>
              <w:t>2117</w:t>
            </w:r>
          </w:p>
        </w:tc>
        <w:tc>
          <w:tcPr>
            <w:tcW w:w="2310" w:type="auto"/>
          </w:tcPr>
          <w:p>
            <w:pPr/>
            <w:r>
              <w:rPr>
                <w:sz w:val="18"/>
                <w:szCs w:val="18"/>
              </w:rPr>
              <w:t>22-05-2012</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ABRIL de 2014.</w:t>
            </w:r>
          </w:p>
        </w:tc>
      </w:tr>
      <w:tr>
        <w:tc>
          <w:tcPr>
            <w:tcW w:w="2310" w:type="auto"/>
          </w:tcPr>
          <w:p>
            <w:pPr>
              <w:jc w:val="center"/>
            </w:pPr>
            <w:r>
              <w:t>6</w:t>
            </w:r>
          </w:p>
        </w:tc>
        <w:tc>
          <w:tcPr>
            <w:tcW w:w="2310" w:type="auto"/>
          </w:tcPr>
          <w:p>
            <w:pPr/>
            <w:r>
              <w:t>Caudal bajo Resolución</w:t>
            </w:r>
          </w:p>
        </w:tc>
        <w:tc>
          <w:tcPr>
            <w:tcW w:w="2310" w:type="auto"/>
          </w:tcPr>
          <w:p>
            <w:pPr/>
            <w:r>
              <w:t>El establecimiento industrial excede el volumen de descarga límite indicado en su programa de monitoreo durante el período controlado de ABRIL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34faadeac8704f51"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3573f76dd75b4d74" /><Relationship Type="http://schemas.openxmlformats.org/officeDocument/2006/relationships/numbering" Target="/word/numbering.xml" Id="Ra9227f33855f47f1" /><Relationship Type="http://schemas.openxmlformats.org/officeDocument/2006/relationships/settings" Target="/word/settings.xml" Id="R8664051c7a644180" /><Relationship Type="http://schemas.openxmlformats.org/officeDocument/2006/relationships/image" Target="/word/media/505b4e5d-4f05-4ad9-89ca-79230f3e50fc.png" Id="Refe814884d314454" /><Relationship Type="http://schemas.openxmlformats.org/officeDocument/2006/relationships/image" Target="/word/media/eda119ff-a7ea-4872-8690-082101faebb1.png" Id="R635c2ad5639d4db8" /><Relationship Type="http://schemas.openxmlformats.org/officeDocument/2006/relationships/footer" Target="/word/footer1.xml" Id="R127320d574d2440c" /><Relationship Type="http://schemas.openxmlformats.org/officeDocument/2006/relationships/footer" Target="/word/footer2.xml" Id="R00c1333c7f244e39" /><Relationship Type="http://schemas.openxmlformats.org/officeDocument/2006/relationships/footer" Target="/word/footer3.xml" Id="R4b31f25c4f634f07"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34faadeac8704f51" /></Relationships>
</file>