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4d3597b7e6b4bb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071a636bd7a4a31"/>
      <w:footerReference w:type="even" r:id="Rd0976921360041c5"/>
      <w:footerReference w:type="first" r:id="R9e3e65891ce043d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d1dcb7342ab4b4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DFZ-2014-4866-XIII-NE-EI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3a1adf36e7f42b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MAYO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HCVPROCESOSINDUSTRIALES@GMAIL.COM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N°382 de fecha 20-05-2008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MAYO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MAYO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e98f1fe43e834f1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1c3db4065494417" /><Relationship Type="http://schemas.openxmlformats.org/officeDocument/2006/relationships/numbering" Target="/word/numbering.xml" Id="Rfb87de9c46de4d2f" /><Relationship Type="http://schemas.openxmlformats.org/officeDocument/2006/relationships/settings" Target="/word/settings.xml" Id="Rb808bb96d33742c5" /><Relationship Type="http://schemas.openxmlformats.org/officeDocument/2006/relationships/image" Target="/word/media/85339e2f-caa9-4d07-939f-8789d23dd544.png" Id="R6d1dcb7342ab4b46" /><Relationship Type="http://schemas.openxmlformats.org/officeDocument/2006/relationships/image" Target="/word/media/bb24b2e9-d6d9-4e14-8360-82cfd38d5935.png" Id="Rf3a1adf36e7f42b2" /><Relationship Type="http://schemas.openxmlformats.org/officeDocument/2006/relationships/footer" Target="/word/footer1.xml" Id="Rc071a636bd7a4a31" /><Relationship Type="http://schemas.openxmlformats.org/officeDocument/2006/relationships/footer" Target="/word/footer2.xml" Id="Rd0976921360041c5" /><Relationship Type="http://schemas.openxmlformats.org/officeDocument/2006/relationships/footer" Target="/word/footer3.xml" Id="R9e3e65891ce043d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98f1fe43e834f13" /></Relationships>
</file>