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7d206d031bc4d7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31960be306f4bc2"/>
      <w:footerReference w:type="even" r:id="R7d7d4d9aa95343d2"/>
      <w:footerReference w:type="first" r:id="R0fae1b607ae045cb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45f3758a5d44047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SALVADOR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DFZ-2014-4770-III-NE-EI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99534cb73c8e46d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SALVADOR”, en el marco de la norma de emisión DS.90/00 para el reporte del período correspondiente a MAYO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SALVADOR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COMUNA DE POTRERILLOS Y COMUNA DE DIEGO DE ALMAGRO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III REGIÓN DE ATACAMA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CHAÑARAL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DIEGO DE ALMAGRO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AACUNA@CODELCO.CL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2415 de fecha 17-06-2009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12-2009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05-2007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O RIO PAMPA AUSTRAL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05-2007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3 (QUEBRADA NORTE)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1 (PLANTA FUNDICION POTRERILLOS)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Ficha de resultados de autocontrol PUNTO 2 (TRANQUE DE RELAVES PAMPA AUSTRAL)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0acedbb043aa49c0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8365e9bb7c34e5c" /><Relationship Type="http://schemas.openxmlformats.org/officeDocument/2006/relationships/numbering" Target="/word/numbering.xml" Id="R03d23bfc507642e9" /><Relationship Type="http://schemas.openxmlformats.org/officeDocument/2006/relationships/settings" Target="/word/settings.xml" Id="R429ea09e2e73438a" /><Relationship Type="http://schemas.openxmlformats.org/officeDocument/2006/relationships/image" Target="/word/media/c074fd66-ac2a-4381-ae5c-4f4a3fe533a8.png" Id="Rd45f3758a5d44047" /><Relationship Type="http://schemas.openxmlformats.org/officeDocument/2006/relationships/image" Target="/word/media/a7427afc-ebd1-4fdd-9475-d8d6eb4f1769.png" Id="R99534cb73c8e46df" /><Relationship Type="http://schemas.openxmlformats.org/officeDocument/2006/relationships/footer" Target="/word/footer1.xml" Id="Rc31960be306f4bc2" /><Relationship Type="http://schemas.openxmlformats.org/officeDocument/2006/relationships/footer" Target="/word/footer2.xml" Id="R7d7d4d9aa95343d2" /><Relationship Type="http://schemas.openxmlformats.org/officeDocument/2006/relationships/footer" Target="/word/footer3.xml" Id="R0fae1b607ae045c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0acedbb043aa49c0" /></Relationships>
</file>