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737ea2c854345d6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8b16dca524ab4ad3"/>
      <w:footerReference w:type="even" r:id="Re66e4d7473044d59"/>
      <w:footerReference w:type="first" r:id="Rffc785d2b8cf45c5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10b51baa9284f02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CODELCO CHILE - DIVISION ANDINA (PPC)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DFZ-2014-5951-V-NE-EI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e8f003a7c7e34675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“CODELCO CHILE - DIVISION ANDINA (PPC)”, en el marco de la norma de emisión DS.90/00 para el reporte del período correspondiente a MARZO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CORPORACION NACIONAL DEL COBRE DE CHILE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61704000-K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CODELCO CHILE - DIVISION ANDINA (PPC)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SANTA TERESA N° 513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 REGIÓN DE 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LOS ANDES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LOS ANDES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PSAMAME@CODELCO.CL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MARZO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606 de fecha 06-02-2008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N°172 de fecha 29-12-2003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BLANCO SALADILLO)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 (SALADILLO)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06-02-2008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201310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BLANCO, SALADILLO)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BLANCO SALADILLO)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d90a724be4d74790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0d033a0b8d5940a4" /><Relationship Type="http://schemas.openxmlformats.org/officeDocument/2006/relationships/numbering" Target="/word/numbering.xml" Id="R751576b996aa4777" /><Relationship Type="http://schemas.openxmlformats.org/officeDocument/2006/relationships/settings" Target="/word/settings.xml" Id="R01f46671bbb14fa2" /><Relationship Type="http://schemas.openxmlformats.org/officeDocument/2006/relationships/image" Target="/word/media/dcc62dde-1e8e-432b-a168-23a396a566e5.png" Id="R410b51baa9284f02" /><Relationship Type="http://schemas.openxmlformats.org/officeDocument/2006/relationships/image" Target="/word/media/6bfdc651-e8d2-43ae-bf8a-76dd9352664e.png" Id="Re8f003a7c7e34675" /><Relationship Type="http://schemas.openxmlformats.org/officeDocument/2006/relationships/footer" Target="/word/footer1.xml" Id="R8b16dca524ab4ad3" /><Relationship Type="http://schemas.openxmlformats.org/officeDocument/2006/relationships/footer" Target="/word/footer2.xml" Id="Re66e4d7473044d59" /><Relationship Type="http://schemas.openxmlformats.org/officeDocument/2006/relationships/footer" Target="/word/footer3.xml" Id="Rffc785d2b8cf45c5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d90a724be4d74790" /></Relationships>
</file>