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ac989a5b4b43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2d4258dd5b44af"/>
      <w:footerReference w:type="even" r:id="R1eed1019d3e044c4"/>
      <w:footerReference w:type="first" r:id="R4c8c792ce02743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5f326cccf64c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(ARIDOS)</w:t>
      </w:r>
    </w:p>
    <w:p>
      <w:pPr>
        <w:jc w:val="center"/>
      </w:pPr>
      <w:r>
        <w:rPr>
          <w:sz w:val="32"/>
          <w:szCs w:val="32"/>
          <w:b/>
        </w:rPr>
        <w:br/>
      </w:r>
      <w:r>
        <w:rPr>
          <w:sz w:val="32"/>
          <w:szCs w:val="32"/>
          <w:b/>
        </w:rPr>
        <w:t>DFZ-2013-6718-VI-NE-EI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(ARIDOS)”, en el marco de la norma de emisión DS.90/00 para el reporte del período correspondiente a SEPTIEMBRE del año 2013.</w:t>
      </w:r>
    </w:p>
    <w:p>
      <w:pPr>
        <w:jc w:val="both"/>
      </w:pPr>
      <w:r>
        <w:br/>
      </w:r>
      <w:r>
        <w:t>Entre los principales hechos constatados como no conformidades se encuentran: El establecimiento industrial no presenta el autocontrol correspondiente al mes de SEPTIEMBRE de 2013 para el(los) siguiente(s) punto(s) de descarga(s):  PUNTO 1 (RIO CACHAPOAL);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(ARIDOS)</w:t>
            </w:r>
          </w:p>
        </w:tc>
      </w:tr>
      <w:tr>
        <w:tc>
          <w:tcPr>
            <w:tcW w:w="15000" w:type="dxa"/>
          </w:tcPr>
          <w:p>
            <w:pPr/>
            <w:r>
              <w:rPr>
                <w:b/>
              </w:rPr>
              <w:t>Dirección:</w:t>
            </w:r>
            <w:r>
              <w:br/>
            </w:r>
            <w:r>
              <w:t>CAMINO PRIVADO FUNDO SIERRA NEVADA KM 12, MACHALI</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3551 de fecha 02-10-2009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96990040-8-692-1126</w:t>
            </w:r>
          </w:p>
        </w:tc>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369494</w:t>
            </w:r>
          </w:p>
        </w:tc>
        <w:tc>
          <w:tcPr>
            <w:tcW w:w="2310" w:type="auto"/>
          </w:tcPr>
          <w:p>
            <w:pPr/>
            <w:r>
              <w:rPr>
                <w:sz w:val="18"/>
                <w:szCs w:val="18"/>
              </w:rPr>
              <w:t>6201043</w:t>
            </w:r>
          </w:p>
        </w:tc>
        <w:tc>
          <w:tcPr>
            <w:tcW w:w="2310" w:type="auto"/>
          </w:tcPr>
          <w:p>
            <w:pPr/>
            <w:r>
              <w:rPr>
                <w:sz w:val="18"/>
                <w:szCs w:val="18"/>
              </w:rPr>
              <w:t>3551</w:t>
            </w:r>
          </w:p>
        </w:tc>
        <w:tc>
          <w:tcPr>
            <w:tcW w:w="2310" w:type="auto"/>
          </w:tcPr>
          <w:p>
            <w:pPr/>
            <w:r>
              <w:rPr>
                <w:sz w:val="18"/>
                <w:szCs w:val="18"/>
              </w:rPr>
              <w:t>02-10-2009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96990040-8-692-1126</w:t>
            </w:r>
          </w:p>
        </w:tc>
        <w:tc>
          <w:tcPr>
            <w:tcW w:w="2310" w:type="auto"/>
          </w:tcPr>
          <w:p>
            <w:pPr>
              <w:jc w:val="center"/>
            </w:pPr>
            <w:r>
              <w:rPr>
                <w:sz w:val="18"/>
                <w:szCs w:val="18"/>
              </w:rPr>
              <w:t>PUNTO 1 (RIO CACHAPOAL)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presenta el autocontrol correspondiente al mes de SEPTIEMBRE de 2013 para el siguiente punto de descarga:</w:t>
            </w:r>
            <w:r>
              <w:br/>
            </w:r>
            <w:r>
              <w:t>PUNTO 1 (RIO CACHAPOAL)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3fec8cae3494b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68d49aac234079" /><Relationship Type="http://schemas.openxmlformats.org/officeDocument/2006/relationships/numbering" Target="/word/numbering.xml" Id="R5d2912a2d9504d52" /><Relationship Type="http://schemas.openxmlformats.org/officeDocument/2006/relationships/settings" Target="/word/settings.xml" Id="Rc6dab55e218b4b8e" /><Relationship Type="http://schemas.openxmlformats.org/officeDocument/2006/relationships/image" Target="/word/media/b13be0de-e0db-47d0-85a1-5d3c5df53e21.png" Id="R265f326cccf64cbd" /><Relationship Type="http://schemas.openxmlformats.org/officeDocument/2006/relationships/footer" Target="/word/footer1.xml" Id="R442d4258dd5b44af" /><Relationship Type="http://schemas.openxmlformats.org/officeDocument/2006/relationships/footer" Target="/word/footer2.xml" Id="R1eed1019d3e044c4" /><Relationship Type="http://schemas.openxmlformats.org/officeDocument/2006/relationships/footer" Target="/word/footer3.xml" Id="R4c8c792ce02743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fec8cae3494b3f" /></Relationships>
</file>