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3dbe32c36d44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b78dada5bb4b2c"/>
      <w:footerReference w:type="even" r:id="Rcb5d85895d2746df"/>
      <w:footerReference w:type="first" r:id="Rc5b675e6a2cf46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7f8aa5528346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DFZ-2013-6508-XIV-NE-EI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 de fecha 31-01-2013</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89524800-2-1-1336</w:t>
            </w:r>
          </w:p>
        </w:tc>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VULNERABILIDAD BAJA</w:t>
            </w:r>
          </w:p>
        </w:tc>
        <w:tc>
          <w:tcPr>
            <w:tcW w:w="2310" w:type="auto"/>
          </w:tcPr>
          <w:p>
            <w:pPr/>
            <w:r>
              <w:rPr>
                <w:sz w:val="18"/>
                <w:szCs w:val="18"/>
              </w:rPr>
              <w:t>31192</w:t>
            </w:r>
          </w:p>
        </w:tc>
        <w:tc>
          <w:tcPr>
            <w:tcW w:w="2310" w:type="auto"/>
          </w:tcPr>
          <w:p>
            <w:pPr/>
          </w:p>
        </w:tc>
        <w:tc>
          <w:tcPr>
            <w:tcW w:w="2310" w:type="auto"/>
          </w:tcPr>
          <w:p>
            <w:pPr/>
          </w:p>
        </w:tc>
        <w:tc>
          <w:tcPr>
            <w:tcW w:w="2310" w:type="auto"/>
          </w:tcPr>
          <w:p>
            <w:pPr/>
            <w:r>
              <w:rPr>
                <w:sz w:val="18"/>
                <w:szCs w:val="18"/>
              </w:rPr>
              <w:t>654498</w:t>
            </w:r>
          </w:p>
        </w:tc>
        <w:tc>
          <w:tcPr>
            <w:tcW w:w="2310" w:type="auto"/>
          </w:tcPr>
          <w:p>
            <w:pPr/>
            <w:r>
              <w:rPr>
                <w:sz w:val="18"/>
                <w:szCs w:val="18"/>
              </w:rPr>
              <w:t>5600582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89524800-2-1-1336</w:t>
            </w:r>
          </w:p>
        </w:tc>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remuestreo para el período controlado.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193073eb2a4c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6eca33e4754b87" /><Relationship Type="http://schemas.openxmlformats.org/officeDocument/2006/relationships/numbering" Target="/word/numbering.xml" Id="R8f94fc27f63a4a9d" /><Relationship Type="http://schemas.openxmlformats.org/officeDocument/2006/relationships/settings" Target="/word/settings.xml" Id="Red437285932545f0" /><Relationship Type="http://schemas.openxmlformats.org/officeDocument/2006/relationships/image" Target="/word/media/48d5b9a5-f61c-45d2-9c4b-5ada8bd92969.png" Id="Rd87f8aa552834631" /><Relationship Type="http://schemas.openxmlformats.org/officeDocument/2006/relationships/footer" Target="/word/footer1.xml" Id="R4db78dada5bb4b2c" /><Relationship Type="http://schemas.openxmlformats.org/officeDocument/2006/relationships/footer" Target="/word/footer2.xml" Id="Rcb5d85895d2746df" /><Relationship Type="http://schemas.openxmlformats.org/officeDocument/2006/relationships/footer" Target="/word/footer3.xml" Id="Rc5b675e6a2cf46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193073eb2a4c97" /></Relationships>
</file>