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186" w:rsidRDefault="0016264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01186" w:rsidRDefault="0016264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01186" w:rsidRDefault="0016264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01186" w:rsidRDefault="0016264F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501186" w:rsidRDefault="0016264F">
      <w:pPr>
        <w:jc w:val="center"/>
      </w:pPr>
      <w:r>
        <w:rPr>
          <w:b/>
          <w:sz w:val="32"/>
          <w:szCs w:val="32"/>
        </w:rPr>
        <w:br/>
        <w:t>DFZ-2013-4537-VI-NE-EI</w:t>
      </w:r>
    </w:p>
    <w:p w:rsidR="00501186" w:rsidRDefault="0050118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01186">
        <w:trPr>
          <w:jc w:val="center"/>
        </w:trPr>
        <w:tc>
          <w:tcPr>
            <w:tcW w:w="1500" w:type="dxa"/>
          </w:tcPr>
          <w:p w:rsidR="00501186" w:rsidRDefault="00501186"/>
        </w:tc>
        <w:tc>
          <w:tcPr>
            <w:tcW w:w="375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01186">
        <w:trPr>
          <w:jc w:val="center"/>
        </w:trPr>
        <w:tc>
          <w:tcPr>
            <w:tcW w:w="231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01186" w:rsidRPr="0016264F" w:rsidRDefault="0016264F">
            <w:pPr>
              <w:jc w:val="center"/>
              <w:rPr>
                <w:sz w:val="18"/>
              </w:rPr>
            </w:pPr>
            <w:r w:rsidRPr="0016264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01186" w:rsidRDefault="0016264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259ACCD-D0DC-4D48-AF22-7A51B940F6E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01186">
        <w:trPr>
          <w:jc w:val="center"/>
        </w:trPr>
        <w:tc>
          <w:tcPr>
            <w:tcW w:w="231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01186" w:rsidRDefault="0016264F">
      <w:r>
        <w:br w:type="page"/>
      </w:r>
    </w:p>
    <w:p w:rsidR="00501186" w:rsidRDefault="0016264F">
      <w:r>
        <w:rPr>
          <w:b/>
        </w:rPr>
        <w:lastRenderedPageBreak/>
        <w:br/>
        <w:t>1. RESUMEN.</w:t>
      </w:r>
    </w:p>
    <w:p w:rsidR="00501186" w:rsidRDefault="0016264F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“PACKING Y SERVICIOS SANTA ROSA S.A. (COLTAUCO)”, en el marco de la norma de emisión DS.90/00 para el reporte del período correspo</w:t>
      </w:r>
      <w:r>
        <w:t>ndiente a JULIO del año 2013.</w:t>
      </w:r>
    </w:p>
    <w:p w:rsidR="00501186" w:rsidRDefault="0016264F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501186" w:rsidRDefault="0016264F">
      <w:r>
        <w:rPr>
          <w:b/>
        </w:rPr>
        <w:br/>
        <w:t>2. ID</w:t>
      </w:r>
      <w:r>
        <w:rPr>
          <w:b/>
        </w:rPr>
        <w:t>ENTIFICACIÓN DEL PROYECTO, ACTIVIDAD O FUENTE FISCALIZADA</w:t>
      </w:r>
    </w:p>
    <w:p w:rsidR="00501186" w:rsidRDefault="0050118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01186">
        <w:trPr>
          <w:jc w:val="center"/>
        </w:trPr>
        <w:tc>
          <w:tcPr>
            <w:tcW w:w="2310" w:type="pct"/>
            <w:gridSpan w:val="2"/>
          </w:tcPr>
          <w:p w:rsidR="00501186" w:rsidRDefault="0016264F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501186" w:rsidRDefault="0016264F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501186">
        <w:trPr>
          <w:jc w:val="center"/>
        </w:trPr>
        <w:tc>
          <w:tcPr>
            <w:tcW w:w="2310" w:type="pct"/>
            <w:gridSpan w:val="4"/>
          </w:tcPr>
          <w:p w:rsidR="00501186" w:rsidRDefault="0016264F">
            <w:r>
              <w:rPr>
                <w:b/>
              </w:rPr>
              <w:t>Identificación de la actividad, proyecto o fuente fiscalizada:</w:t>
            </w:r>
            <w:r>
              <w:br/>
              <w:t>PACKING Y SERVICIOS</w:t>
            </w:r>
            <w:r>
              <w:t xml:space="preserve"> SANTA ROSA S.A. (COLTAUCO)</w:t>
            </w:r>
          </w:p>
        </w:tc>
      </w:tr>
      <w:tr w:rsidR="00501186">
        <w:trPr>
          <w:jc w:val="center"/>
        </w:trPr>
        <w:tc>
          <w:tcPr>
            <w:tcW w:w="15000" w:type="dxa"/>
          </w:tcPr>
          <w:p w:rsidR="00501186" w:rsidRDefault="0016264F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501186" w:rsidRDefault="0016264F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501186" w:rsidRDefault="0016264F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501186" w:rsidRDefault="0016264F">
            <w:r>
              <w:rPr>
                <w:b/>
              </w:rPr>
              <w:t>Comuna:</w:t>
            </w:r>
            <w:r>
              <w:br/>
              <w:t>COLTAUCO</w:t>
            </w:r>
          </w:p>
        </w:tc>
      </w:tr>
      <w:tr w:rsidR="00501186">
        <w:trPr>
          <w:jc w:val="center"/>
        </w:trPr>
        <w:tc>
          <w:tcPr>
            <w:tcW w:w="2310" w:type="pct"/>
            <w:gridSpan w:val="2"/>
          </w:tcPr>
          <w:p w:rsidR="00501186" w:rsidRDefault="0016264F">
            <w:r>
              <w:rPr>
                <w:b/>
              </w:rPr>
              <w:t>Correo electrónico:</w:t>
            </w:r>
            <w:r>
              <w:br/>
              <w:t>JALARCON@MAGN</w:t>
            </w:r>
            <w:r>
              <w:t>ATRADING.CL</w:t>
            </w:r>
          </w:p>
        </w:tc>
        <w:tc>
          <w:tcPr>
            <w:tcW w:w="2310" w:type="pct"/>
            <w:gridSpan w:val="2"/>
          </w:tcPr>
          <w:p w:rsidR="00501186" w:rsidRDefault="0016264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01186" w:rsidRDefault="0016264F">
      <w:r>
        <w:rPr>
          <w:b/>
        </w:rPr>
        <w:br/>
        <w:t>3. ANTECEDENTES DE LA ACTIVIDAD DE FISCALIZACIÓN</w:t>
      </w:r>
    </w:p>
    <w:p w:rsidR="00501186" w:rsidRDefault="005011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01186">
        <w:trPr>
          <w:jc w:val="center"/>
        </w:trPr>
        <w:tc>
          <w:tcPr>
            <w:tcW w:w="12000" w:type="dxa"/>
          </w:tcPr>
          <w:p w:rsidR="00501186" w:rsidRDefault="0016264F">
            <w:r>
              <w:t>Motivo de la Actividad de Fiscalización:</w:t>
            </w:r>
          </w:p>
        </w:tc>
        <w:tc>
          <w:tcPr>
            <w:tcW w:w="30000" w:type="dxa"/>
          </w:tcPr>
          <w:p w:rsidR="00501186" w:rsidRDefault="0016264F">
            <w:r>
              <w:t xml:space="preserve">Actividad Programada de Seguimiento Ambiental de Normas de Emisión referentes a la descarga de Residuos Líquidos para el período de JULIO </w:t>
            </w:r>
            <w:r>
              <w:t>del 2013.</w:t>
            </w:r>
          </w:p>
        </w:tc>
      </w:tr>
      <w:tr w:rsidR="00501186">
        <w:trPr>
          <w:jc w:val="center"/>
        </w:trPr>
        <w:tc>
          <w:tcPr>
            <w:tcW w:w="2310" w:type="auto"/>
          </w:tcPr>
          <w:p w:rsidR="00501186" w:rsidRDefault="0016264F">
            <w:r>
              <w:t>Materia Específica Objeto de la Fiscalización:</w:t>
            </w:r>
          </w:p>
        </w:tc>
        <w:tc>
          <w:tcPr>
            <w:tcW w:w="2310" w:type="auto"/>
          </w:tcPr>
          <w:p w:rsidR="00501186" w:rsidRDefault="0016264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</w:t>
            </w:r>
            <w:r>
              <w:t>S N° 2928 de fecha 01-10-2010</w:t>
            </w:r>
          </w:p>
        </w:tc>
      </w:tr>
      <w:tr w:rsidR="00501186">
        <w:trPr>
          <w:jc w:val="center"/>
        </w:trPr>
        <w:tc>
          <w:tcPr>
            <w:tcW w:w="2310" w:type="auto"/>
          </w:tcPr>
          <w:p w:rsidR="00501186" w:rsidRDefault="0016264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01186" w:rsidRDefault="0016264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</w:t>
            </w:r>
            <w:r>
              <w:t>siduos Líquidos a Aguas Marinas y Continentales Superficiales</w:t>
            </w:r>
          </w:p>
        </w:tc>
      </w:tr>
    </w:tbl>
    <w:p w:rsidR="00501186" w:rsidRDefault="0016264F">
      <w:r>
        <w:rPr>
          <w:b/>
        </w:rPr>
        <w:lastRenderedPageBreak/>
        <w:br/>
        <w:t>4. ACTIVIDADES DE FISCALIZACIÓN REALIZADAS Y RESULTADOS</w:t>
      </w:r>
    </w:p>
    <w:p w:rsidR="00501186" w:rsidRDefault="0016264F">
      <w:r>
        <w:rPr>
          <w:b/>
        </w:rPr>
        <w:br/>
      </w:r>
      <w:r>
        <w:rPr>
          <w:b/>
        </w:rPr>
        <w:tab/>
        <w:t>4.1. Identificación de la descarga</w:t>
      </w:r>
    </w:p>
    <w:p w:rsidR="00501186" w:rsidRDefault="005011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501186">
        <w:trPr>
          <w:jc w:val="center"/>
        </w:trPr>
        <w:tc>
          <w:tcPr>
            <w:tcW w:w="6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01186">
        <w:trPr>
          <w:jc w:val="center"/>
        </w:trPr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501186" w:rsidRDefault="00501186"/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501186" w:rsidRDefault="0016264F">
            <w:r>
              <w:rPr>
                <w:sz w:val="18"/>
                <w:szCs w:val="18"/>
              </w:rPr>
              <w:t>04-2011</w:t>
            </w:r>
          </w:p>
        </w:tc>
      </w:tr>
    </w:tbl>
    <w:p w:rsidR="00501186" w:rsidRDefault="0016264F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501186" w:rsidRDefault="005011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01186">
        <w:trPr>
          <w:jc w:val="center"/>
        </w:trPr>
        <w:tc>
          <w:tcPr>
            <w:tcW w:w="2310" w:type="auto"/>
          </w:tcPr>
          <w:p w:rsidR="00501186" w:rsidRDefault="00501186"/>
        </w:tc>
        <w:tc>
          <w:tcPr>
            <w:tcW w:w="2310" w:type="auto"/>
          </w:tcPr>
          <w:p w:rsidR="00501186" w:rsidRDefault="00501186"/>
        </w:tc>
        <w:tc>
          <w:tcPr>
            <w:tcW w:w="2310" w:type="auto"/>
            <w:gridSpan w:val="8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01186">
        <w:trPr>
          <w:jc w:val="center"/>
        </w:trPr>
        <w:tc>
          <w:tcPr>
            <w:tcW w:w="2310" w:type="auto"/>
          </w:tcPr>
          <w:p w:rsidR="00501186" w:rsidRDefault="00501186"/>
        </w:tc>
        <w:tc>
          <w:tcPr>
            <w:tcW w:w="2310" w:type="auto"/>
          </w:tcPr>
          <w:p w:rsidR="00501186" w:rsidRDefault="00501186"/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01186">
        <w:trPr>
          <w:jc w:val="center"/>
        </w:trPr>
        <w:tc>
          <w:tcPr>
            <w:tcW w:w="45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01186">
        <w:trPr>
          <w:jc w:val="center"/>
        </w:trPr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1186" w:rsidRDefault="0016264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01186" w:rsidRDefault="0016264F">
      <w:r>
        <w:rPr>
          <w:b/>
        </w:rPr>
        <w:br/>
        <w:t>5. CONCLUSIONES</w:t>
      </w:r>
    </w:p>
    <w:p w:rsidR="00501186" w:rsidRDefault="0016264F">
      <w:r>
        <w:br/>
        <w:t xml:space="preserve">Del total de exigencias verificadas, se identificó la siguiente no </w:t>
      </w:r>
      <w:r>
        <w:t>conformidad:</w:t>
      </w:r>
    </w:p>
    <w:p w:rsidR="00501186" w:rsidRDefault="005011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01186">
        <w:trPr>
          <w:jc w:val="center"/>
        </w:trPr>
        <w:tc>
          <w:tcPr>
            <w:tcW w:w="4500" w:type="dxa"/>
          </w:tcPr>
          <w:p w:rsidR="00501186" w:rsidRDefault="0016264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01186" w:rsidRDefault="0016264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01186" w:rsidRDefault="0016264F">
            <w:pPr>
              <w:jc w:val="center"/>
            </w:pPr>
            <w:r>
              <w:t>Descripción de la No Conformidad</w:t>
            </w:r>
          </w:p>
        </w:tc>
      </w:tr>
      <w:tr w:rsidR="00501186">
        <w:trPr>
          <w:jc w:val="center"/>
        </w:trPr>
        <w:tc>
          <w:tcPr>
            <w:tcW w:w="2310" w:type="auto"/>
          </w:tcPr>
          <w:p w:rsidR="00501186" w:rsidRDefault="0016264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01186" w:rsidRDefault="0016264F">
            <w:r>
              <w:t>Entregar con frecuencia solicitada</w:t>
            </w:r>
          </w:p>
        </w:tc>
        <w:tc>
          <w:tcPr>
            <w:tcW w:w="2310" w:type="auto"/>
          </w:tcPr>
          <w:p w:rsidR="00501186" w:rsidRDefault="0016264F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</w:tbl>
    <w:p w:rsidR="00501186" w:rsidRDefault="0016264F">
      <w:r>
        <w:rPr>
          <w:b/>
        </w:rPr>
        <w:br/>
        <w:t>6. ANEXOS</w:t>
      </w:r>
    </w:p>
    <w:p w:rsidR="00501186" w:rsidRDefault="005011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01186">
        <w:trPr>
          <w:jc w:val="center"/>
        </w:trPr>
        <w:tc>
          <w:tcPr>
            <w:tcW w:w="4500" w:type="dxa"/>
          </w:tcPr>
          <w:p w:rsidR="00501186" w:rsidRDefault="0016264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01186" w:rsidRDefault="0016264F">
            <w:pPr>
              <w:jc w:val="center"/>
            </w:pPr>
            <w:r>
              <w:t xml:space="preserve">Nombre Anexo </w:t>
            </w:r>
          </w:p>
        </w:tc>
      </w:tr>
      <w:tr w:rsidR="00501186">
        <w:trPr>
          <w:jc w:val="center"/>
        </w:trPr>
        <w:tc>
          <w:tcPr>
            <w:tcW w:w="2310" w:type="auto"/>
          </w:tcPr>
          <w:p w:rsidR="00501186" w:rsidRDefault="0016264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501186" w:rsidRDefault="0016264F">
            <w:r>
              <w:t>Ficha de resultados de autocontrol PUNTO 1 (CANAL DE RIEGO)</w:t>
            </w:r>
          </w:p>
        </w:tc>
      </w:tr>
    </w:tbl>
    <w:p w:rsidR="00000000" w:rsidRDefault="0016264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264F">
      <w:r>
        <w:separator/>
      </w:r>
    </w:p>
  </w:endnote>
  <w:endnote w:type="continuationSeparator" w:id="0">
    <w:p w:rsidR="00000000" w:rsidRDefault="001626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264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264F"/>
  <w:p w:rsidR="00501186" w:rsidRDefault="0016264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264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264F">
      <w:r>
        <w:separator/>
      </w:r>
    </w:p>
  </w:footnote>
  <w:footnote w:type="continuationSeparator" w:id="0">
    <w:p w:rsidR="00000000" w:rsidRDefault="001626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6264F"/>
    <w:rsid w:val="001915A3"/>
    <w:rsid w:val="00217F62"/>
    <w:rsid w:val="0050118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264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26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2AX4GhlDjq2sGi65kQISLlUYjXE=</DigestValue>
    </Reference>
    <Reference URI="#idOfficeObject" Type="http://www.w3.org/2000/09/xmldsig#Object">
      <DigestMethod Algorithm="http://www.w3.org/2000/09/xmldsig#sha1"/>
      <DigestValue>yaDw5JW6givGQWTw+FLsWr1hk8w=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9mBsaDS3Vb9e0vuqSTvIFBTBoUo=</DigestValue>
    </Reference>
    <Reference URI="#idValidSigLnImg" Type="http://www.w3.org/2000/09/xmldsig#Object">
      <DigestMethod Algorithm="http://www.w3.org/2000/09/xmldsig#sha1"/>
      <DigestValue>Dlww6OKbKeGwGcbE2gl81NqLQPM=</DigestValue>
    </Reference>
    <Reference URI="#idInvalidSigLnImg" Type="http://www.w3.org/2000/09/xmldsig#Object">
      <DigestMethod Algorithm="http://www.w3.org/2000/09/xmldsig#sha1"/>
      <DigestValue>X+EjmfuSapoofSGqMSOEROWhRCQ=</DigestValue>
    </Reference>
  </SignedInfo>
  <SignatureValue>badjVjBpp5pxFpIH2u5De66AaImwyQL70TMkK4s7vstIrVxvw/Eb1zpLYN23sxiTyGHxXwq6fXBJ
03oVy0nidtq+DYKq6t5DflIVt6/qwoHOjt+KVy42yLEP101jgMR/EVGNEQv7xUMVWmxB23XxP30C
2IqN8mUWn1biRz4u/kSxFTe9UZRG/zd9r3VLUJ/CPDSyuEbYbYE8OVQ4h6hTlI1EcX9gnlOCMQnn
RWuUkv/HpBtIUjJ3qP4fTWB/mOwiB4RInlSsfylaLo6dpCTEpv6PndzQibYBtgOfVi7fjwXJZsbM
ng8Zh1WKdOjBOUvAFo8nd9+2E75oH6nJVzSQEA==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cSOtjEoqrsQ3pPWjBv3Gu1U/ZVY=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0NtQMkzl1WGwP/FBksmz0F/6sYA=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PiCoKGYCggOTlC+w4N4u57gY1f8=</DigestValue>
      </Reference>
      <Reference URI="/word/footer3.xml?ContentType=application/vnd.openxmlformats-officedocument.wordprocessingml.footer+xml">
        <DigestMethod Algorithm="http://www.w3.org/2000/09/xmldsig#sha1"/>
        <DigestValue>9/C4I90GrTLqcANhIRLujg28kFk=</DigestValue>
      </Reference>
      <Reference URI="/word/document.xml?ContentType=application/vnd.openxmlformats-officedocument.wordprocessingml.document.main+xml">
        <DigestMethod Algorithm="http://www.w3.org/2000/09/xmldsig#sha1"/>
        <DigestValue>nY/0u4YuR3kDtugRXH25iuUBpuw=</DigestValue>
      </Reference>
      <Reference URI="/word/footnotes.xml?ContentType=application/vnd.openxmlformats-officedocument.wordprocessingml.footnotes+xml">
        <DigestMethod Algorithm="http://www.w3.org/2000/09/xmldsig#sha1"/>
        <DigestValue>gwsTKzFbksMwXRXdsk6ggqtz5qs=</DigestValue>
      </Reference>
      <Reference URI="/word/footer1.xml?ContentType=application/vnd.openxmlformats-officedocument.wordprocessingml.footer+xml">
        <DigestMethod Algorithm="http://www.w3.org/2000/09/xmldsig#sha1"/>
        <DigestValue>9/C4I90GrTLqcANhIRLujg28kFk=</DigestValue>
      </Reference>
      <Reference URI="/word/footer2.xml?ContentType=application/vnd.openxmlformats-officedocument.wordprocessingml.footer+xml">
        <DigestMethod Algorithm="http://www.w3.org/2000/09/xmldsig#sha1"/>
        <DigestValue>INGvUTNXXoB/bbTHpc12eP4ZPU0=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2014-01-24T03:55:16Z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{9259ACCD-D0DC-4D48-AF22-7A51B940F6ED}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2014-01-24T03:55:16Z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3BNXwfQbJUG1AAAAB8SIQI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cE1fB5B1lQbUAAAABhIhgSIAigEIAAAAAAAAAAAAAADXqJx3dAAuAE0AUwACAAAAAAAAADkAQgA1ADMAAAAAAAgAAAAAAAAA1AAAAAgACgDkqJx3CI0yAAAAAABDADoAAAQAADiXrggAAIgHAACuCIyKMgAAAAAAkIoyAAAAAAAABgAAbIsyAAAEAAAAAIgHOJeuCGyLMgCkPJx30zycd4zwmncAgAcAAAAAAAAAiAdYtIgHcwBvAGYAdABYtIgHaQBuAGi1iAd3AHMAAAYAAAAAbQBYtIgHfwcAAAgAtQ0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531</Words>
  <Characters>2921</Characters>
  <Application>Microsoft Office Word</Application>
  <DocSecurity>0</DocSecurity>
  <Lines>24</Lines>
  <Paragraphs>6</Paragraphs>
  <ScaleCrop>false</ScaleCrop>
  <Company>HP</Company>
  <LinksUpToDate>false</LinksUpToDate>
  <CharactersWithSpaces>3446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2014-01-24T03:55:00Z</dcterms:created>
  <dcterms:modified xsi:type="dcterms:W3CDTF">2014-01-24T03:55:00Z</dcterms:modified>
</cp:coreProperties>
</file>