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eb03aac3732459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b906edb137f4b5e"/>
      <w:footerReference w:type="even" r:id="Rb0bd0508b2fe4b60"/>
      <w:footerReference w:type="first" r:id="Ra0f988eb0bc649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97749c67594d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DFZ-2015-1883-VI-NE-EI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0dccb1942e4a31"/>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(CANAL DE TIEGO LA CUESTA O RAMIRANA).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r>
        <w:tc>
          <w:tcPr>
            <w:tcW w:w="2310" w:type="auto"/>
          </w:tcPr>
          <w:p>
            <w:pPr>
              <w:jc w:val="center"/>
            </w:pPr>
            <w:r>
              <w:t>2</w:t>
            </w:r>
          </w:p>
        </w:tc>
        <w:tc>
          <w:tcPr>
            <w:tcW w:w="2310" w:type="auto"/>
          </w:tcPr>
          <w:p>
            <w:pPr/>
            <w:r>
              <w:t>CONTROL DIRECTO 09-2014_Lacteos Tinguiririca.pdf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e26b750c8be41c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d7fd2d643844c85" /><Relationship Type="http://schemas.openxmlformats.org/officeDocument/2006/relationships/numbering" Target="/word/numbering.xml" Id="R36ed88ccfa634c5d" /><Relationship Type="http://schemas.openxmlformats.org/officeDocument/2006/relationships/settings" Target="/word/settings.xml" Id="Re2e34e1650bc4da8" /><Relationship Type="http://schemas.openxmlformats.org/officeDocument/2006/relationships/image" Target="/word/media/97d5b859-85bf-497a-8233-1798e7a8bdc6.png" Id="Rf497749c67594d17" /><Relationship Type="http://schemas.openxmlformats.org/officeDocument/2006/relationships/image" Target="/word/media/0120dc7b-625b-4e32-8a7f-4e4a071685b0.png" Id="R0c0dccb1942e4a31" /><Relationship Type="http://schemas.openxmlformats.org/officeDocument/2006/relationships/footer" Target="/word/footer1.xml" Id="R6b906edb137f4b5e" /><Relationship Type="http://schemas.openxmlformats.org/officeDocument/2006/relationships/footer" Target="/word/footer2.xml" Id="Rb0bd0508b2fe4b60" /><Relationship Type="http://schemas.openxmlformats.org/officeDocument/2006/relationships/footer" Target="/word/footer3.xml" Id="Ra0f988eb0bc649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26b750c8be41c7" /></Relationships>
</file>