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6926" w:rsidRDefault="00D534F6">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ED6926" w:rsidRDefault="00D534F6">
      <w:pPr>
        <w:jc w:val="center"/>
      </w:pPr>
      <w:r>
        <w:rPr>
          <w:b/>
          <w:sz w:val="32"/>
          <w:szCs w:val="32"/>
        </w:rPr>
        <w:t xml:space="preserve">INFORME DE FISCALIZACIÓN </w:t>
      </w:r>
      <w:r>
        <w:rPr>
          <w:b/>
          <w:sz w:val="32"/>
          <w:szCs w:val="32"/>
        </w:rPr>
        <w:t>AMBIENTAL</w:t>
      </w:r>
    </w:p>
    <w:p w:rsidR="00ED6926" w:rsidRDefault="00D534F6">
      <w:pPr>
        <w:jc w:val="center"/>
      </w:pPr>
      <w:r>
        <w:rPr>
          <w:b/>
          <w:sz w:val="32"/>
          <w:szCs w:val="32"/>
        </w:rPr>
        <w:br/>
        <w:t>Normas de Emisión</w:t>
      </w:r>
    </w:p>
    <w:p w:rsidR="00ED6926" w:rsidRDefault="00D534F6">
      <w:pPr>
        <w:jc w:val="center"/>
      </w:pPr>
      <w:r>
        <w:rPr>
          <w:b/>
          <w:sz w:val="32"/>
          <w:szCs w:val="32"/>
        </w:rPr>
        <w:br/>
        <w:t>SANTA TERESA S.A. (VIÑA SANTA INES DE MARTINO, PTA MOSTO)</w:t>
      </w:r>
    </w:p>
    <w:p w:rsidR="00ED6926" w:rsidRDefault="00D534F6">
      <w:pPr>
        <w:jc w:val="center"/>
      </w:pPr>
      <w:r>
        <w:rPr>
          <w:b/>
          <w:sz w:val="32"/>
          <w:szCs w:val="32"/>
        </w:rPr>
        <w:br/>
        <w:t>DFZ-2013-4743-XIII-NE-EI</w:t>
      </w:r>
    </w:p>
    <w:p w:rsidR="00ED6926" w:rsidRDefault="00ED6926"/>
    <w:tbl>
      <w:tblPr>
        <w:tblStyle w:val="Tablaconcuadrcula"/>
        <w:tblW w:w="5000" w:type="auto"/>
        <w:jc w:val="center"/>
        <w:tblLayout w:type="fixed"/>
        <w:tblLook w:val="04A0" w:firstRow="1" w:lastRow="0" w:firstColumn="1" w:lastColumn="0" w:noHBand="0" w:noVBand="1"/>
      </w:tblPr>
      <w:tblGrid>
        <w:gridCol w:w="2310"/>
        <w:gridCol w:w="3750"/>
        <w:gridCol w:w="3750"/>
      </w:tblGrid>
      <w:tr w:rsidR="00ED6926">
        <w:trPr>
          <w:jc w:val="center"/>
        </w:trPr>
        <w:tc>
          <w:tcPr>
            <w:tcW w:w="1500" w:type="dxa"/>
          </w:tcPr>
          <w:p w:rsidR="00ED6926" w:rsidRDefault="00ED6926"/>
        </w:tc>
        <w:tc>
          <w:tcPr>
            <w:tcW w:w="3750" w:type="dxa"/>
          </w:tcPr>
          <w:p w:rsidR="00ED6926" w:rsidRDefault="00D534F6">
            <w:pPr>
              <w:jc w:val="center"/>
            </w:pPr>
            <w:r>
              <w:rPr>
                <w:sz w:val="18"/>
                <w:szCs w:val="18"/>
              </w:rPr>
              <w:t>Nombre</w:t>
            </w:r>
          </w:p>
        </w:tc>
        <w:tc>
          <w:tcPr>
            <w:tcW w:w="3750" w:type="dxa"/>
          </w:tcPr>
          <w:p w:rsidR="00ED6926" w:rsidRDefault="00D534F6">
            <w:pPr>
              <w:jc w:val="center"/>
            </w:pPr>
            <w:r>
              <w:rPr>
                <w:sz w:val="18"/>
                <w:szCs w:val="18"/>
              </w:rPr>
              <w:t>Firma</w:t>
            </w:r>
          </w:p>
        </w:tc>
      </w:tr>
      <w:tr w:rsidR="00ED6926">
        <w:trPr>
          <w:jc w:val="center"/>
        </w:trPr>
        <w:tc>
          <w:tcPr>
            <w:tcW w:w="2310" w:type="dxa"/>
          </w:tcPr>
          <w:p w:rsidR="00ED6926" w:rsidRDefault="00D534F6">
            <w:pPr>
              <w:jc w:val="center"/>
            </w:pPr>
            <w:r>
              <w:rPr>
                <w:sz w:val="18"/>
                <w:szCs w:val="18"/>
              </w:rPr>
              <w:t>Aprobado</w:t>
            </w:r>
          </w:p>
        </w:tc>
        <w:tc>
          <w:tcPr>
            <w:tcW w:w="2310" w:type="dxa"/>
          </w:tcPr>
          <w:p w:rsidR="00ED6926" w:rsidRPr="00D534F6" w:rsidRDefault="00D534F6">
            <w:pPr>
              <w:jc w:val="center"/>
              <w:rPr>
                <w:sz w:val="18"/>
              </w:rPr>
            </w:pPr>
            <w:r w:rsidRPr="00D534F6">
              <w:rPr>
                <w:sz w:val="18"/>
              </w:rPr>
              <w:t>JUAN EDUARDO JOHNSON VIDAL</w:t>
            </w:r>
          </w:p>
        </w:tc>
        <w:tc>
          <w:tcPr>
            <w:tcW w:w="2310" w:type="dxa"/>
          </w:tcPr>
          <w:p w:rsidR="00ED6926" w:rsidRDefault="00D534F6">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BEDBF8E2-E066-4802-A774-DFE980A451D0}" provid="{00000000-0000-0000-0000-000000000000}" showsigndate="f" issignatureline="t"/>
                </v:shape>
              </w:pict>
            </w:r>
            <w:bookmarkStart w:id="0" w:name="_GoBack"/>
            <w:bookmarkEnd w:id="0"/>
          </w:p>
        </w:tc>
      </w:tr>
      <w:tr w:rsidR="00ED6926">
        <w:trPr>
          <w:jc w:val="center"/>
        </w:trPr>
        <w:tc>
          <w:tcPr>
            <w:tcW w:w="2310" w:type="dxa"/>
          </w:tcPr>
          <w:p w:rsidR="00ED6926" w:rsidRDefault="00D534F6">
            <w:pPr>
              <w:jc w:val="center"/>
            </w:pPr>
            <w:r>
              <w:rPr>
                <w:sz w:val="18"/>
                <w:szCs w:val="18"/>
              </w:rPr>
              <w:t>Elaborado</w:t>
            </w:r>
          </w:p>
        </w:tc>
        <w:tc>
          <w:tcPr>
            <w:tcW w:w="2310" w:type="dxa"/>
            <w:gridSpan w:val="2"/>
          </w:tcPr>
          <w:p w:rsidR="00ED6926" w:rsidRDefault="00D534F6">
            <w:pPr>
              <w:jc w:val="center"/>
            </w:pPr>
            <w:r>
              <w:rPr>
                <w:sz w:val="18"/>
                <w:szCs w:val="18"/>
              </w:rPr>
              <w:t>VERÓNICA ALEJANDRA GONZÁLEZ DELFÍN</w:t>
            </w:r>
          </w:p>
        </w:tc>
      </w:tr>
    </w:tbl>
    <w:p w:rsidR="00ED6926" w:rsidRDefault="00D534F6">
      <w:r>
        <w:br w:type="page"/>
      </w:r>
    </w:p>
    <w:p w:rsidR="00ED6926" w:rsidRDefault="00D534F6">
      <w:r>
        <w:rPr>
          <w:b/>
        </w:rPr>
        <w:lastRenderedPageBreak/>
        <w:br/>
        <w:t>1. RESUMEN.</w:t>
      </w:r>
    </w:p>
    <w:p w:rsidR="00ED6926" w:rsidRDefault="00D534F6">
      <w:pPr>
        <w:jc w:val="both"/>
      </w:pPr>
      <w:r>
        <w:br/>
        <w:t xml:space="preserve">El presente documento da </w:t>
      </w:r>
      <w:r>
        <w:t>cuenta del informe de examen de la información realizado por la Superintendencia del Medio Ambiente (SMA), al establecimiento industrial “SANTA TERESA S.A. (VIÑA SANTA INES DE MARTINO, PTA MOSTO)”, en el marco de la norma de emisión DS.90/00 para el report</w:t>
      </w:r>
      <w:r>
        <w:t>e del período correspondiente a AGOSTO del año 2013.</w:t>
      </w:r>
    </w:p>
    <w:p w:rsidR="00ED6926" w:rsidRDefault="00D534F6">
      <w:pPr>
        <w:jc w:val="both"/>
      </w:pPr>
      <w:r>
        <w:br/>
        <w:t>Entre los principales hechos constatados como no conformidades se encuentran: El establecimiento industrial no informa en su autocontrol todas las muestras del período controlado indicadas en su program</w:t>
      </w:r>
      <w:r>
        <w:t xml:space="preserve">a de monitoreo; </w:t>
      </w:r>
    </w:p>
    <w:p w:rsidR="00ED6926" w:rsidRDefault="00D534F6">
      <w:r>
        <w:rPr>
          <w:b/>
        </w:rPr>
        <w:br/>
        <w:t>2. IDENTIFICACIÓN DEL PROYECTO, ACTIVIDAD O FUENTE FISCALIZADA</w:t>
      </w:r>
    </w:p>
    <w:p w:rsidR="00ED6926" w:rsidRDefault="00ED6926"/>
    <w:tbl>
      <w:tblPr>
        <w:tblStyle w:val="Tablaconcuadrcula"/>
        <w:tblW w:w="5000" w:type="pct"/>
        <w:jc w:val="center"/>
        <w:tblLook w:val="04A0" w:firstRow="1" w:lastRow="0" w:firstColumn="1" w:lastColumn="0" w:noHBand="0" w:noVBand="1"/>
      </w:tblPr>
      <w:tblGrid>
        <w:gridCol w:w="3543"/>
        <w:gridCol w:w="3543"/>
        <w:gridCol w:w="3544"/>
        <w:gridCol w:w="3544"/>
      </w:tblGrid>
      <w:tr w:rsidR="00ED6926">
        <w:trPr>
          <w:jc w:val="center"/>
        </w:trPr>
        <w:tc>
          <w:tcPr>
            <w:tcW w:w="2310" w:type="pct"/>
            <w:gridSpan w:val="2"/>
          </w:tcPr>
          <w:p w:rsidR="00ED6926" w:rsidRDefault="00D534F6">
            <w:r>
              <w:rPr>
                <w:b/>
              </w:rPr>
              <w:t>Titular de la actividad, proyecto o fuente fiscalizada:</w:t>
            </w:r>
            <w:r>
              <w:br/>
              <w:t>SANTA TERESA SA.</w:t>
            </w:r>
          </w:p>
        </w:tc>
        <w:tc>
          <w:tcPr>
            <w:tcW w:w="2310" w:type="pct"/>
            <w:gridSpan w:val="2"/>
          </w:tcPr>
          <w:p w:rsidR="00ED6926" w:rsidRDefault="00D534F6">
            <w:r>
              <w:rPr>
                <w:b/>
              </w:rPr>
              <w:t>RUT o RUN:</w:t>
            </w:r>
            <w:r>
              <w:br/>
              <w:t>79513550-2</w:t>
            </w:r>
          </w:p>
        </w:tc>
      </w:tr>
      <w:tr w:rsidR="00ED6926">
        <w:trPr>
          <w:jc w:val="center"/>
        </w:trPr>
        <w:tc>
          <w:tcPr>
            <w:tcW w:w="2310" w:type="pct"/>
            <w:gridSpan w:val="4"/>
          </w:tcPr>
          <w:p w:rsidR="00ED6926" w:rsidRDefault="00D534F6">
            <w:r>
              <w:rPr>
                <w:b/>
              </w:rPr>
              <w:t>Identificación de la actividad, proyecto o fuente fiscalizada:</w:t>
            </w:r>
            <w:r>
              <w:br/>
              <w:t xml:space="preserve">SANTA TERESA </w:t>
            </w:r>
            <w:r>
              <w:t>S.A. (VIÑA SANTA INES DE MARTINO, PTA MOSTO)</w:t>
            </w:r>
          </w:p>
        </w:tc>
      </w:tr>
      <w:tr w:rsidR="00ED6926">
        <w:trPr>
          <w:jc w:val="center"/>
        </w:trPr>
        <w:tc>
          <w:tcPr>
            <w:tcW w:w="15000" w:type="dxa"/>
          </w:tcPr>
          <w:p w:rsidR="00ED6926" w:rsidRDefault="00D534F6">
            <w:r>
              <w:rPr>
                <w:b/>
              </w:rPr>
              <w:t>Dirección:</w:t>
            </w:r>
            <w:r>
              <w:br/>
              <w:t>CAMINO SANTA INES S/N°, COMUNA DE ISLA DE MAIPO, RM</w:t>
            </w:r>
          </w:p>
        </w:tc>
        <w:tc>
          <w:tcPr>
            <w:tcW w:w="15000" w:type="dxa"/>
          </w:tcPr>
          <w:p w:rsidR="00ED6926" w:rsidRDefault="00D534F6">
            <w:r>
              <w:rPr>
                <w:b/>
              </w:rPr>
              <w:t>Región:</w:t>
            </w:r>
            <w:r>
              <w:br/>
              <w:t>REGIÓN METROPOLITANA</w:t>
            </w:r>
          </w:p>
        </w:tc>
        <w:tc>
          <w:tcPr>
            <w:tcW w:w="15000" w:type="dxa"/>
          </w:tcPr>
          <w:p w:rsidR="00ED6926" w:rsidRDefault="00D534F6">
            <w:r>
              <w:rPr>
                <w:b/>
              </w:rPr>
              <w:t>Provincia:</w:t>
            </w:r>
            <w:r>
              <w:br/>
              <w:t>TALAGANTE</w:t>
            </w:r>
          </w:p>
        </w:tc>
        <w:tc>
          <w:tcPr>
            <w:tcW w:w="15000" w:type="dxa"/>
          </w:tcPr>
          <w:p w:rsidR="00ED6926" w:rsidRDefault="00D534F6">
            <w:r>
              <w:rPr>
                <w:b/>
              </w:rPr>
              <w:t>Comuna:</w:t>
            </w:r>
            <w:r>
              <w:br/>
              <w:t>ISLA DE MAIPO</w:t>
            </w:r>
          </w:p>
        </w:tc>
      </w:tr>
      <w:tr w:rsidR="00ED6926">
        <w:trPr>
          <w:jc w:val="center"/>
        </w:trPr>
        <w:tc>
          <w:tcPr>
            <w:tcW w:w="2310" w:type="pct"/>
            <w:gridSpan w:val="2"/>
          </w:tcPr>
          <w:p w:rsidR="00ED6926" w:rsidRDefault="00D534F6">
            <w:r>
              <w:rPr>
                <w:b/>
              </w:rPr>
              <w:t>Correo electrónico:</w:t>
            </w:r>
            <w:r>
              <w:br/>
              <w:t>CARLOS_MUNOZ@DEMARTINO.CL</w:t>
            </w:r>
          </w:p>
        </w:tc>
        <w:tc>
          <w:tcPr>
            <w:tcW w:w="2310" w:type="pct"/>
            <w:gridSpan w:val="2"/>
          </w:tcPr>
          <w:p w:rsidR="00ED6926" w:rsidRDefault="00D534F6">
            <w:r>
              <w:rPr>
                <w:b/>
              </w:rPr>
              <w:t>Teléfono:</w:t>
            </w:r>
            <w:r>
              <w:br/>
            </w:r>
          </w:p>
        </w:tc>
      </w:tr>
    </w:tbl>
    <w:p w:rsidR="00ED6926" w:rsidRDefault="00D534F6">
      <w:r>
        <w:rPr>
          <w:b/>
        </w:rPr>
        <w:br/>
        <w:t>3. ANTECEDENTES</w:t>
      </w:r>
      <w:r>
        <w:rPr>
          <w:b/>
        </w:rPr>
        <w:t xml:space="preserve"> DE LA ACTIVIDAD DE FISCALIZACIÓN</w:t>
      </w:r>
    </w:p>
    <w:p w:rsidR="00ED6926" w:rsidRDefault="00ED6926"/>
    <w:tbl>
      <w:tblPr>
        <w:tblStyle w:val="Tablaconcuadrcula"/>
        <w:tblW w:w="5000" w:type="auto"/>
        <w:jc w:val="center"/>
        <w:tblLook w:val="04A0" w:firstRow="1" w:lastRow="0" w:firstColumn="1" w:lastColumn="0" w:noHBand="0" w:noVBand="1"/>
      </w:tblPr>
      <w:tblGrid>
        <w:gridCol w:w="4449"/>
        <w:gridCol w:w="9725"/>
      </w:tblGrid>
      <w:tr w:rsidR="00ED6926">
        <w:trPr>
          <w:jc w:val="center"/>
        </w:trPr>
        <w:tc>
          <w:tcPr>
            <w:tcW w:w="12000" w:type="dxa"/>
          </w:tcPr>
          <w:p w:rsidR="00ED6926" w:rsidRDefault="00D534F6">
            <w:r>
              <w:t>Motivo de la Actividad de Fiscalización:</w:t>
            </w:r>
          </w:p>
        </w:tc>
        <w:tc>
          <w:tcPr>
            <w:tcW w:w="30000" w:type="dxa"/>
          </w:tcPr>
          <w:p w:rsidR="00ED6926" w:rsidRDefault="00D534F6">
            <w:r>
              <w:t>Actividad Programada de Seguimiento Ambiental de Normas de Emisión referentes a la descarga de Residuos Líquidos para el período de AGOSTO del 2013.</w:t>
            </w:r>
          </w:p>
        </w:tc>
      </w:tr>
      <w:tr w:rsidR="00ED6926">
        <w:trPr>
          <w:jc w:val="center"/>
        </w:trPr>
        <w:tc>
          <w:tcPr>
            <w:tcW w:w="2310" w:type="auto"/>
          </w:tcPr>
          <w:p w:rsidR="00ED6926" w:rsidRDefault="00D534F6">
            <w:r>
              <w:t xml:space="preserve">Materia Específica Objeto de </w:t>
            </w:r>
            <w:r>
              <w:t>la Fiscalización:</w:t>
            </w:r>
          </w:p>
        </w:tc>
        <w:tc>
          <w:tcPr>
            <w:tcW w:w="2310" w:type="auto"/>
          </w:tcPr>
          <w:p w:rsidR="00ED6926" w:rsidRDefault="00D534F6">
            <w:r>
              <w:t>Analizar los resultados analíticos de la calidad de los Residuos Líquidos descargados por la actividad industrial individualizada anteriormente, según la siguiente Resolución de Monitoreo (RPM):</w:t>
            </w:r>
            <w:r>
              <w:br/>
              <w:t>SISS N° 2052 de fecha 03-06-2011</w:t>
            </w:r>
          </w:p>
        </w:tc>
      </w:tr>
      <w:tr w:rsidR="00ED6926">
        <w:trPr>
          <w:jc w:val="center"/>
        </w:trPr>
        <w:tc>
          <w:tcPr>
            <w:tcW w:w="2310" w:type="auto"/>
          </w:tcPr>
          <w:p w:rsidR="00ED6926" w:rsidRDefault="00D534F6">
            <w:r>
              <w:t>Instrumen</w:t>
            </w:r>
            <w:r>
              <w:t>tos de Gestión Ambiental que Regulan la Actividad Fiscalizada:</w:t>
            </w:r>
          </w:p>
        </w:tc>
        <w:tc>
          <w:tcPr>
            <w:tcW w:w="2310" w:type="auto"/>
          </w:tcPr>
          <w:p w:rsidR="00ED6926" w:rsidRDefault="00D534F6">
            <w:r>
              <w:t>La Norma de Emisión que regula la actividad es:</w:t>
            </w:r>
            <w:r>
              <w:br/>
              <w:t>N° 90/2000 Establece Norma de Emisión para la Regulación de Contaminantes Asociados a las Descargas de Residuos Líquidos a Aguas Marinas y Contin</w:t>
            </w:r>
            <w:r>
              <w:t>entales Superficiales</w:t>
            </w:r>
          </w:p>
        </w:tc>
      </w:tr>
    </w:tbl>
    <w:p w:rsidR="00ED6926" w:rsidRDefault="00D534F6">
      <w:r>
        <w:rPr>
          <w:b/>
        </w:rPr>
        <w:lastRenderedPageBreak/>
        <w:br/>
        <w:t>4. ACTIVIDADES DE FISCALIZACIÓN REALIZADAS Y RESULTADOS</w:t>
      </w:r>
    </w:p>
    <w:p w:rsidR="00ED6926" w:rsidRDefault="00D534F6">
      <w:r>
        <w:rPr>
          <w:b/>
        </w:rPr>
        <w:br/>
      </w:r>
      <w:r>
        <w:rPr>
          <w:b/>
        </w:rPr>
        <w:tab/>
        <w:t>4.1. Identificación de la descarga</w:t>
      </w:r>
    </w:p>
    <w:p w:rsidR="00ED6926" w:rsidRDefault="00ED6926"/>
    <w:tbl>
      <w:tblPr>
        <w:tblStyle w:val="Tablaconcuadrcula"/>
        <w:tblW w:w="5000" w:type="auto"/>
        <w:jc w:val="center"/>
        <w:tblLook w:val="04A0" w:firstRow="1" w:lastRow="0" w:firstColumn="1" w:lastColumn="0" w:noHBand="0" w:noVBand="1"/>
      </w:tblPr>
      <w:tblGrid>
        <w:gridCol w:w="1347"/>
        <w:gridCol w:w="1254"/>
        <w:gridCol w:w="1036"/>
        <w:gridCol w:w="1355"/>
        <w:gridCol w:w="1067"/>
        <w:gridCol w:w="996"/>
        <w:gridCol w:w="881"/>
        <w:gridCol w:w="870"/>
        <w:gridCol w:w="809"/>
        <w:gridCol w:w="919"/>
        <w:gridCol w:w="1004"/>
        <w:gridCol w:w="749"/>
        <w:gridCol w:w="945"/>
        <w:gridCol w:w="942"/>
      </w:tblGrid>
      <w:tr w:rsidR="00ED6926">
        <w:trPr>
          <w:jc w:val="center"/>
        </w:trPr>
        <w:tc>
          <w:tcPr>
            <w:tcW w:w="6000" w:type="dxa"/>
          </w:tcPr>
          <w:p w:rsidR="00ED6926" w:rsidRDefault="00D534F6">
            <w:pPr>
              <w:jc w:val="center"/>
            </w:pPr>
            <w:r>
              <w:rPr>
                <w:sz w:val="18"/>
                <w:szCs w:val="18"/>
              </w:rPr>
              <w:t>Código interno</w:t>
            </w:r>
          </w:p>
        </w:tc>
        <w:tc>
          <w:tcPr>
            <w:tcW w:w="6000" w:type="dxa"/>
          </w:tcPr>
          <w:p w:rsidR="00ED6926" w:rsidRDefault="00D534F6">
            <w:pPr>
              <w:jc w:val="center"/>
            </w:pPr>
            <w:r>
              <w:rPr>
                <w:sz w:val="18"/>
                <w:szCs w:val="18"/>
              </w:rPr>
              <w:t>Punto Descarga</w:t>
            </w:r>
          </w:p>
        </w:tc>
        <w:tc>
          <w:tcPr>
            <w:tcW w:w="3000" w:type="dxa"/>
          </w:tcPr>
          <w:p w:rsidR="00ED6926" w:rsidRDefault="00D534F6">
            <w:pPr>
              <w:jc w:val="center"/>
            </w:pPr>
            <w:r>
              <w:rPr>
                <w:sz w:val="18"/>
                <w:szCs w:val="18"/>
              </w:rPr>
              <w:t>Norma</w:t>
            </w:r>
          </w:p>
        </w:tc>
        <w:tc>
          <w:tcPr>
            <w:tcW w:w="3000" w:type="dxa"/>
          </w:tcPr>
          <w:p w:rsidR="00ED6926" w:rsidRDefault="00D534F6">
            <w:pPr>
              <w:jc w:val="center"/>
            </w:pPr>
            <w:r>
              <w:rPr>
                <w:sz w:val="18"/>
                <w:szCs w:val="18"/>
              </w:rPr>
              <w:t>Tabla cumplimiento</w:t>
            </w:r>
          </w:p>
        </w:tc>
        <w:tc>
          <w:tcPr>
            <w:tcW w:w="3000" w:type="dxa"/>
          </w:tcPr>
          <w:p w:rsidR="00ED6926" w:rsidRDefault="00D534F6">
            <w:pPr>
              <w:jc w:val="center"/>
            </w:pPr>
            <w:r>
              <w:rPr>
                <w:sz w:val="18"/>
                <w:szCs w:val="18"/>
              </w:rPr>
              <w:t>Mes control Tabla Completa</w:t>
            </w:r>
          </w:p>
        </w:tc>
        <w:tc>
          <w:tcPr>
            <w:tcW w:w="3000" w:type="dxa"/>
          </w:tcPr>
          <w:p w:rsidR="00ED6926" w:rsidRDefault="00D534F6">
            <w:pPr>
              <w:jc w:val="center"/>
            </w:pPr>
            <w:r>
              <w:rPr>
                <w:sz w:val="18"/>
                <w:szCs w:val="18"/>
              </w:rPr>
              <w:t>Cuerpo receptor</w:t>
            </w:r>
          </w:p>
        </w:tc>
        <w:tc>
          <w:tcPr>
            <w:tcW w:w="3000" w:type="dxa"/>
          </w:tcPr>
          <w:p w:rsidR="00ED6926" w:rsidRDefault="00D534F6">
            <w:pPr>
              <w:jc w:val="center"/>
            </w:pPr>
            <w:r>
              <w:rPr>
                <w:sz w:val="18"/>
                <w:szCs w:val="18"/>
              </w:rPr>
              <w:t xml:space="preserve">Código CIIU </w:t>
            </w:r>
          </w:p>
        </w:tc>
        <w:tc>
          <w:tcPr>
            <w:tcW w:w="3000" w:type="dxa"/>
          </w:tcPr>
          <w:p w:rsidR="00ED6926" w:rsidRDefault="00D534F6">
            <w:pPr>
              <w:jc w:val="center"/>
            </w:pPr>
            <w:r>
              <w:rPr>
                <w:sz w:val="18"/>
                <w:szCs w:val="18"/>
              </w:rPr>
              <w:t>Datum</w:t>
            </w:r>
          </w:p>
        </w:tc>
        <w:tc>
          <w:tcPr>
            <w:tcW w:w="3000" w:type="dxa"/>
          </w:tcPr>
          <w:p w:rsidR="00ED6926" w:rsidRDefault="00D534F6">
            <w:pPr>
              <w:jc w:val="center"/>
            </w:pPr>
            <w:r>
              <w:rPr>
                <w:sz w:val="18"/>
                <w:szCs w:val="18"/>
              </w:rPr>
              <w:t>HUSO</w:t>
            </w:r>
          </w:p>
        </w:tc>
        <w:tc>
          <w:tcPr>
            <w:tcW w:w="3000" w:type="dxa"/>
          </w:tcPr>
          <w:p w:rsidR="00ED6926" w:rsidRDefault="00D534F6">
            <w:pPr>
              <w:jc w:val="center"/>
            </w:pPr>
            <w:r>
              <w:rPr>
                <w:sz w:val="18"/>
                <w:szCs w:val="18"/>
              </w:rPr>
              <w:t>UTM Este</w:t>
            </w:r>
          </w:p>
        </w:tc>
        <w:tc>
          <w:tcPr>
            <w:tcW w:w="3000" w:type="dxa"/>
          </w:tcPr>
          <w:p w:rsidR="00ED6926" w:rsidRDefault="00D534F6">
            <w:pPr>
              <w:jc w:val="center"/>
            </w:pPr>
            <w:r>
              <w:rPr>
                <w:sz w:val="18"/>
                <w:szCs w:val="18"/>
              </w:rPr>
              <w:t xml:space="preserve">UTM </w:t>
            </w:r>
            <w:r>
              <w:rPr>
                <w:sz w:val="18"/>
                <w:szCs w:val="18"/>
              </w:rPr>
              <w:t>Norte</w:t>
            </w:r>
          </w:p>
        </w:tc>
        <w:tc>
          <w:tcPr>
            <w:tcW w:w="3000" w:type="dxa"/>
          </w:tcPr>
          <w:p w:rsidR="00ED6926" w:rsidRDefault="00D534F6">
            <w:pPr>
              <w:jc w:val="center"/>
            </w:pPr>
            <w:r>
              <w:rPr>
                <w:sz w:val="18"/>
                <w:szCs w:val="18"/>
              </w:rPr>
              <w:t>N° RPM</w:t>
            </w:r>
          </w:p>
        </w:tc>
        <w:tc>
          <w:tcPr>
            <w:tcW w:w="3000" w:type="dxa"/>
          </w:tcPr>
          <w:p w:rsidR="00ED6926" w:rsidRDefault="00D534F6">
            <w:pPr>
              <w:jc w:val="center"/>
            </w:pPr>
            <w:r>
              <w:rPr>
                <w:sz w:val="18"/>
                <w:szCs w:val="18"/>
              </w:rPr>
              <w:t>Fecha emisión RPM</w:t>
            </w:r>
          </w:p>
        </w:tc>
        <w:tc>
          <w:tcPr>
            <w:tcW w:w="3000" w:type="dxa"/>
          </w:tcPr>
          <w:p w:rsidR="00ED6926" w:rsidRDefault="00D534F6">
            <w:pPr>
              <w:jc w:val="center"/>
            </w:pPr>
            <w:r>
              <w:rPr>
                <w:sz w:val="18"/>
                <w:szCs w:val="18"/>
              </w:rPr>
              <w:t>Último período Control Directo</w:t>
            </w:r>
          </w:p>
        </w:tc>
      </w:tr>
      <w:tr w:rsidR="00ED6926">
        <w:trPr>
          <w:jc w:val="center"/>
        </w:trPr>
        <w:tc>
          <w:tcPr>
            <w:tcW w:w="2310" w:type="auto"/>
          </w:tcPr>
          <w:p w:rsidR="00ED6926" w:rsidRDefault="00D534F6">
            <w:r>
              <w:rPr>
                <w:sz w:val="18"/>
                <w:szCs w:val="18"/>
              </w:rPr>
              <w:t>79513550-2-1-273</w:t>
            </w:r>
          </w:p>
        </w:tc>
        <w:tc>
          <w:tcPr>
            <w:tcW w:w="2310" w:type="auto"/>
          </w:tcPr>
          <w:p w:rsidR="00ED6926" w:rsidRDefault="00D534F6">
            <w:r>
              <w:rPr>
                <w:sz w:val="18"/>
                <w:szCs w:val="18"/>
              </w:rPr>
              <w:t>PUNTO 1 (CANAL EL MOLINO)</w:t>
            </w:r>
          </w:p>
        </w:tc>
        <w:tc>
          <w:tcPr>
            <w:tcW w:w="2310" w:type="auto"/>
          </w:tcPr>
          <w:p w:rsidR="00ED6926" w:rsidRDefault="00D534F6">
            <w:r>
              <w:rPr>
                <w:sz w:val="18"/>
                <w:szCs w:val="18"/>
              </w:rPr>
              <w:t>DS.90/00</w:t>
            </w:r>
          </w:p>
        </w:tc>
        <w:tc>
          <w:tcPr>
            <w:tcW w:w="2310" w:type="auto"/>
          </w:tcPr>
          <w:p w:rsidR="00ED6926" w:rsidRDefault="00D534F6">
            <w:r>
              <w:rPr>
                <w:sz w:val="18"/>
                <w:szCs w:val="18"/>
              </w:rPr>
              <w:t>TABLA 1</w:t>
            </w:r>
          </w:p>
        </w:tc>
        <w:tc>
          <w:tcPr>
            <w:tcW w:w="2310" w:type="auto"/>
          </w:tcPr>
          <w:p w:rsidR="00ED6926" w:rsidRDefault="00D534F6">
            <w:r>
              <w:rPr>
                <w:sz w:val="18"/>
                <w:szCs w:val="18"/>
              </w:rPr>
              <w:t>ENERO</w:t>
            </w:r>
          </w:p>
        </w:tc>
        <w:tc>
          <w:tcPr>
            <w:tcW w:w="2310" w:type="auto"/>
          </w:tcPr>
          <w:p w:rsidR="00ED6926" w:rsidRDefault="00D534F6">
            <w:r>
              <w:rPr>
                <w:sz w:val="18"/>
                <w:szCs w:val="18"/>
              </w:rPr>
              <w:t>CANAL EL MOLINO (ISLA DE MAIPO)</w:t>
            </w:r>
          </w:p>
        </w:tc>
        <w:tc>
          <w:tcPr>
            <w:tcW w:w="2310" w:type="auto"/>
          </w:tcPr>
          <w:p w:rsidR="00ED6926" w:rsidRDefault="00D534F6">
            <w:r>
              <w:rPr>
                <w:sz w:val="18"/>
                <w:szCs w:val="18"/>
              </w:rPr>
              <w:t>31321</w:t>
            </w:r>
          </w:p>
        </w:tc>
        <w:tc>
          <w:tcPr>
            <w:tcW w:w="2310" w:type="auto"/>
          </w:tcPr>
          <w:p w:rsidR="00ED6926" w:rsidRDefault="00D534F6">
            <w:r>
              <w:rPr>
                <w:sz w:val="18"/>
                <w:szCs w:val="18"/>
              </w:rPr>
              <w:t>44</w:t>
            </w:r>
          </w:p>
        </w:tc>
        <w:tc>
          <w:tcPr>
            <w:tcW w:w="2310" w:type="auto"/>
          </w:tcPr>
          <w:p w:rsidR="00ED6926" w:rsidRDefault="00ED6926"/>
        </w:tc>
        <w:tc>
          <w:tcPr>
            <w:tcW w:w="2310" w:type="auto"/>
          </w:tcPr>
          <w:p w:rsidR="00ED6926" w:rsidRDefault="00D534F6">
            <w:r>
              <w:rPr>
                <w:sz w:val="18"/>
                <w:szCs w:val="18"/>
              </w:rPr>
              <w:t>327664</w:t>
            </w:r>
          </w:p>
        </w:tc>
        <w:tc>
          <w:tcPr>
            <w:tcW w:w="2310" w:type="auto"/>
          </w:tcPr>
          <w:p w:rsidR="00ED6926" w:rsidRDefault="00D534F6">
            <w:r>
              <w:rPr>
                <w:sz w:val="18"/>
                <w:szCs w:val="18"/>
              </w:rPr>
              <w:t>6266904</w:t>
            </w:r>
          </w:p>
        </w:tc>
        <w:tc>
          <w:tcPr>
            <w:tcW w:w="2310" w:type="auto"/>
          </w:tcPr>
          <w:p w:rsidR="00ED6926" w:rsidRDefault="00D534F6">
            <w:r>
              <w:rPr>
                <w:sz w:val="18"/>
                <w:szCs w:val="18"/>
              </w:rPr>
              <w:t>2052</w:t>
            </w:r>
          </w:p>
        </w:tc>
        <w:tc>
          <w:tcPr>
            <w:tcW w:w="2310" w:type="auto"/>
          </w:tcPr>
          <w:p w:rsidR="00ED6926" w:rsidRDefault="00D534F6">
            <w:r>
              <w:rPr>
                <w:sz w:val="18"/>
                <w:szCs w:val="18"/>
              </w:rPr>
              <w:t>03-06-2011</w:t>
            </w:r>
          </w:p>
        </w:tc>
        <w:tc>
          <w:tcPr>
            <w:tcW w:w="2310" w:type="auto"/>
          </w:tcPr>
          <w:p w:rsidR="00ED6926" w:rsidRDefault="00D534F6">
            <w:r>
              <w:rPr>
                <w:sz w:val="18"/>
                <w:szCs w:val="18"/>
              </w:rPr>
              <w:t>10-2012</w:t>
            </w:r>
          </w:p>
        </w:tc>
      </w:tr>
    </w:tbl>
    <w:p w:rsidR="00ED6926" w:rsidRDefault="00D534F6">
      <w:r>
        <w:rPr>
          <w:b/>
        </w:rPr>
        <w:br/>
      </w:r>
      <w:r>
        <w:rPr>
          <w:b/>
        </w:rPr>
        <w:tab/>
        <w:t xml:space="preserve">4.2. Resumen de resultados de la </w:t>
      </w:r>
      <w:r>
        <w:rPr>
          <w:b/>
        </w:rPr>
        <w:t>información proporcionada</w:t>
      </w:r>
    </w:p>
    <w:p w:rsidR="00ED6926" w:rsidRDefault="00ED6926"/>
    <w:tbl>
      <w:tblPr>
        <w:tblStyle w:val="Tablaconcuadrcula"/>
        <w:tblW w:w="5000" w:type="auto"/>
        <w:jc w:val="center"/>
        <w:tblLook w:val="04A0" w:firstRow="1" w:lastRow="0" w:firstColumn="1" w:lastColumn="0" w:noHBand="0" w:noVBand="1"/>
      </w:tblPr>
      <w:tblGrid>
        <w:gridCol w:w="1691"/>
        <w:gridCol w:w="1609"/>
        <w:gridCol w:w="1232"/>
        <w:gridCol w:w="1287"/>
        <w:gridCol w:w="1219"/>
        <w:gridCol w:w="1448"/>
        <w:gridCol w:w="1379"/>
        <w:gridCol w:w="1403"/>
        <w:gridCol w:w="1447"/>
        <w:gridCol w:w="1459"/>
      </w:tblGrid>
      <w:tr w:rsidR="00ED6926">
        <w:trPr>
          <w:jc w:val="center"/>
        </w:trPr>
        <w:tc>
          <w:tcPr>
            <w:tcW w:w="2310" w:type="auto"/>
          </w:tcPr>
          <w:p w:rsidR="00ED6926" w:rsidRDefault="00ED6926"/>
        </w:tc>
        <w:tc>
          <w:tcPr>
            <w:tcW w:w="2310" w:type="auto"/>
          </w:tcPr>
          <w:p w:rsidR="00ED6926" w:rsidRDefault="00ED6926"/>
        </w:tc>
        <w:tc>
          <w:tcPr>
            <w:tcW w:w="2310" w:type="auto"/>
            <w:gridSpan w:val="8"/>
          </w:tcPr>
          <w:p w:rsidR="00ED6926" w:rsidRDefault="00D534F6">
            <w:pPr>
              <w:jc w:val="center"/>
            </w:pPr>
            <w:r>
              <w:rPr>
                <w:sz w:val="18"/>
                <w:szCs w:val="18"/>
              </w:rPr>
              <w:t>N° de hechos constatados</w:t>
            </w:r>
          </w:p>
        </w:tc>
      </w:tr>
      <w:tr w:rsidR="00ED6926">
        <w:trPr>
          <w:jc w:val="center"/>
        </w:trPr>
        <w:tc>
          <w:tcPr>
            <w:tcW w:w="2310" w:type="auto"/>
          </w:tcPr>
          <w:p w:rsidR="00ED6926" w:rsidRDefault="00ED6926"/>
        </w:tc>
        <w:tc>
          <w:tcPr>
            <w:tcW w:w="2310" w:type="auto"/>
          </w:tcPr>
          <w:p w:rsidR="00ED6926" w:rsidRDefault="00ED6926"/>
        </w:tc>
        <w:tc>
          <w:tcPr>
            <w:tcW w:w="2310" w:type="auto"/>
          </w:tcPr>
          <w:p w:rsidR="00ED6926" w:rsidRDefault="00D534F6">
            <w:pPr>
              <w:jc w:val="center"/>
            </w:pPr>
            <w:r>
              <w:rPr>
                <w:sz w:val="18"/>
                <w:szCs w:val="18"/>
              </w:rPr>
              <w:t>1</w:t>
            </w:r>
          </w:p>
        </w:tc>
        <w:tc>
          <w:tcPr>
            <w:tcW w:w="2310" w:type="auto"/>
          </w:tcPr>
          <w:p w:rsidR="00ED6926" w:rsidRDefault="00D534F6">
            <w:pPr>
              <w:jc w:val="center"/>
            </w:pPr>
            <w:r>
              <w:rPr>
                <w:sz w:val="18"/>
                <w:szCs w:val="18"/>
              </w:rPr>
              <w:t>2</w:t>
            </w:r>
          </w:p>
        </w:tc>
        <w:tc>
          <w:tcPr>
            <w:tcW w:w="2310" w:type="auto"/>
          </w:tcPr>
          <w:p w:rsidR="00ED6926" w:rsidRDefault="00D534F6">
            <w:pPr>
              <w:jc w:val="center"/>
            </w:pPr>
            <w:r>
              <w:rPr>
                <w:sz w:val="18"/>
                <w:szCs w:val="18"/>
              </w:rPr>
              <w:t>3</w:t>
            </w:r>
          </w:p>
        </w:tc>
        <w:tc>
          <w:tcPr>
            <w:tcW w:w="2310" w:type="auto"/>
          </w:tcPr>
          <w:p w:rsidR="00ED6926" w:rsidRDefault="00D534F6">
            <w:pPr>
              <w:jc w:val="center"/>
            </w:pPr>
            <w:r>
              <w:rPr>
                <w:sz w:val="18"/>
                <w:szCs w:val="18"/>
              </w:rPr>
              <w:t>4</w:t>
            </w:r>
          </w:p>
        </w:tc>
        <w:tc>
          <w:tcPr>
            <w:tcW w:w="2310" w:type="auto"/>
          </w:tcPr>
          <w:p w:rsidR="00ED6926" w:rsidRDefault="00D534F6">
            <w:pPr>
              <w:jc w:val="center"/>
            </w:pPr>
            <w:r>
              <w:rPr>
                <w:sz w:val="18"/>
                <w:szCs w:val="18"/>
              </w:rPr>
              <w:t>5</w:t>
            </w:r>
          </w:p>
        </w:tc>
        <w:tc>
          <w:tcPr>
            <w:tcW w:w="2310" w:type="auto"/>
          </w:tcPr>
          <w:p w:rsidR="00ED6926" w:rsidRDefault="00D534F6">
            <w:pPr>
              <w:jc w:val="center"/>
            </w:pPr>
            <w:r>
              <w:rPr>
                <w:sz w:val="18"/>
                <w:szCs w:val="18"/>
              </w:rPr>
              <w:t>6</w:t>
            </w:r>
          </w:p>
        </w:tc>
        <w:tc>
          <w:tcPr>
            <w:tcW w:w="2310" w:type="auto"/>
          </w:tcPr>
          <w:p w:rsidR="00ED6926" w:rsidRDefault="00D534F6">
            <w:pPr>
              <w:jc w:val="center"/>
            </w:pPr>
            <w:r>
              <w:rPr>
                <w:sz w:val="18"/>
                <w:szCs w:val="18"/>
              </w:rPr>
              <w:t>7</w:t>
            </w:r>
          </w:p>
        </w:tc>
        <w:tc>
          <w:tcPr>
            <w:tcW w:w="2310" w:type="auto"/>
          </w:tcPr>
          <w:p w:rsidR="00ED6926" w:rsidRDefault="00D534F6">
            <w:pPr>
              <w:jc w:val="center"/>
            </w:pPr>
            <w:r>
              <w:rPr>
                <w:sz w:val="18"/>
                <w:szCs w:val="18"/>
              </w:rPr>
              <w:t>8</w:t>
            </w:r>
          </w:p>
        </w:tc>
      </w:tr>
      <w:tr w:rsidR="00ED6926">
        <w:trPr>
          <w:jc w:val="center"/>
        </w:trPr>
        <w:tc>
          <w:tcPr>
            <w:tcW w:w="4500" w:type="dxa"/>
          </w:tcPr>
          <w:p w:rsidR="00ED6926" w:rsidRDefault="00D534F6">
            <w:pPr>
              <w:jc w:val="center"/>
            </w:pPr>
            <w:r>
              <w:rPr>
                <w:sz w:val="18"/>
                <w:szCs w:val="18"/>
              </w:rPr>
              <w:t>Código interno</w:t>
            </w:r>
          </w:p>
        </w:tc>
        <w:tc>
          <w:tcPr>
            <w:tcW w:w="4500" w:type="dxa"/>
          </w:tcPr>
          <w:p w:rsidR="00ED6926" w:rsidRDefault="00D534F6">
            <w:pPr>
              <w:jc w:val="center"/>
            </w:pPr>
            <w:r>
              <w:rPr>
                <w:sz w:val="18"/>
                <w:szCs w:val="18"/>
              </w:rPr>
              <w:t>Punto Descarga</w:t>
            </w:r>
          </w:p>
        </w:tc>
        <w:tc>
          <w:tcPr>
            <w:tcW w:w="3000" w:type="dxa"/>
          </w:tcPr>
          <w:p w:rsidR="00ED6926" w:rsidRDefault="00D534F6">
            <w:pPr>
              <w:jc w:val="center"/>
            </w:pPr>
            <w:r>
              <w:rPr>
                <w:sz w:val="18"/>
                <w:szCs w:val="18"/>
              </w:rPr>
              <w:t>Informa</w:t>
            </w:r>
          </w:p>
        </w:tc>
        <w:tc>
          <w:tcPr>
            <w:tcW w:w="3000" w:type="dxa"/>
          </w:tcPr>
          <w:p w:rsidR="00ED6926" w:rsidRDefault="00D534F6">
            <w:pPr>
              <w:jc w:val="center"/>
            </w:pPr>
            <w:r>
              <w:rPr>
                <w:sz w:val="18"/>
                <w:szCs w:val="18"/>
              </w:rPr>
              <w:t>Efectúa descarga</w:t>
            </w:r>
          </w:p>
        </w:tc>
        <w:tc>
          <w:tcPr>
            <w:tcW w:w="3000" w:type="dxa"/>
          </w:tcPr>
          <w:p w:rsidR="00ED6926" w:rsidRDefault="00D534F6">
            <w:pPr>
              <w:jc w:val="center"/>
            </w:pPr>
            <w:r>
              <w:rPr>
                <w:sz w:val="18"/>
                <w:szCs w:val="18"/>
              </w:rPr>
              <w:t>Entrega dentro de plazo</w:t>
            </w:r>
          </w:p>
        </w:tc>
        <w:tc>
          <w:tcPr>
            <w:tcW w:w="3000" w:type="dxa"/>
          </w:tcPr>
          <w:p w:rsidR="00ED6926" w:rsidRDefault="00D534F6">
            <w:pPr>
              <w:jc w:val="center"/>
            </w:pPr>
            <w:r>
              <w:rPr>
                <w:sz w:val="18"/>
                <w:szCs w:val="18"/>
              </w:rPr>
              <w:t>Entrega parámetros solicitados</w:t>
            </w:r>
          </w:p>
        </w:tc>
        <w:tc>
          <w:tcPr>
            <w:tcW w:w="3000" w:type="dxa"/>
          </w:tcPr>
          <w:p w:rsidR="00ED6926" w:rsidRDefault="00D534F6">
            <w:pPr>
              <w:jc w:val="center"/>
            </w:pPr>
            <w:r>
              <w:rPr>
                <w:sz w:val="18"/>
                <w:szCs w:val="18"/>
              </w:rPr>
              <w:t>Entrega con frecuencia solicitada</w:t>
            </w:r>
          </w:p>
        </w:tc>
        <w:tc>
          <w:tcPr>
            <w:tcW w:w="3000" w:type="dxa"/>
          </w:tcPr>
          <w:p w:rsidR="00ED6926" w:rsidRDefault="00D534F6">
            <w:pPr>
              <w:jc w:val="center"/>
            </w:pPr>
            <w:r>
              <w:rPr>
                <w:sz w:val="18"/>
                <w:szCs w:val="18"/>
              </w:rPr>
              <w:t>Caudal se encuentra bajo Resolución</w:t>
            </w:r>
          </w:p>
        </w:tc>
        <w:tc>
          <w:tcPr>
            <w:tcW w:w="3000" w:type="dxa"/>
          </w:tcPr>
          <w:p w:rsidR="00ED6926" w:rsidRDefault="00D534F6">
            <w:pPr>
              <w:jc w:val="center"/>
            </w:pPr>
            <w:r>
              <w:rPr>
                <w:sz w:val="18"/>
                <w:szCs w:val="18"/>
              </w:rPr>
              <w:t>Parámetros se encuentran bajo norma</w:t>
            </w:r>
          </w:p>
        </w:tc>
        <w:tc>
          <w:tcPr>
            <w:tcW w:w="3000" w:type="dxa"/>
          </w:tcPr>
          <w:p w:rsidR="00ED6926" w:rsidRDefault="00D534F6">
            <w:pPr>
              <w:jc w:val="center"/>
            </w:pPr>
            <w:r>
              <w:rPr>
                <w:sz w:val="18"/>
                <w:szCs w:val="18"/>
              </w:rPr>
              <w:t>Presenta Remuestras</w:t>
            </w:r>
          </w:p>
        </w:tc>
      </w:tr>
      <w:tr w:rsidR="00ED6926">
        <w:trPr>
          <w:jc w:val="center"/>
        </w:trPr>
        <w:tc>
          <w:tcPr>
            <w:tcW w:w="2310" w:type="auto"/>
          </w:tcPr>
          <w:p w:rsidR="00ED6926" w:rsidRDefault="00D534F6">
            <w:pPr>
              <w:jc w:val="center"/>
            </w:pPr>
            <w:r>
              <w:rPr>
                <w:sz w:val="18"/>
                <w:szCs w:val="18"/>
              </w:rPr>
              <w:t>79513550-2-1-273</w:t>
            </w:r>
          </w:p>
        </w:tc>
        <w:tc>
          <w:tcPr>
            <w:tcW w:w="2310" w:type="auto"/>
          </w:tcPr>
          <w:p w:rsidR="00ED6926" w:rsidRDefault="00D534F6">
            <w:pPr>
              <w:jc w:val="center"/>
            </w:pPr>
            <w:r>
              <w:rPr>
                <w:sz w:val="18"/>
                <w:szCs w:val="18"/>
              </w:rPr>
              <w:t>PUNTO 1 (CANAL EL MOLINO)</w:t>
            </w:r>
          </w:p>
        </w:tc>
        <w:tc>
          <w:tcPr>
            <w:tcW w:w="2310" w:type="auto"/>
          </w:tcPr>
          <w:p w:rsidR="00ED6926" w:rsidRDefault="00D534F6">
            <w:pPr>
              <w:jc w:val="center"/>
            </w:pPr>
            <w:r>
              <w:rPr>
                <w:sz w:val="18"/>
                <w:szCs w:val="18"/>
              </w:rPr>
              <w:t>SI</w:t>
            </w:r>
          </w:p>
        </w:tc>
        <w:tc>
          <w:tcPr>
            <w:tcW w:w="2310" w:type="auto"/>
          </w:tcPr>
          <w:p w:rsidR="00ED6926" w:rsidRDefault="00D534F6">
            <w:pPr>
              <w:jc w:val="center"/>
            </w:pPr>
            <w:r>
              <w:rPr>
                <w:sz w:val="18"/>
                <w:szCs w:val="18"/>
              </w:rPr>
              <w:t>SI</w:t>
            </w:r>
          </w:p>
        </w:tc>
        <w:tc>
          <w:tcPr>
            <w:tcW w:w="2310" w:type="auto"/>
          </w:tcPr>
          <w:p w:rsidR="00ED6926" w:rsidRDefault="00D534F6">
            <w:pPr>
              <w:jc w:val="center"/>
            </w:pPr>
            <w:r>
              <w:rPr>
                <w:sz w:val="18"/>
                <w:szCs w:val="18"/>
              </w:rPr>
              <w:t>SI</w:t>
            </w:r>
          </w:p>
        </w:tc>
        <w:tc>
          <w:tcPr>
            <w:tcW w:w="2310" w:type="auto"/>
          </w:tcPr>
          <w:p w:rsidR="00ED6926" w:rsidRDefault="00D534F6">
            <w:pPr>
              <w:jc w:val="center"/>
            </w:pPr>
            <w:r>
              <w:rPr>
                <w:sz w:val="18"/>
                <w:szCs w:val="18"/>
              </w:rPr>
              <w:t>SI</w:t>
            </w:r>
          </w:p>
        </w:tc>
        <w:tc>
          <w:tcPr>
            <w:tcW w:w="2310" w:type="auto"/>
          </w:tcPr>
          <w:p w:rsidR="00ED6926" w:rsidRDefault="00D534F6">
            <w:pPr>
              <w:jc w:val="center"/>
            </w:pPr>
            <w:r>
              <w:rPr>
                <w:sz w:val="18"/>
                <w:szCs w:val="18"/>
              </w:rPr>
              <w:t>NO</w:t>
            </w:r>
          </w:p>
        </w:tc>
        <w:tc>
          <w:tcPr>
            <w:tcW w:w="2310" w:type="auto"/>
          </w:tcPr>
          <w:p w:rsidR="00ED6926" w:rsidRDefault="00D534F6">
            <w:pPr>
              <w:jc w:val="center"/>
            </w:pPr>
            <w:r>
              <w:rPr>
                <w:sz w:val="18"/>
                <w:szCs w:val="18"/>
              </w:rPr>
              <w:t>SI</w:t>
            </w:r>
          </w:p>
        </w:tc>
        <w:tc>
          <w:tcPr>
            <w:tcW w:w="2310" w:type="auto"/>
          </w:tcPr>
          <w:p w:rsidR="00ED6926" w:rsidRDefault="00D534F6">
            <w:pPr>
              <w:jc w:val="center"/>
            </w:pPr>
            <w:r>
              <w:rPr>
                <w:sz w:val="18"/>
                <w:szCs w:val="18"/>
              </w:rPr>
              <w:t>SI</w:t>
            </w:r>
          </w:p>
        </w:tc>
        <w:tc>
          <w:tcPr>
            <w:tcW w:w="2310" w:type="auto"/>
          </w:tcPr>
          <w:p w:rsidR="00ED6926" w:rsidRDefault="00D534F6">
            <w:pPr>
              <w:jc w:val="center"/>
            </w:pPr>
            <w:r>
              <w:rPr>
                <w:sz w:val="18"/>
                <w:szCs w:val="18"/>
              </w:rPr>
              <w:t>NO APLICA</w:t>
            </w:r>
          </w:p>
        </w:tc>
      </w:tr>
    </w:tbl>
    <w:p w:rsidR="00ED6926" w:rsidRDefault="00D534F6">
      <w:r>
        <w:rPr>
          <w:b/>
        </w:rPr>
        <w:br/>
        <w:t>5. CONCLUSIONES</w:t>
      </w:r>
    </w:p>
    <w:p w:rsidR="00ED6926" w:rsidRDefault="00D534F6">
      <w:r>
        <w:br/>
        <w:t>Del total de exigencias verificadas, se identificó la siguiente no conformidad:</w:t>
      </w:r>
    </w:p>
    <w:p w:rsidR="00ED6926" w:rsidRDefault="00ED6926"/>
    <w:tbl>
      <w:tblPr>
        <w:tblStyle w:val="Tablaconcuadrcula"/>
        <w:tblW w:w="5000" w:type="auto"/>
        <w:jc w:val="center"/>
        <w:tblLook w:val="04A0" w:firstRow="1" w:lastRow="0" w:firstColumn="1" w:lastColumn="0" w:noHBand="0" w:noVBand="1"/>
      </w:tblPr>
      <w:tblGrid>
        <w:gridCol w:w="1967"/>
        <w:gridCol w:w="4238"/>
        <w:gridCol w:w="7969"/>
      </w:tblGrid>
      <w:tr w:rsidR="00ED6926">
        <w:trPr>
          <w:jc w:val="center"/>
        </w:trPr>
        <w:tc>
          <w:tcPr>
            <w:tcW w:w="4500" w:type="dxa"/>
          </w:tcPr>
          <w:p w:rsidR="00ED6926" w:rsidRDefault="00D534F6">
            <w:pPr>
              <w:jc w:val="center"/>
            </w:pPr>
            <w:r>
              <w:t>N° de Hecho Constatado</w:t>
            </w:r>
          </w:p>
        </w:tc>
        <w:tc>
          <w:tcPr>
            <w:tcW w:w="15000" w:type="dxa"/>
          </w:tcPr>
          <w:p w:rsidR="00ED6926" w:rsidRDefault="00D534F6">
            <w:pPr>
              <w:jc w:val="center"/>
            </w:pPr>
            <w:r>
              <w:t>Exigencia Asociada</w:t>
            </w:r>
          </w:p>
        </w:tc>
        <w:tc>
          <w:tcPr>
            <w:tcW w:w="30000" w:type="dxa"/>
          </w:tcPr>
          <w:p w:rsidR="00ED6926" w:rsidRDefault="00D534F6">
            <w:pPr>
              <w:jc w:val="center"/>
            </w:pPr>
            <w:r>
              <w:t>Descripción de la No Conformidad</w:t>
            </w:r>
          </w:p>
        </w:tc>
      </w:tr>
      <w:tr w:rsidR="00ED6926">
        <w:trPr>
          <w:jc w:val="center"/>
        </w:trPr>
        <w:tc>
          <w:tcPr>
            <w:tcW w:w="2310" w:type="auto"/>
          </w:tcPr>
          <w:p w:rsidR="00ED6926" w:rsidRDefault="00D534F6">
            <w:pPr>
              <w:jc w:val="center"/>
            </w:pPr>
            <w:r>
              <w:t>5</w:t>
            </w:r>
          </w:p>
        </w:tc>
        <w:tc>
          <w:tcPr>
            <w:tcW w:w="2310" w:type="auto"/>
          </w:tcPr>
          <w:p w:rsidR="00ED6926" w:rsidRDefault="00D534F6">
            <w:r>
              <w:t>Entregar con frecuencia solicitada</w:t>
            </w:r>
          </w:p>
        </w:tc>
        <w:tc>
          <w:tcPr>
            <w:tcW w:w="2310" w:type="auto"/>
          </w:tcPr>
          <w:p w:rsidR="00ED6926" w:rsidRDefault="00D534F6">
            <w:r>
              <w:t>El establecimiento industrial no informa en su autocontrol todas las muestras del período controlado indicadas en su programa de monitoreo.</w:t>
            </w:r>
          </w:p>
        </w:tc>
      </w:tr>
    </w:tbl>
    <w:p w:rsidR="00ED6926" w:rsidRDefault="00D534F6">
      <w:r>
        <w:rPr>
          <w:b/>
        </w:rPr>
        <w:br/>
        <w:t>6. ANEXOS</w:t>
      </w:r>
    </w:p>
    <w:p w:rsidR="00ED6926" w:rsidRDefault="00ED6926"/>
    <w:tbl>
      <w:tblPr>
        <w:tblStyle w:val="Tablaconcuadrcula"/>
        <w:tblW w:w="5000" w:type="auto"/>
        <w:jc w:val="center"/>
        <w:tblLook w:val="04A0" w:firstRow="1" w:lastRow="0" w:firstColumn="1" w:lastColumn="0" w:noHBand="0" w:noVBand="1"/>
      </w:tblPr>
      <w:tblGrid>
        <w:gridCol w:w="3365"/>
        <w:gridCol w:w="10809"/>
      </w:tblGrid>
      <w:tr w:rsidR="00ED6926">
        <w:trPr>
          <w:jc w:val="center"/>
        </w:trPr>
        <w:tc>
          <w:tcPr>
            <w:tcW w:w="4500" w:type="dxa"/>
          </w:tcPr>
          <w:p w:rsidR="00ED6926" w:rsidRDefault="00D534F6">
            <w:pPr>
              <w:jc w:val="center"/>
            </w:pPr>
            <w:r>
              <w:lastRenderedPageBreak/>
              <w:t>N° Anexo</w:t>
            </w:r>
          </w:p>
        </w:tc>
        <w:tc>
          <w:tcPr>
            <w:tcW w:w="15000" w:type="dxa"/>
          </w:tcPr>
          <w:p w:rsidR="00ED6926" w:rsidRDefault="00D534F6">
            <w:pPr>
              <w:jc w:val="center"/>
            </w:pPr>
            <w:r>
              <w:t xml:space="preserve">Nombre Anexo </w:t>
            </w:r>
          </w:p>
        </w:tc>
      </w:tr>
      <w:tr w:rsidR="00ED6926">
        <w:trPr>
          <w:jc w:val="center"/>
        </w:trPr>
        <w:tc>
          <w:tcPr>
            <w:tcW w:w="2310" w:type="auto"/>
          </w:tcPr>
          <w:p w:rsidR="00ED6926" w:rsidRDefault="00D534F6">
            <w:pPr>
              <w:jc w:val="center"/>
            </w:pPr>
            <w:r>
              <w:t>1</w:t>
            </w:r>
          </w:p>
        </w:tc>
        <w:tc>
          <w:tcPr>
            <w:tcW w:w="2310" w:type="auto"/>
          </w:tcPr>
          <w:p w:rsidR="00ED6926" w:rsidRDefault="00D534F6">
            <w:r>
              <w:t>Ficha de resultados de autocontrol PUNTO 1 (CANAL EL MOLINO)</w:t>
            </w:r>
          </w:p>
        </w:tc>
      </w:tr>
    </w:tbl>
    <w:p w:rsidR="00000000" w:rsidRDefault="00D534F6"/>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D534F6">
      <w:r>
        <w:separator/>
      </w:r>
    </w:p>
  </w:endnote>
  <w:endnote w:type="continuationSeparator" w:id="0">
    <w:p w:rsidR="00000000" w:rsidRDefault="00D534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534F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534F6"/>
  <w:p w:rsidR="00ED6926" w:rsidRDefault="00D534F6">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534F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D534F6">
      <w:r>
        <w:separator/>
      </w:r>
    </w:p>
  </w:footnote>
  <w:footnote w:type="continuationSeparator" w:id="0">
    <w:p w:rsidR="00000000" w:rsidRDefault="00D534F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906D8"/>
    <w:rsid w:val="00AB5A74"/>
    <w:rsid w:val="00D534F6"/>
    <w:rsid w:val="00ED6926"/>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534F6"/>
    <w:rPr>
      <w:rFonts w:ascii="Tahoma" w:hAnsi="Tahoma" w:cs="Tahoma"/>
      <w:sz w:val="16"/>
      <w:szCs w:val="16"/>
    </w:rPr>
  </w:style>
  <w:style w:type="character" w:customStyle="1" w:styleId="TextodegloboCar">
    <w:name w:val="Texto de globo Car"/>
    <w:basedOn w:val="Fuentedeprrafopredeter"/>
    <w:link w:val="Textodeglobo"/>
    <w:uiPriority w:val="99"/>
    <w:semiHidden/>
    <w:rsid w:val="00D534F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ZSD3FLL7qKWiuYjMEhllXDh/OvI=</DigestValue>
    </Reference>
    <Reference URI="#idOfficeObject" Type="http://www.w3.org/2000/09/xmldsig#Object">
      <DigestMethod Algorithm="http://www.w3.org/2000/09/xmldsig#sha1"/>
      <DigestValue>sH0SN88Blq+u7163TjiyiyULhLE=</DigestValue>
    </Reference>
    <Reference URI="#idSignedProperties" Type="http://uri.etsi.org/01903#SignedProperties">
      <Transforms>
        <Transform Algorithm="http://www.w3.org/TR/2001/REC-xml-c14n-20010315"/>
      </Transforms>
      <DigestMethod Algorithm="http://www.w3.org/2000/09/xmldsig#sha1"/>
      <DigestValue>foV2T5wmJpDiVqrLMNHu494VMP8=</DigestValue>
    </Reference>
    <Reference URI="#idValidSigLnImg" Type="http://www.w3.org/2000/09/xmldsig#Object">
      <DigestMethod Algorithm="http://www.w3.org/2000/09/xmldsig#sha1"/>
      <DigestValue>SsQ5MB0W4i0C79KqlqPbEfArVOQ=</DigestValue>
    </Reference>
    <Reference URI="#idInvalidSigLnImg" Type="http://www.w3.org/2000/09/xmldsig#Object">
      <DigestMethod Algorithm="http://www.w3.org/2000/09/xmldsig#sha1"/>
      <DigestValue>iw57byLC+y2TMcoNi55pSonXIEo=</DigestValue>
    </Reference>
  </SignedInfo>
  <SignatureValue>fmTl4oZ1QC6fpddwb/FC/tIf7Ah9Qlz0QZcS5ieBG3L4Ewwrwc2Yhwjw3KE2UUOGvV7ukeR62tYK
oX2e55rDqEvd1Ge+ttN3DHW77dM2zim76EuQRWciJ7nPO68W2E8YIS0dtDgPWspLIE51T89qyMsn
VgPSgPEEUpvehnBaHu2ETRnZzfsnn1ISeg02t8W6BSM2/93JezCm/BfwWEko05yc1RgWFc0/wquf
bYv68tHcq32TQsnlXcfYE2pmla31KbUYE+/TkgzEOBZAWkPVKNIrictSgedLKXE6xXQ8Z9j8KPt+
6/P0JpGFhsqKU2YMiOq8GouwQRkdnu4AS6O4jw==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JxXkYOApLr8E4Ow6HaDYQfUwYbc=</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1hxV8Bajk6F/4CoxuzaVGTEaRg8=</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DOagATXGlASal0DGiNpXWYx/yXE=</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RgShrGQETxneQcKlaKBM9tR8o+0=</DigestValue>
      </Reference>
      <Reference URI="/word/footer3.xml?ContentType=application/vnd.openxmlformats-officedocument.wordprocessingml.footer+xml">
        <DigestMethod Algorithm="http://www.w3.org/2000/09/xmldsig#sha1"/>
        <DigestValue>wQljnTCs7WJGUI5kjrZrJjtfU6w=</DigestValue>
      </Reference>
      <Reference URI="/word/document.xml?ContentType=application/vnd.openxmlformats-officedocument.wordprocessingml.document.main+xml">
        <DigestMethod Algorithm="http://www.w3.org/2000/09/xmldsig#sha1"/>
        <DigestValue>Le2TBYG5ioF9G+lVGfOPfa8I6P4=</DigestValue>
      </Reference>
      <Reference URI="/word/footnotes.xml?ContentType=application/vnd.openxmlformats-officedocument.wordprocessingml.footnotes+xml">
        <DigestMethod Algorithm="http://www.w3.org/2000/09/xmldsig#sha1"/>
        <DigestValue>iNlKa0EDAYV5i7nUGDPPsL0/0Nw=</DigestValue>
      </Reference>
      <Reference URI="/word/footer1.xml?ContentType=application/vnd.openxmlformats-officedocument.wordprocessingml.footer+xml">
        <DigestMethod Algorithm="http://www.w3.org/2000/09/xmldsig#sha1"/>
        <DigestValue>wQljnTCs7WJGUI5kjrZrJjtfU6w=</DigestValue>
      </Reference>
      <Reference URI="/word/footer2.xml?ContentType=application/vnd.openxmlformats-officedocument.wordprocessingml.footer+xml">
        <DigestMethod Algorithm="http://www.w3.org/2000/09/xmldsig#sha1"/>
        <DigestValue>81Q2WGcWjYExXunNkLJlFA2A1oc=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2014-01-24T12:18:50Z</mdssi:Value>
        </mdssi:SignatureTime>
      </SignatureProperty>
    </SignatureProperties>
  </Object>
  <Object Id="idOfficeObject">
    <SignatureProperties>
      <SignatureProperty Id="idOfficeV1Details" Target="idPackageSignature">
        <SignatureInfoV1 xmlns="http://schemas.microsoft.com/office/2006/digsig">
          <SetupID>{BEDBF8E2-E066-4802-A774-DFE980A451D0}</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2014-01-24T12:18:50Z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gW1gjUEAXTV9bQjCZW0BAAAAtCNSbcC8c20AWv0CCMJlbQEAAAC0I1Jt5CNSbeBxZQPgcWUDqI1BAO1UfW10RmVtAQAAALQjUm20jUEAgAHmdg5c4XbgW+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uwMEgPj//wgAWH779v//AAAAAAAAAADguwMEgPj/////AAAAANx3AAAAAOSQQQBokEEAX6jYd1A4WgdIEKQF1AAAAP8YIfg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7AwSA+P//CABYfvv2//8AAAAAAAAAAOC7AwSA+P////8AAAAA3HcAAAAA5JBBAGiQQQBfqNh3UDhaB/gApAXUAAAAkBgh5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524</Words>
  <Characters>2888</Characters>
  <Application>Microsoft Office Word</Application>
  <DocSecurity>0</DocSecurity>
  <Lines>24</Lines>
  <Paragraphs>6</Paragraphs>
  <ScaleCrop>false</ScaleCrop>
  <Company>HP</Company>
  <LinksUpToDate>false</LinksUpToDate>
  <CharactersWithSpaces>3406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2014-01-24T12:18:00Z</dcterms:created>
  <dcterms:modified xsi:type="dcterms:W3CDTF">2014-01-24T12:18:00Z</dcterms:modified>
</cp:coreProperties>
</file>