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529" w:rsidRDefault="00D516A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47529" w:rsidRDefault="00D516A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47529" w:rsidRDefault="00D516A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47529" w:rsidRPr="00D516AF" w:rsidRDefault="00D516AF">
      <w:pPr>
        <w:jc w:val="center"/>
        <w:rPr>
          <w:lang w:val="en-US"/>
        </w:rPr>
      </w:pPr>
      <w:r w:rsidRPr="00D516AF">
        <w:rPr>
          <w:b/>
          <w:sz w:val="32"/>
          <w:szCs w:val="32"/>
          <w:lang w:val="en-US"/>
        </w:rPr>
        <w:br/>
        <w:t>INVERTEC SEAFOOD S.A. (CASTRO)</w:t>
      </w:r>
    </w:p>
    <w:p w:rsidR="00147529" w:rsidRDefault="00D516AF">
      <w:pPr>
        <w:jc w:val="center"/>
      </w:pPr>
      <w:r w:rsidRPr="00D516AF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DFZ-2013-4638-X-NE-EI</w:t>
      </w:r>
    </w:p>
    <w:p w:rsidR="00147529" w:rsidRDefault="0014752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47529">
        <w:trPr>
          <w:jc w:val="center"/>
        </w:trPr>
        <w:tc>
          <w:tcPr>
            <w:tcW w:w="1500" w:type="dxa"/>
          </w:tcPr>
          <w:p w:rsidR="00147529" w:rsidRDefault="00147529"/>
        </w:tc>
        <w:tc>
          <w:tcPr>
            <w:tcW w:w="375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47529">
        <w:trPr>
          <w:jc w:val="center"/>
        </w:trPr>
        <w:tc>
          <w:tcPr>
            <w:tcW w:w="231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47529" w:rsidRPr="00D516AF" w:rsidRDefault="00D516AF">
            <w:pPr>
              <w:jc w:val="center"/>
              <w:rPr>
                <w:sz w:val="18"/>
              </w:rPr>
            </w:pPr>
            <w:r w:rsidRPr="00D516A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47529" w:rsidRDefault="00D516A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6FDDCFC-EBDA-468B-8CEF-4915A199849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47529">
        <w:trPr>
          <w:jc w:val="center"/>
        </w:trPr>
        <w:tc>
          <w:tcPr>
            <w:tcW w:w="231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47529" w:rsidRDefault="00D516AF">
      <w:r>
        <w:br w:type="page"/>
      </w:r>
    </w:p>
    <w:p w:rsidR="00147529" w:rsidRDefault="00D516AF">
      <w:r>
        <w:rPr>
          <w:b/>
        </w:rPr>
        <w:lastRenderedPageBreak/>
        <w:br/>
        <w:t>1. RESUMEN.</w:t>
      </w:r>
    </w:p>
    <w:p w:rsidR="00147529" w:rsidRDefault="00D516AF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“INVERTEC SEAFOOD S.A. (CASTRO)”, en el marco de la norma de emisión DS.90/00 para el reporte del período correspondiente a JULIO del año 2013.</w:t>
      </w:r>
    </w:p>
    <w:p w:rsidR="00147529" w:rsidRDefault="00D516AF">
      <w:pPr>
        <w:jc w:val="both"/>
      </w:pPr>
      <w:r>
        <w:br/>
        <w:t>Entre</w:t>
      </w:r>
      <w:r>
        <w:t xml:space="preserve"> los principales hechos constatados como no conformidades se encuentran: El volumen de descarga informado excede el valor límite indicado en su programa de monitoreo; </w:t>
      </w:r>
    </w:p>
    <w:p w:rsidR="00147529" w:rsidRDefault="00D516AF">
      <w:r>
        <w:rPr>
          <w:b/>
        </w:rPr>
        <w:br/>
        <w:t>2. IDENTIFICACIÓN DEL PROYECTO, ACTIVIDAD O FUENTE FISCALIZADA</w:t>
      </w:r>
    </w:p>
    <w:p w:rsidR="00147529" w:rsidRDefault="0014752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47529">
        <w:trPr>
          <w:jc w:val="center"/>
        </w:trPr>
        <w:tc>
          <w:tcPr>
            <w:tcW w:w="2310" w:type="pct"/>
            <w:gridSpan w:val="2"/>
          </w:tcPr>
          <w:p w:rsidR="00147529" w:rsidRDefault="00D516AF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INVERTEC SEAFOOD S.A.</w:t>
            </w:r>
          </w:p>
        </w:tc>
        <w:tc>
          <w:tcPr>
            <w:tcW w:w="2310" w:type="pct"/>
            <w:gridSpan w:val="2"/>
          </w:tcPr>
          <w:p w:rsidR="00147529" w:rsidRDefault="00D516AF">
            <w:r>
              <w:rPr>
                <w:b/>
              </w:rPr>
              <w:t>RUT o RUN:</w:t>
            </w:r>
            <w:r>
              <w:br/>
              <w:t>96561970-4</w:t>
            </w:r>
          </w:p>
        </w:tc>
      </w:tr>
      <w:tr w:rsidR="00147529">
        <w:trPr>
          <w:jc w:val="center"/>
        </w:trPr>
        <w:tc>
          <w:tcPr>
            <w:tcW w:w="2310" w:type="pct"/>
            <w:gridSpan w:val="4"/>
          </w:tcPr>
          <w:p w:rsidR="00147529" w:rsidRDefault="00D516AF">
            <w:r>
              <w:rPr>
                <w:b/>
              </w:rPr>
              <w:t>Identificación de la actividad, proyecto o fuente fiscalizada:</w:t>
            </w:r>
            <w:r>
              <w:br/>
              <w:t>INVERTEC SEAFOOD S.A. (CASTRO)</w:t>
            </w:r>
          </w:p>
        </w:tc>
      </w:tr>
      <w:tr w:rsidR="00147529">
        <w:trPr>
          <w:jc w:val="center"/>
        </w:trPr>
        <w:tc>
          <w:tcPr>
            <w:tcW w:w="15000" w:type="dxa"/>
          </w:tcPr>
          <w:p w:rsidR="00147529" w:rsidRDefault="00D516AF">
            <w:r>
              <w:rPr>
                <w:b/>
              </w:rPr>
              <w:t>Dirección:</w:t>
            </w:r>
            <w:r>
              <w:br/>
              <w:t>LLAU LLAO S/N°</w:t>
            </w:r>
          </w:p>
        </w:tc>
        <w:tc>
          <w:tcPr>
            <w:tcW w:w="15000" w:type="dxa"/>
          </w:tcPr>
          <w:p w:rsidR="00147529" w:rsidRDefault="00D516AF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47529" w:rsidRDefault="00D516AF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147529" w:rsidRDefault="00D516AF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147529">
        <w:trPr>
          <w:jc w:val="center"/>
        </w:trPr>
        <w:tc>
          <w:tcPr>
            <w:tcW w:w="2310" w:type="pct"/>
            <w:gridSpan w:val="2"/>
          </w:tcPr>
          <w:p w:rsidR="00147529" w:rsidRDefault="00D516AF">
            <w:r>
              <w:rPr>
                <w:b/>
              </w:rPr>
              <w:t>Correo electrónico:</w:t>
            </w:r>
            <w:r>
              <w:br/>
              <w:t>GMANSILLA@INVERTEC.CL</w:t>
            </w:r>
          </w:p>
        </w:tc>
        <w:tc>
          <w:tcPr>
            <w:tcW w:w="2310" w:type="pct"/>
            <w:gridSpan w:val="2"/>
          </w:tcPr>
          <w:p w:rsidR="00147529" w:rsidRDefault="00D516A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47529" w:rsidRDefault="00D516AF">
      <w:r>
        <w:rPr>
          <w:b/>
        </w:rPr>
        <w:br/>
        <w:t>3. ANTECEDENTES DE LA ACTIVIDAD DE FISCALIZACIÓN</w:t>
      </w:r>
    </w:p>
    <w:p w:rsidR="00147529" w:rsidRDefault="001475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47529">
        <w:trPr>
          <w:jc w:val="center"/>
        </w:trPr>
        <w:tc>
          <w:tcPr>
            <w:tcW w:w="12000" w:type="dxa"/>
          </w:tcPr>
          <w:p w:rsidR="00147529" w:rsidRDefault="00D516AF">
            <w:r>
              <w:t>Motivo de la Actividad de Fiscalización:</w:t>
            </w:r>
          </w:p>
        </w:tc>
        <w:tc>
          <w:tcPr>
            <w:tcW w:w="30000" w:type="dxa"/>
          </w:tcPr>
          <w:p w:rsidR="00147529" w:rsidRDefault="00D516AF">
            <w:r>
              <w:t>Actividad Programada de Seguimiento Ambiental de Normas de Emisión referentes a la descarga de</w:t>
            </w:r>
            <w:r>
              <w:t xml:space="preserve"> Residuos Líquidos para el período de JULIO del 2013.</w:t>
            </w:r>
          </w:p>
        </w:tc>
      </w:tr>
      <w:tr w:rsidR="00147529">
        <w:trPr>
          <w:jc w:val="center"/>
        </w:trPr>
        <w:tc>
          <w:tcPr>
            <w:tcW w:w="2310" w:type="auto"/>
          </w:tcPr>
          <w:p w:rsidR="00147529" w:rsidRDefault="00D516AF">
            <w:r>
              <w:t>Materia Específica Objeto de la Fiscalización:</w:t>
            </w:r>
          </w:p>
        </w:tc>
        <w:tc>
          <w:tcPr>
            <w:tcW w:w="2310" w:type="auto"/>
          </w:tcPr>
          <w:p w:rsidR="00147529" w:rsidRDefault="00D516AF">
            <w:r>
              <w:t xml:space="preserve">Analizar los resultados analíticos de la calidad de los Residuos Líquidos descargados por la actividad industrial individualizada anteriormente, según la </w:t>
            </w:r>
            <w:r>
              <w:t>siguiente Resolución de Monitoreo (RPM):</w:t>
            </w:r>
            <w:r>
              <w:br/>
              <w:t>SISS N° 3450 de fecha 22-09-2006</w:t>
            </w:r>
          </w:p>
        </w:tc>
      </w:tr>
      <w:tr w:rsidR="00147529">
        <w:trPr>
          <w:jc w:val="center"/>
        </w:trPr>
        <w:tc>
          <w:tcPr>
            <w:tcW w:w="2310" w:type="auto"/>
          </w:tcPr>
          <w:p w:rsidR="00147529" w:rsidRDefault="00D516A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47529" w:rsidRDefault="00D516AF">
            <w:r>
              <w:t>La Resolución de Calificación Ambiental que regula la actividad es:</w:t>
            </w:r>
            <w:r>
              <w:br/>
              <w:t>RCA N°436 de fecha 14-07-2006</w:t>
            </w:r>
            <w:r>
              <w:br/>
              <w:t>La Norma de</w:t>
            </w:r>
            <w:r>
              <w:t xml:space="preserve">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47529" w:rsidRDefault="00D516AF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147529" w:rsidRDefault="00D516AF">
      <w:r>
        <w:rPr>
          <w:b/>
        </w:rPr>
        <w:br/>
      </w:r>
      <w:r>
        <w:rPr>
          <w:b/>
        </w:rPr>
        <w:tab/>
        <w:t>4.1. Identificación de la descarga</w:t>
      </w:r>
    </w:p>
    <w:p w:rsidR="00147529" w:rsidRDefault="001475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1"/>
        <w:gridCol w:w="1231"/>
        <w:gridCol w:w="1034"/>
        <w:gridCol w:w="1353"/>
        <w:gridCol w:w="1064"/>
        <w:gridCol w:w="1055"/>
        <w:gridCol w:w="878"/>
        <w:gridCol w:w="868"/>
        <w:gridCol w:w="806"/>
        <w:gridCol w:w="916"/>
        <w:gridCol w:w="1001"/>
        <w:gridCol w:w="746"/>
        <w:gridCol w:w="942"/>
        <w:gridCol w:w="939"/>
      </w:tblGrid>
      <w:tr w:rsidR="00147529">
        <w:trPr>
          <w:jc w:val="center"/>
        </w:trPr>
        <w:tc>
          <w:tcPr>
            <w:tcW w:w="6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47529">
        <w:trPr>
          <w:jc w:val="center"/>
        </w:trPr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ESTERO LLAU LLAO (CASTRO)</w:t>
            </w:r>
          </w:p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47529" w:rsidRDefault="00147529"/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601288</w:t>
            </w:r>
          </w:p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5301871</w:t>
            </w:r>
          </w:p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3450</w:t>
            </w:r>
          </w:p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 w:rsidR="00147529" w:rsidRDefault="00D516AF">
            <w:r>
              <w:rPr>
                <w:sz w:val="18"/>
                <w:szCs w:val="18"/>
              </w:rPr>
              <w:t>12-2010</w:t>
            </w:r>
          </w:p>
        </w:tc>
      </w:tr>
    </w:tbl>
    <w:p w:rsidR="00147529" w:rsidRDefault="00D516A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47529" w:rsidRDefault="001475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47529">
        <w:trPr>
          <w:jc w:val="center"/>
        </w:trPr>
        <w:tc>
          <w:tcPr>
            <w:tcW w:w="2310" w:type="auto"/>
          </w:tcPr>
          <w:p w:rsidR="00147529" w:rsidRDefault="00147529"/>
        </w:tc>
        <w:tc>
          <w:tcPr>
            <w:tcW w:w="2310" w:type="auto"/>
          </w:tcPr>
          <w:p w:rsidR="00147529" w:rsidRDefault="00147529"/>
        </w:tc>
        <w:tc>
          <w:tcPr>
            <w:tcW w:w="2310" w:type="auto"/>
            <w:gridSpan w:val="8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47529">
        <w:trPr>
          <w:jc w:val="center"/>
        </w:trPr>
        <w:tc>
          <w:tcPr>
            <w:tcW w:w="2310" w:type="auto"/>
          </w:tcPr>
          <w:p w:rsidR="00147529" w:rsidRDefault="00147529"/>
        </w:tc>
        <w:tc>
          <w:tcPr>
            <w:tcW w:w="2310" w:type="auto"/>
          </w:tcPr>
          <w:p w:rsidR="00147529" w:rsidRDefault="00147529"/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47529">
        <w:trPr>
          <w:jc w:val="center"/>
        </w:trPr>
        <w:tc>
          <w:tcPr>
            <w:tcW w:w="45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47529">
        <w:trPr>
          <w:jc w:val="center"/>
        </w:trPr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7529" w:rsidRDefault="00D516A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47529" w:rsidRDefault="00D516AF">
      <w:r>
        <w:rPr>
          <w:b/>
        </w:rPr>
        <w:br/>
        <w:t>5. CONCLUSIONES</w:t>
      </w:r>
    </w:p>
    <w:p w:rsidR="00147529" w:rsidRDefault="00D516AF">
      <w:r>
        <w:br/>
        <w:t>Del total de exigencias verificadas, se identificó la siguiente no conformidad:</w:t>
      </w:r>
    </w:p>
    <w:p w:rsidR="00147529" w:rsidRDefault="001475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147529">
        <w:trPr>
          <w:jc w:val="center"/>
        </w:trPr>
        <w:tc>
          <w:tcPr>
            <w:tcW w:w="4500" w:type="dxa"/>
          </w:tcPr>
          <w:p w:rsidR="00147529" w:rsidRDefault="00D516A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47529" w:rsidRDefault="00D516A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47529" w:rsidRDefault="00D516AF">
            <w:pPr>
              <w:jc w:val="center"/>
            </w:pPr>
            <w:r>
              <w:t>Descripción de la No Conformidad</w:t>
            </w:r>
          </w:p>
        </w:tc>
      </w:tr>
      <w:tr w:rsidR="00147529">
        <w:trPr>
          <w:jc w:val="center"/>
        </w:trPr>
        <w:tc>
          <w:tcPr>
            <w:tcW w:w="2310" w:type="auto"/>
          </w:tcPr>
          <w:p w:rsidR="00147529" w:rsidRDefault="00D516A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47529" w:rsidRDefault="00D516AF">
            <w:r>
              <w:t xml:space="preserve">Caudal bajo </w:t>
            </w:r>
            <w:r>
              <w:t>Resolución</w:t>
            </w:r>
          </w:p>
        </w:tc>
        <w:tc>
          <w:tcPr>
            <w:tcW w:w="2310" w:type="auto"/>
          </w:tcPr>
          <w:p w:rsidR="00147529" w:rsidRDefault="00D516AF">
            <w:r>
              <w:t>El volumen de descarga informado excede el valor límite indicado en su programa de monitoreo.</w:t>
            </w:r>
          </w:p>
        </w:tc>
      </w:tr>
    </w:tbl>
    <w:p w:rsidR="00147529" w:rsidRDefault="00D516AF">
      <w:r>
        <w:rPr>
          <w:b/>
        </w:rPr>
        <w:br/>
        <w:t>6. ANEXOS</w:t>
      </w:r>
    </w:p>
    <w:p w:rsidR="00147529" w:rsidRDefault="001475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47529">
        <w:trPr>
          <w:jc w:val="center"/>
        </w:trPr>
        <w:tc>
          <w:tcPr>
            <w:tcW w:w="4500" w:type="dxa"/>
          </w:tcPr>
          <w:p w:rsidR="00147529" w:rsidRDefault="00D516A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47529" w:rsidRDefault="00D516AF">
            <w:pPr>
              <w:jc w:val="center"/>
            </w:pPr>
            <w:r>
              <w:t xml:space="preserve">Nombre Anexo </w:t>
            </w:r>
          </w:p>
        </w:tc>
      </w:tr>
      <w:tr w:rsidR="00147529">
        <w:trPr>
          <w:jc w:val="center"/>
        </w:trPr>
        <w:tc>
          <w:tcPr>
            <w:tcW w:w="2310" w:type="auto"/>
          </w:tcPr>
          <w:p w:rsidR="00147529" w:rsidRDefault="00D516AF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147529" w:rsidRDefault="00D516AF">
            <w:r>
              <w:t>Ficha de resultados de autocontrol PUNTO 1 (ESTERO LLAU LLAO)</w:t>
            </w:r>
          </w:p>
        </w:tc>
      </w:tr>
    </w:tbl>
    <w:p w:rsidR="00000000" w:rsidRDefault="00D516A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516AF">
      <w:r>
        <w:separator/>
      </w:r>
    </w:p>
  </w:endnote>
  <w:endnote w:type="continuationSeparator" w:id="0">
    <w:p w:rsidR="00000000" w:rsidRDefault="00D51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516A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516AF"/>
  <w:p w:rsidR="00147529" w:rsidRDefault="00D516A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516A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516AF">
      <w:r>
        <w:separator/>
      </w:r>
    </w:p>
  </w:footnote>
  <w:footnote w:type="continuationSeparator" w:id="0">
    <w:p w:rsidR="00000000" w:rsidRDefault="00D516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47529"/>
    <w:rsid w:val="001915A3"/>
    <w:rsid w:val="00217F62"/>
    <w:rsid w:val="00A906D8"/>
    <w:rsid w:val="00AB5A74"/>
    <w:rsid w:val="00D516A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516A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516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eey0CPrxFQVoDzO5eN9S7nt9kWU=</DigestValue>
    </Reference>
    <Reference URI="#idOfficeObject" Type="http://www.w3.org/2000/09/xmldsig#Object">
      <DigestMethod Algorithm="http://www.w3.org/2000/09/xmldsig#sha1"/>
      <DigestValue>jIh8gTRG+GxbINXJSJ4TeoRTYV4=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YFk0cnAjB3kMpL9JWFATj4IA6xs=</DigestValue>
    </Reference>
    <Reference URI="#idValidSigLnImg" Type="http://www.w3.org/2000/09/xmldsig#Object">
      <DigestMethod Algorithm="http://www.w3.org/2000/09/xmldsig#sha1"/>
      <DigestValue>l4dh9WFa5hpPe8ePerLtSllFM+8=</DigestValue>
    </Reference>
    <Reference URI="#idInvalidSigLnImg" Type="http://www.w3.org/2000/09/xmldsig#Object">
      <DigestMethod Algorithm="http://www.w3.org/2000/09/xmldsig#sha1"/>
      <DigestValue>MFcZlj98ZEIATTOTouz3a+8Hqy8=</DigestValue>
    </Reference>
  </SignedInfo>
  <SignatureValue>mAlhWmmgKua/zjp3zm4Ep4SYw9f9H9msnOIuWIeFkjw39RqknhPZjOT5m/5Kj6MX4SX2h/q+EiUd
X8RSU/wJZT2zGraRQCRKSK1DqGh5EAShyp94sX4mFcrLIL3T9rtRhMQnPtp9ulr+iDDWPdvP19rL
iGN2cyG29s5B7qqRXD6gbkQUQcE46Zt3i3gSGy8bVdG/tJ7hStT7os+17Xk4XYbPIEaR8Zw2XkmE
9UEGaC77bJ2t7MFgfjkWJrRmELeVIrpNo5U4gqyXkCzdU9gK5wIKT8w//E/aAK/gAkSxdWPC8huO
K3QOC5gflFVZqsda6gV6OBt+3lPvKS8b/cnQLg==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D51zgY0vN8a8TCHaFnEGqiUWlqw=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qKZ9YRLvlweViDQYuucRX6EM7Vg=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3h1cpNAugsgkICLU81K/7zQdjgU=</DigestValue>
      </Reference>
      <Reference URI="/word/footer3.xml?ContentType=application/vnd.openxmlformats-officedocument.wordprocessingml.footer+xml">
        <DigestMethod Algorithm="http://www.w3.org/2000/09/xmldsig#sha1"/>
        <DigestValue>pGTo6LAObqtfwYjvEvapvpUzKj0=</DigestValue>
      </Reference>
      <Reference URI="/word/document.xml?ContentType=application/vnd.openxmlformats-officedocument.wordprocessingml.document.main+xml">
        <DigestMethod Algorithm="http://www.w3.org/2000/09/xmldsig#sha1"/>
        <DigestValue>+YH9x8NXbQkJKkE8SG0S/tjurIE=</DigestValue>
      </Reference>
      <Reference URI="/word/footnotes.xml?ContentType=application/vnd.openxmlformats-officedocument.wordprocessingml.footnotes+xml">
        <DigestMethod Algorithm="http://www.w3.org/2000/09/xmldsig#sha1"/>
        <DigestValue>2gJUDlNUkez038Ox8T0pKONS2gQ=</DigestValue>
      </Reference>
      <Reference URI="/word/footer1.xml?ContentType=application/vnd.openxmlformats-officedocument.wordprocessingml.footer+xml">
        <DigestMethod Algorithm="http://www.w3.org/2000/09/xmldsig#sha1"/>
        <DigestValue>pGTo6LAObqtfwYjvEvapvpUzKj0=</DigestValue>
      </Reference>
      <Reference URI="/word/footer2.xml?ContentType=application/vnd.openxmlformats-officedocument.wordprocessingml.footer+xml">
        <DigestMethod Algorithm="http://www.w3.org/2000/09/xmldsig#sha1"/>
        <DigestValue>Wd2xNHSP6aWcCO13OYd8XDaHStA=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2014-01-24T11:29:44Z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{26FDDCFC-EBDA-468B-8CEF-4915A199849E}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2014-01-24T11:29:44Z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1jL+Qdg01EH1AAAAPsUIUY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WMv5B8DXUQfUAAAAKhMhT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504</Words>
  <Characters>2773</Characters>
  <Application>Microsoft Office Word</Application>
  <DocSecurity>0</DocSecurity>
  <Lines>23</Lines>
  <Paragraphs>6</Paragraphs>
  <ScaleCrop>false</ScaleCrop>
  <Company>HP</Company>
  <LinksUpToDate>false</LinksUpToDate>
  <CharactersWithSpaces>3271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2014-01-24T11:29:00Z</dcterms:created>
  <dcterms:modified xsi:type="dcterms:W3CDTF">2014-01-24T11:29:00Z</dcterms:modified>
</cp:coreProperties>
</file>