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3BFC" w:rsidRDefault="00D748B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13BFC" w:rsidRDefault="00D748B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13BFC" w:rsidRDefault="00D748B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13BFC" w:rsidRDefault="00D748BE">
      <w:pPr>
        <w:jc w:val="center"/>
      </w:pPr>
      <w:r>
        <w:rPr>
          <w:b/>
          <w:sz w:val="32"/>
          <w:szCs w:val="32"/>
        </w:rPr>
        <w:br/>
        <w:t>SOCIEDAD DE INVERSIONES CAMPANARIO LTDA. (MAULLIN)</w:t>
      </w:r>
    </w:p>
    <w:p w:rsidR="00A13BFC" w:rsidRDefault="00D748BE">
      <w:pPr>
        <w:jc w:val="center"/>
      </w:pPr>
      <w:r>
        <w:rPr>
          <w:b/>
          <w:sz w:val="32"/>
          <w:szCs w:val="32"/>
        </w:rPr>
        <w:br/>
        <w:t>DFZ-2014-2154-X-NE-EI</w:t>
      </w:r>
    </w:p>
    <w:p w:rsidR="00A13BFC" w:rsidRDefault="00A13BF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13BFC">
        <w:trPr>
          <w:jc w:val="center"/>
        </w:trPr>
        <w:tc>
          <w:tcPr>
            <w:tcW w:w="1500" w:type="dxa"/>
          </w:tcPr>
          <w:p w:rsidR="00A13BFC" w:rsidRDefault="00A13BFC"/>
        </w:tc>
        <w:tc>
          <w:tcPr>
            <w:tcW w:w="375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13BFC">
        <w:trPr>
          <w:jc w:val="center"/>
        </w:trPr>
        <w:tc>
          <w:tcPr>
            <w:tcW w:w="231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13BFC" w:rsidRPr="00D748BE" w:rsidRDefault="00D748BE">
            <w:pPr>
              <w:jc w:val="center"/>
              <w:rPr>
                <w:sz w:val="18"/>
              </w:rPr>
            </w:pPr>
            <w:r w:rsidRPr="00D748B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13BFC" w:rsidRDefault="00D748B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8E4BB39-DCE7-4026-B9C4-00E87CF47C2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13BFC">
        <w:trPr>
          <w:jc w:val="center"/>
        </w:trPr>
        <w:tc>
          <w:tcPr>
            <w:tcW w:w="231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A13BFC" w:rsidRDefault="00D748BE">
      <w:r>
        <w:br w:type="page"/>
      </w:r>
    </w:p>
    <w:p w:rsidR="00A13BFC" w:rsidRDefault="00D748BE">
      <w:r>
        <w:rPr>
          <w:b/>
        </w:rPr>
        <w:lastRenderedPageBreak/>
        <w:br/>
        <w:t>1. RESUMEN.</w:t>
      </w:r>
    </w:p>
    <w:p w:rsidR="00A13BFC" w:rsidRDefault="00D748BE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“SOCIEDAD DE INVERSIONES CAMPANARIO LTDA. (MAULLIN)”, en el marco de la norma de emisión DS.46/02 para el reporte del período correspondient</w:t>
      </w:r>
      <w:r>
        <w:t>e a DICIEMBRE del año 2013.</w:t>
      </w:r>
    </w:p>
    <w:p w:rsidR="00A13BFC" w:rsidRDefault="00D748BE">
      <w:pPr>
        <w:jc w:val="both"/>
      </w:pPr>
      <w:r>
        <w:br/>
        <w:t xml:space="preserve">Entre los principales hechos constatados como no conformidades se encuentran: El período controlado presenta parámetros que exceden el valor límite indicado en la norma; El establecimiento industrial no informa remuestreo para </w:t>
      </w:r>
      <w:r>
        <w:t xml:space="preserve">el período controlado; </w:t>
      </w:r>
    </w:p>
    <w:p w:rsidR="00A13BFC" w:rsidRDefault="00D748BE">
      <w:r>
        <w:rPr>
          <w:b/>
        </w:rPr>
        <w:br/>
        <w:t>2. IDENTIFICACIÓN DEL PROYECTO, ACTIVIDAD O FUENTE FISCALIZADA</w:t>
      </w:r>
    </w:p>
    <w:p w:rsidR="00A13BFC" w:rsidRDefault="00A13BF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13BFC">
        <w:trPr>
          <w:jc w:val="center"/>
        </w:trPr>
        <w:tc>
          <w:tcPr>
            <w:tcW w:w="2310" w:type="pct"/>
            <w:gridSpan w:val="2"/>
          </w:tcPr>
          <w:p w:rsidR="00A13BFC" w:rsidRDefault="00D748BE">
            <w:r>
              <w:rPr>
                <w:b/>
              </w:rPr>
              <w:t>Titular de la actividad, proyecto o fuente fiscalizada:</w:t>
            </w:r>
            <w:r>
              <w:br/>
              <w:t>SOCIEDAD DE INVERSIONES CAMPANARIO LTDA.</w:t>
            </w:r>
          </w:p>
        </w:tc>
        <w:tc>
          <w:tcPr>
            <w:tcW w:w="2310" w:type="pct"/>
            <w:gridSpan w:val="2"/>
          </w:tcPr>
          <w:p w:rsidR="00A13BFC" w:rsidRDefault="00D748BE">
            <w:r>
              <w:rPr>
                <w:b/>
              </w:rPr>
              <w:t>RUT o RUN:</w:t>
            </w:r>
            <w:r>
              <w:br/>
              <w:t>78757690-7</w:t>
            </w:r>
          </w:p>
        </w:tc>
      </w:tr>
      <w:tr w:rsidR="00A13BFC">
        <w:trPr>
          <w:jc w:val="center"/>
        </w:trPr>
        <w:tc>
          <w:tcPr>
            <w:tcW w:w="2310" w:type="pct"/>
            <w:gridSpan w:val="4"/>
          </w:tcPr>
          <w:p w:rsidR="00A13BFC" w:rsidRDefault="00D748BE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>SOCIEDAD DE INVERSIONES CAMPANARIO LTDA. (MAULLIN)</w:t>
            </w:r>
          </w:p>
        </w:tc>
      </w:tr>
      <w:tr w:rsidR="00A13BFC">
        <w:trPr>
          <w:jc w:val="center"/>
        </w:trPr>
        <w:tc>
          <w:tcPr>
            <w:tcW w:w="15000" w:type="dxa"/>
          </w:tcPr>
          <w:p w:rsidR="00A13BFC" w:rsidRDefault="00D748BE">
            <w:r>
              <w:rPr>
                <w:b/>
              </w:rPr>
              <w:t>Dirección:</w:t>
            </w:r>
            <w:r>
              <w:br/>
              <w:t>RUTA V-990, CAMINO MAULLIN-CARELMAPU, MAULLIN, X REGION</w:t>
            </w:r>
          </w:p>
        </w:tc>
        <w:tc>
          <w:tcPr>
            <w:tcW w:w="15000" w:type="dxa"/>
          </w:tcPr>
          <w:p w:rsidR="00A13BFC" w:rsidRDefault="00D748BE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A13BFC" w:rsidRDefault="00D748BE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A13BFC" w:rsidRDefault="00D748BE">
            <w:r>
              <w:rPr>
                <w:b/>
              </w:rPr>
              <w:t>Comuna:</w:t>
            </w:r>
            <w:r>
              <w:br/>
              <w:t>MAULLÍN</w:t>
            </w:r>
          </w:p>
        </w:tc>
      </w:tr>
      <w:tr w:rsidR="00A13BFC">
        <w:trPr>
          <w:jc w:val="center"/>
        </w:trPr>
        <w:tc>
          <w:tcPr>
            <w:tcW w:w="2310" w:type="pct"/>
            <w:gridSpan w:val="2"/>
          </w:tcPr>
          <w:p w:rsidR="00A13BFC" w:rsidRDefault="00D748BE">
            <w:r>
              <w:rPr>
                <w:b/>
              </w:rPr>
              <w:t>Correo electrónico:</w:t>
            </w:r>
            <w:r>
              <w:br/>
              <w:t>HMELENDEZH@GMAIL.COM; AMBISU</w:t>
            </w:r>
            <w:r>
              <w:t>R@TELSUR.CL</w:t>
            </w:r>
          </w:p>
        </w:tc>
        <w:tc>
          <w:tcPr>
            <w:tcW w:w="2310" w:type="pct"/>
            <w:gridSpan w:val="2"/>
          </w:tcPr>
          <w:p w:rsidR="00A13BFC" w:rsidRDefault="00D748B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13BFC" w:rsidRDefault="00D748BE">
      <w:r>
        <w:rPr>
          <w:b/>
        </w:rPr>
        <w:br/>
        <w:t>3. ANTECEDENTES DE LA ACTIVIDAD DE FISCALIZACIÓN</w:t>
      </w:r>
    </w:p>
    <w:p w:rsidR="00A13BFC" w:rsidRDefault="00A13B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13BFC">
        <w:trPr>
          <w:jc w:val="center"/>
        </w:trPr>
        <w:tc>
          <w:tcPr>
            <w:tcW w:w="12000" w:type="dxa"/>
          </w:tcPr>
          <w:p w:rsidR="00A13BFC" w:rsidRDefault="00D748BE">
            <w:r>
              <w:t>Motivo de la Actividad de Fiscalización:</w:t>
            </w:r>
          </w:p>
        </w:tc>
        <w:tc>
          <w:tcPr>
            <w:tcW w:w="30000" w:type="dxa"/>
          </w:tcPr>
          <w:p w:rsidR="00A13BFC" w:rsidRDefault="00D748BE">
            <w:r>
              <w:t xml:space="preserve">Actividad Programada de Seguimiento Ambiental de Normas de Emisión referentes a la descarga de Residuos Líquidos para el período de </w:t>
            </w:r>
            <w:r>
              <w:t>DICIEMBRE del 2013.</w:t>
            </w:r>
          </w:p>
        </w:tc>
      </w:tr>
      <w:tr w:rsidR="00A13BFC">
        <w:trPr>
          <w:jc w:val="center"/>
        </w:trPr>
        <w:tc>
          <w:tcPr>
            <w:tcW w:w="2310" w:type="auto"/>
          </w:tcPr>
          <w:p w:rsidR="00A13BFC" w:rsidRDefault="00D748BE">
            <w:r>
              <w:t>Materia Específica Objeto de la Fiscalización:</w:t>
            </w:r>
          </w:p>
        </w:tc>
        <w:tc>
          <w:tcPr>
            <w:tcW w:w="2310" w:type="auto"/>
          </w:tcPr>
          <w:p w:rsidR="00A13BFC" w:rsidRDefault="00D748BE">
            <w:r>
              <w:t xml:space="preserve">Analizar los resultados analíticos de la calidad de los Residuos Líquidos descargados por la actividad industrial individualizada anteriormente, según la siguiente Resolución de Monitoreo </w:t>
            </w:r>
            <w:r>
              <w:t>(RPM):</w:t>
            </w:r>
            <w:r>
              <w:br/>
              <w:t>SISS N° 739 de fecha 08-03-2011</w:t>
            </w:r>
          </w:p>
        </w:tc>
      </w:tr>
      <w:tr w:rsidR="00A13BFC">
        <w:trPr>
          <w:jc w:val="center"/>
        </w:trPr>
        <w:tc>
          <w:tcPr>
            <w:tcW w:w="2310" w:type="auto"/>
          </w:tcPr>
          <w:p w:rsidR="00A13BFC" w:rsidRDefault="00D748B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13BFC" w:rsidRDefault="00D748BE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A13BFC" w:rsidRDefault="00D748BE">
      <w:r>
        <w:rPr>
          <w:b/>
        </w:rPr>
        <w:br/>
        <w:t>4. ACTIVIDADES</w:t>
      </w:r>
      <w:r>
        <w:rPr>
          <w:b/>
        </w:rPr>
        <w:t xml:space="preserve"> DE FISCALIZACIÓN REALIZADAS Y RESULTADOS</w:t>
      </w:r>
    </w:p>
    <w:p w:rsidR="00A13BFC" w:rsidRDefault="00D748BE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A13BFC" w:rsidRDefault="00A13B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612"/>
        <w:gridCol w:w="1006"/>
        <w:gridCol w:w="1330"/>
        <w:gridCol w:w="1037"/>
        <w:gridCol w:w="1077"/>
        <w:gridCol w:w="848"/>
        <w:gridCol w:w="837"/>
        <w:gridCol w:w="775"/>
        <w:gridCol w:w="887"/>
        <w:gridCol w:w="973"/>
        <w:gridCol w:w="695"/>
        <w:gridCol w:w="913"/>
        <w:gridCol w:w="910"/>
      </w:tblGrid>
      <w:tr w:rsidR="00A13BFC">
        <w:trPr>
          <w:jc w:val="center"/>
        </w:trPr>
        <w:tc>
          <w:tcPr>
            <w:tcW w:w="6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 xml:space="preserve">Último </w:t>
            </w:r>
            <w:r>
              <w:rPr>
                <w:sz w:val="18"/>
                <w:szCs w:val="18"/>
              </w:rPr>
              <w:t>período Control Directo</w:t>
            </w:r>
          </w:p>
        </w:tc>
      </w:tr>
      <w:tr w:rsidR="00A13BFC">
        <w:trPr>
          <w:jc w:val="center"/>
        </w:trPr>
        <w:tc>
          <w:tcPr>
            <w:tcW w:w="2310" w:type="auto"/>
          </w:tcPr>
          <w:p w:rsidR="00A13BFC" w:rsidRDefault="00D748BE">
            <w:r>
              <w:rPr>
                <w:sz w:val="18"/>
                <w:szCs w:val="18"/>
              </w:rPr>
              <w:t>78757690-7-789-1195</w:t>
            </w:r>
          </w:p>
        </w:tc>
        <w:tc>
          <w:tcPr>
            <w:tcW w:w="2310" w:type="auto"/>
          </w:tcPr>
          <w:p w:rsidR="00A13BFC" w:rsidRDefault="00D748BE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A13BFC" w:rsidRDefault="00D748BE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A13BFC" w:rsidRDefault="00D748B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13BFC" w:rsidRDefault="00D748BE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A13BFC" w:rsidRDefault="00D748BE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A13BFC" w:rsidRDefault="00D748BE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A13BFC" w:rsidRDefault="00A13BFC"/>
        </w:tc>
        <w:tc>
          <w:tcPr>
            <w:tcW w:w="2310" w:type="auto"/>
          </w:tcPr>
          <w:p w:rsidR="00A13BFC" w:rsidRDefault="00A13BFC"/>
        </w:tc>
        <w:tc>
          <w:tcPr>
            <w:tcW w:w="2310" w:type="auto"/>
          </w:tcPr>
          <w:p w:rsidR="00A13BFC" w:rsidRDefault="00D748BE">
            <w:r>
              <w:rPr>
                <w:sz w:val="18"/>
                <w:szCs w:val="18"/>
              </w:rPr>
              <w:t>608621</w:t>
            </w:r>
          </w:p>
        </w:tc>
        <w:tc>
          <w:tcPr>
            <w:tcW w:w="2310" w:type="auto"/>
          </w:tcPr>
          <w:p w:rsidR="00A13BFC" w:rsidRDefault="00D748BE">
            <w:r>
              <w:rPr>
                <w:sz w:val="18"/>
                <w:szCs w:val="18"/>
              </w:rPr>
              <w:t>5379122</w:t>
            </w:r>
          </w:p>
        </w:tc>
        <w:tc>
          <w:tcPr>
            <w:tcW w:w="2310" w:type="auto"/>
          </w:tcPr>
          <w:p w:rsidR="00A13BFC" w:rsidRDefault="00D748BE">
            <w:r>
              <w:rPr>
                <w:sz w:val="18"/>
                <w:szCs w:val="18"/>
              </w:rPr>
              <w:t>739</w:t>
            </w:r>
          </w:p>
        </w:tc>
        <w:tc>
          <w:tcPr>
            <w:tcW w:w="2310" w:type="auto"/>
          </w:tcPr>
          <w:p w:rsidR="00A13BFC" w:rsidRDefault="00D748BE">
            <w:r>
              <w:rPr>
                <w:sz w:val="18"/>
                <w:szCs w:val="18"/>
              </w:rPr>
              <w:t>08-03-2011</w:t>
            </w:r>
          </w:p>
        </w:tc>
        <w:tc>
          <w:tcPr>
            <w:tcW w:w="2310" w:type="auto"/>
          </w:tcPr>
          <w:p w:rsidR="00A13BFC" w:rsidRDefault="00A13BFC"/>
        </w:tc>
      </w:tr>
    </w:tbl>
    <w:p w:rsidR="00A13BFC" w:rsidRDefault="00D748B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13BFC" w:rsidRDefault="00A13B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A13BFC">
        <w:trPr>
          <w:jc w:val="center"/>
        </w:trPr>
        <w:tc>
          <w:tcPr>
            <w:tcW w:w="2310" w:type="auto"/>
          </w:tcPr>
          <w:p w:rsidR="00A13BFC" w:rsidRDefault="00A13BFC"/>
        </w:tc>
        <w:tc>
          <w:tcPr>
            <w:tcW w:w="2310" w:type="auto"/>
          </w:tcPr>
          <w:p w:rsidR="00A13BFC" w:rsidRDefault="00A13BFC"/>
        </w:tc>
        <w:tc>
          <w:tcPr>
            <w:tcW w:w="2310" w:type="auto"/>
            <w:gridSpan w:val="8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13BFC">
        <w:trPr>
          <w:jc w:val="center"/>
        </w:trPr>
        <w:tc>
          <w:tcPr>
            <w:tcW w:w="2310" w:type="auto"/>
          </w:tcPr>
          <w:p w:rsidR="00A13BFC" w:rsidRDefault="00A13BFC"/>
        </w:tc>
        <w:tc>
          <w:tcPr>
            <w:tcW w:w="2310" w:type="auto"/>
          </w:tcPr>
          <w:p w:rsidR="00A13BFC" w:rsidRDefault="00A13BFC"/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13BFC">
        <w:trPr>
          <w:jc w:val="center"/>
        </w:trPr>
        <w:tc>
          <w:tcPr>
            <w:tcW w:w="45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13BFC">
        <w:trPr>
          <w:jc w:val="center"/>
        </w:trPr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78757690-7-789-1195</w:t>
            </w:r>
          </w:p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13BFC" w:rsidRDefault="00D748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A13BFC" w:rsidRDefault="00D748BE">
      <w:r>
        <w:rPr>
          <w:b/>
        </w:rPr>
        <w:br/>
        <w:t>5. CONCLUSIONES</w:t>
      </w:r>
    </w:p>
    <w:p w:rsidR="00A13BFC" w:rsidRDefault="00D748BE">
      <w:r>
        <w:br/>
        <w:t>Del total de exigencias verificadas, se identificaron las siguientes no conformidades:</w:t>
      </w:r>
    </w:p>
    <w:p w:rsidR="00A13BFC" w:rsidRDefault="00A13B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A13BFC">
        <w:trPr>
          <w:jc w:val="center"/>
        </w:trPr>
        <w:tc>
          <w:tcPr>
            <w:tcW w:w="4500" w:type="dxa"/>
          </w:tcPr>
          <w:p w:rsidR="00A13BFC" w:rsidRDefault="00D748B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13BFC" w:rsidRDefault="00D748B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13BFC" w:rsidRDefault="00D748BE">
            <w:pPr>
              <w:jc w:val="center"/>
            </w:pPr>
            <w:r>
              <w:t>Descripción de la No Conformidad</w:t>
            </w:r>
          </w:p>
        </w:tc>
      </w:tr>
      <w:tr w:rsidR="00A13BFC">
        <w:trPr>
          <w:jc w:val="center"/>
        </w:trPr>
        <w:tc>
          <w:tcPr>
            <w:tcW w:w="2310" w:type="auto"/>
          </w:tcPr>
          <w:p w:rsidR="00A13BFC" w:rsidRDefault="00D748BE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A13BFC" w:rsidRDefault="00D748BE">
            <w:r>
              <w:t>Parámetros bajo norma</w:t>
            </w:r>
          </w:p>
        </w:tc>
        <w:tc>
          <w:tcPr>
            <w:tcW w:w="2310" w:type="auto"/>
          </w:tcPr>
          <w:p w:rsidR="00A13BFC" w:rsidRDefault="00D748BE">
            <w:r>
              <w:t>El período controlado presenta parámetros que exceden el valor límite indicado en la norma.</w:t>
            </w:r>
          </w:p>
        </w:tc>
      </w:tr>
      <w:tr w:rsidR="00A13BFC">
        <w:trPr>
          <w:jc w:val="center"/>
        </w:trPr>
        <w:tc>
          <w:tcPr>
            <w:tcW w:w="2310" w:type="auto"/>
          </w:tcPr>
          <w:p w:rsidR="00A13BFC" w:rsidRDefault="00D748BE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A13BFC" w:rsidRDefault="00D748BE">
            <w:r>
              <w:t>Presentar Remuestras</w:t>
            </w:r>
          </w:p>
        </w:tc>
        <w:tc>
          <w:tcPr>
            <w:tcW w:w="2310" w:type="auto"/>
          </w:tcPr>
          <w:p w:rsidR="00A13BFC" w:rsidRDefault="00D748BE">
            <w:r>
              <w:t>El establecimiento industrial no informa remuestreo para el período controlado.</w:t>
            </w:r>
          </w:p>
        </w:tc>
      </w:tr>
    </w:tbl>
    <w:p w:rsidR="00A13BFC" w:rsidRDefault="00D748BE">
      <w:r>
        <w:rPr>
          <w:b/>
        </w:rPr>
        <w:br/>
        <w:t>6. ANEXOS</w:t>
      </w:r>
    </w:p>
    <w:p w:rsidR="00A13BFC" w:rsidRDefault="00A13B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A13BFC">
        <w:trPr>
          <w:jc w:val="center"/>
        </w:trPr>
        <w:tc>
          <w:tcPr>
            <w:tcW w:w="4500" w:type="dxa"/>
          </w:tcPr>
          <w:p w:rsidR="00A13BFC" w:rsidRDefault="00D748B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13BFC" w:rsidRDefault="00D748BE">
            <w:pPr>
              <w:jc w:val="center"/>
            </w:pPr>
            <w:r>
              <w:t xml:space="preserve">Nombre Anexo </w:t>
            </w:r>
          </w:p>
        </w:tc>
      </w:tr>
      <w:tr w:rsidR="00A13BFC">
        <w:trPr>
          <w:jc w:val="center"/>
        </w:trPr>
        <w:tc>
          <w:tcPr>
            <w:tcW w:w="2310" w:type="auto"/>
          </w:tcPr>
          <w:p w:rsidR="00A13BFC" w:rsidRDefault="00D748B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13BFC" w:rsidRDefault="00D748BE">
            <w:r>
              <w:t xml:space="preserve">Ficha de resultados </w:t>
            </w:r>
            <w:r>
              <w:t>de autocontrol PUNTO 1 (INFILTRACION)</w:t>
            </w:r>
          </w:p>
        </w:tc>
      </w:tr>
    </w:tbl>
    <w:p w:rsidR="00000000" w:rsidRDefault="00D748B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748BE">
      <w:r>
        <w:separator/>
      </w:r>
    </w:p>
  </w:endnote>
  <w:endnote w:type="continuationSeparator" w:id="0">
    <w:p w:rsidR="00000000" w:rsidRDefault="00D74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748B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748BE"/>
  <w:p w:rsidR="00A13BFC" w:rsidRDefault="00D748B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748B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748BE">
      <w:r>
        <w:separator/>
      </w:r>
    </w:p>
  </w:footnote>
  <w:footnote w:type="continuationSeparator" w:id="0">
    <w:p w:rsidR="00000000" w:rsidRDefault="00D748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13BFC"/>
    <w:rsid w:val="00A906D8"/>
    <w:rsid w:val="00AB5A74"/>
    <w:rsid w:val="00D748B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748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748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TZq7yBYOck9ss76jNJTIIpwrJBU=</DigestValue>
    </Reference>
    <Reference URI="#idOfficeObject" Type="http://www.w3.org/2000/09/xmldsig#Object">
      <DigestMethod Algorithm="http://www.w3.org/2000/09/xmldsig#sha1"/>
      <DigestValue>VZioDeQ04IPTPWYvTKRD6K/qH60=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t6L0JkPyfVPJXCHgDQvH+BDnEwY=</DigestValue>
    </Reference>
    <Reference URI="#idValidSigLnImg" Type="http://www.w3.org/2000/09/xmldsig#Object">
      <DigestMethod Algorithm="http://www.w3.org/2000/09/xmldsig#sha1"/>
      <DigestValue>7f2ILusLEHBMmsosg71zNOg7erM=</DigestValue>
    </Reference>
    <Reference URI="#idInvalidSigLnImg" Type="http://www.w3.org/2000/09/xmldsig#Object">
      <DigestMethod Algorithm="http://www.w3.org/2000/09/xmldsig#sha1"/>
      <DigestValue>JkFDvbe1ofQOPu4cDH7rIRBPQmI=</DigestValue>
    </Reference>
  </SignedInfo>
  <SignatureValue>tPHWB5zJFkWIUxn/ngqjJgKmMmQbMxDREGliOlzfDokN/kut9FPqsDR9/dZ/eVIQZlvhAaa/IKcb
D09kjjAFUl/1vpQ5PeAI9DMz/zVSX3+61aB2miMjpvgD0rqHAh14nFsiYIvkOPwT8rT0tojJHb1X
5wFXaEpzcRk/BiFXv0+sqYIENGrZnDyynfvama00jgwHFMi7488qTRjCpsz0GE5aaSpf+ve37Ri+
ObGaNI+Jg6TfJGpEhXNo5ECItJmMBgO2Irb28OdTGw5XMVNhh2tMa+qdZg7nvS6CPCjqwyzQKLRP
fOvxkCL/HLLVOYGGdp3PKy3X5gx1uILaVNlotw==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wyh8mwW/1oYPTWzxGO1uukkFXQw=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s/0J4tkmhOjUXoIFvB5XvFpr2oo=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dQV5AQfEXkXau41KtU0+scYF7Ps=</DigestValue>
      </Reference>
      <Reference URI="/word/footer3.xml?ContentType=application/vnd.openxmlformats-officedocument.wordprocessingml.footer+xml">
        <DigestMethod Algorithm="http://www.w3.org/2000/09/xmldsig#sha1"/>
        <DigestValue>rV5X/YVyKIjESZ+h8PzHscRrfHU=</DigestValue>
      </Reference>
      <Reference URI="/word/document.xml?ContentType=application/vnd.openxmlformats-officedocument.wordprocessingml.document.main+xml">
        <DigestMethod Algorithm="http://www.w3.org/2000/09/xmldsig#sha1"/>
        <DigestValue>tyDyuRHSwqKH1I+CYeS15ML7AVE=</DigestValue>
      </Reference>
      <Reference URI="/word/footnotes.xml?ContentType=application/vnd.openxmlformats-officedocument.wordprocessingml.footnotes+xml">
        <DigestMethod Algorithm="http://www.w3.org/2000/09/xmldsig#sha1"/>
        <DigestValue>YUaR7dKlnTfihBOv465VeXHTDh0=</DigestValue>
      </Reference>
      <Reference URI="/word/footer1.xml?ContentType=application/vnd.openxmlformats-officedocument.wordprocessingml.footer+xml">
        <DigestMethod Algorithm="http://www.w3.org/2000/09/xmldsig#sha1"/>
        <DigestValue>rV5X/YVyKIjESZ+h8PzHscRrfHU=</DigestValue>
      </Reference>
      <Reference URI="/word/footer2.xml?ContentType=application/vnd.openxmlformats-officedocument.wordprocessingml.footer+xml">
        <DigestMethod Algorithm="http://www.w3.org/2000/09/xmldsig#sha1"/>
        <DigestValue>EZlSN/GYzPfXxl55uLidfTHnrw4=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2014-10-10T01:31:48Z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{B8E4BB39-DCE7-4026-B9C4-00E87CF47C26}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2014-10-10T01:31:48Z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1jktgdIu68H1AAAAMcfIVE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WOS2B6CzrwfUAAAA/Bkhb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519</Words>
  <Characters>2856</Characters>
  <Application>Microsoft Office Word</Application>
  <DocSecurity>0</DocSecurity>
  <Lines>23</Lines>
  <Paragraphs>6</Paragraphs>
  <ScaleCrop>false</ScaleCrop>
  <Company>HP</Company>
  <LinksUpToDate>false</LinksUpToDate>
  <CharactersWithSpaces>3369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2014-10-10T01:31:00Z</dcterms:created>
  <dcterms:modified xsi:type="dcterms:W3CDTF">2014-10-10T01:31:00Z</dcterms:modified>
</cp:coreProperties>
</file>