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66d58f71e6d42d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de41882731e14f08"/>
      <w:footerReference w:type="even" r:id="Rae77297502c94471"/>
      <w:footerReference w:type="first" r:id="R7c76b704bfe84582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bc28b104898486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CELULOSA ARAUCO Y CONSTITUCION (NUEVA ALDEA)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DFZ-2015-2227-VIII-NE-EI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117f38eb33b43d6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04-10-2015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“CELULOSA ARAUCO Y CONSTITUCION (NUEVA ALDEA)”, en el marco de la norma de emisión DS.90/00 para el reporte del período correspondiente a SEPTIEMBRE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CELULOSA ARAUCO Y CONSTITUCIÓN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93458000-1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CELULOSA ARAUCO Y CONSTITUCION (NUEVA ALDEA)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AUTOPISTA DEL ITATA KM 21, RANQUIL, VIII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ÑUBLE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RÁNQUIL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EMA.BRUNAUD@ARAUCO.CL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1717 de fecha 21-06-2010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ITATA - CAUDALOSO)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ITATA (VIII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1717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21-06-2010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11-2013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(RIO ITATA - POCO CAUDAL)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ITATA (VIII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1717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21-06-2010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ITATA - CAUDALOSO)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(RIO ITATA - POCO CAUDAL)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ITATA - CAUDALOSO)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(RIO ITATA - POCO CAUDAL)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5c968ca22ad34b3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e1b41350fb544f9" /><Relationship Type="http://schemas.openxmlformats.org/officeDocument/2006/relationships/numbering" Target="/word/numbering.xml" Id="Rd18f986a3331403d" /><Relationship Type="http://schemas.openxmlformats.org/officeDocument/2006/relationships/settings" Target="/word/settings.xml" Id="Rccc9aee28d4a42a5" /><Relationship Type="http://schemas.openxmlformats.org/officeDocument/2006/relationships/image" Target="/word/media/04347cbe-44e2-4224-83b4-608f2644c92e.png" Id="R0bc28b1048984860" /><Relationship Type="http://schemas.openxmlformats.org/officeDocument/2006/relationships/image" Target="/word/media/986b111f-295c-43d9-88dc-13ca1bc78975.png" Id="R4117f38eb33b43d6" /><Relationship Type="http://schemas.openxmlformats.org/officeDocument/2006/relationships/footer" Target="/word/footer1.xml" Id="Rde41882731e14f08" /><Relationship Type="http://schemas.openxmlformats.org/officeDocument/2006/relationships/footer" Target="/word/footer2.xml" Id="Rae77297502c94471" /><Relationship Type="http://schemas.openxmlformats.org/officeDocument/2006/relationships/footer" Target="/word/footer3.xml" Id="R7c76b704bfe8458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5c968ca22ad34b3d" /></Relationships>
</file>