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F6E42" w:rsidRDefault="00012313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5F6E42" w:rsidRDefault="00012313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5F6E42" w:rsidRDefault="00012313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5F6E42" w:rsidRDefault="00012313">
      <w:pPr>
        <w:jc w:val="center"/>
      </w:pPr>
      <w:r>
        <w:rPr>
          <w:b/>
          <w:sz w:val="32"/>
          <w:szCs w:val="32"/>
        </w:rPr>
        <w:br/>
        <w:t>COMPAÑIA MINERA DEL PACIFICO S.A. (PLANTA DE PELLETS-LABORATORIO)</w:t>
      </w:r>
    </w:p>
    <w:p w:rsidR="005F6E42" w:rsidRDefault="00012313">
      <w:pPr>
        <w:jc w:val="center"/>
      </w:pPr>
      <w:r>
        <w:rPr>
          <w:b/>
          <w:sz w:val="32"/>
          <w:szCs w:val="32"/>
        </w:rPr>
        <w:br/>
        <w:t>DFZ-2013-4297-III-NE-EI</w:t>
      </w:r>
    </w:p>
    <w:p w:rsidR="005F6E42" w:rsidRDefault="005F6E42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5F6E42">
        <w:trPr>
          <w:jc w:val="center"/>
        </w:trPr>
        <w:tc>
          <w:tcPr>
            <w:tcW w:w="1500" w:type="dxa"/>
          </w:tcPr>
          <w:p w:rsidR="005F6E42" w:rsidRDefault="005F6E42"/>
        </w:tc>
        <w:tc>
          <w:tcPr>
            <w:tcW w:w="3750" w:type="dxa"/>
          </w:tcPr>
          <w:p w:rsidR="005F6E42" w:rsidRDefault="00012313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5F6E42" w:rsidRDefault="00012313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5F6E42">
        <w:trPr>
          <w:jc w:val="center"/>
        </w:trPr>
        <w:tc>
          <w:tcPr>
            <w:tcW w:w="2310" w:type="dxa"/>
          </w:tcPr>
          <w:p w:rsidR="005F6E42" w:rsidRDefault="00012313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5F6E42" w:rsidRPr="00012313" w:rsidRDefault="00012313">
            <w:pPr>
              <w:jc w:val="center"/>
              <w:rPr>
                <w:sz w:val="18"/>
              </w:rPr>
            </w:pPr>
            <w:r w:rsidRPr="00012313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5F6E42" w:rsidRDefault="00012313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1DFF541E-E3D5-4207-A676-F70AA46C3708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5F6E42">
        <w:trPr>
          <w:jc w:val="center"/>
        </w:trPr>
        <w:tc>
          <w:tcPr>
            <w:tcW w:w="2310" w:type="dxa"/>
          </w:tcPr>
          <w:p w:rsidR="005F6E42" w:rsidRDefault="00012313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5F6E42" w:rsidRDefault="00012313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5F6E42" w:rsidRDefault="00012313">
      <w:r>
        <w:br w:type="page"/>
      </w:r>
    </w:p>
    <w:p w:rsidR="005F6E42" w:rsidRDefault="00012313">
      <w:r>
        <w:rPr>
          <w:b/>
        </w:rPr>
        <w:lastRenderedPageBreak/>
        <w:br/>
        <w:t>1. RESUMEN.</w:t>
      </w:r>
    </w:p>
    <w:p w:rsidR="005F6E42" w:rsidRDefault="00012313">
      <w:pPr>
        <w:jc w:val="both"/>
      </w:pPr>
      <w:r>
        <w:br/>
        <w:t xml:space="preserve">El presente </w:t>
      </w:r>
      <w:r>
        <w:t>documento da cuenta del informe de examen de la información realizado por la Superintendencia del Medio Ambiente (SMA), al establecimiento industrial “COMPAÑIA MINERA DEL PACIFICO S.A. (PLANTA DE PELLETS-LABORATORIO)”, en el marco de la norma de emisión DS</w:t>
      </w:r>
      <w:r>
        <w:t>.46/02 para el reporte del período correspondiente a MAYO del año 2013.</w:t>
      </w:r>
    </w:p>
    <w:p w:rsidR="005F6E42" w:rsidRDefault="00012313">
      <w:pPr>
        <w:jc w:val="both"/>
      </w:pPr>
      <w:r>
        <w:br/>
        <w:t xml:space="preserve">Entre los principales hechos constatados como no conformidades se encuentran: El establecimiento industrial no informa remuestreo para el período controlado; </w:t>
      </w:r>
    </w:p>
    <w:p w:rsidR="005F6E42" w:rsidRDefault="00012313">
      <w:r>
        <w:rPr>
          <w:b/>
        </w:rPr>
        <w:br/>
        <w:t>2. IDENTIFICACIÓN DEL P</w:t>
      </w:r>
      <w:r>
        <w:rPr>
          <w:b/>
        </w:rPr>
        <w:t>ROYECTO, ACTIVIDAD O FUENTE FISCALIZADA</w:t>
      </w:r>
    </w:p>
    <w:p w:rsidR="005F6E42" w:rsidRDefault="005F6E42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5F6E42">
        <w:trPr>
          <w:jc w:val="center"/>
        </w:trPr>
        <w:tc>
          <w:tcPr>
            <w:tcW w:w="2310" w:type="pct"/>
            <w:gridSpan w:val="2"/>
          </w:tcPr>
          <w:p w:rsidR="005F6E42" w:rsidRDefault="00012313">
            <w:r>
              <w:rPr>
                <w:b/>
              </w:rPr>
              <w:t>Titular de la actividad, proyecto o fuente fiscalizada:</w:t>
            </w:r>
            <w:r>
              <w:br/>
              <w:t>COMPAÑIA MINERA DEL PACIFICO S.A.</w:t>
            </w:r>
          </w:p>
        </w:tc>
        <w:tc>
          <w:tcPr>
            <w:tcW w:w="2310" w:type="pct"/>
            <w:gridSpan w:val="2"/>
          </w:tcPr>
          <w:p w:rsidR="005F6E42" w:rsidRDefault="00012313">
            <w:r>
              <w:rPr>
                <w:b/>
              </w:rPr>
              <w:t>RUT o RUN:</w:t>
            </w:r>
            <w:r>
              <w:br/>
              <w:t>94638000-8</w:t>
            </w:r>
          </w:p>
        </w:tc>
      </w:tr>
      <w:tr w:rsidR="005F6E42">
        <w:trPr>
          <w:jc w:val="center"/>
        </w:trPr>
        <w:tc>
          <w:tcPr>
            <w:tcW w:w="2310" w:type="pct"/>
            <w:gridSpan w:val="4"/>
          </w:tcPr>
          <w:p w:rsidR="005F6E42" w:rsidRDefault="00012313">
            <w:r>
              <w:rPr>
                <w:b/>
              </w:rPr>
              <w:t>Identificación de la actividad, proyecto o fuente fiscalizada:</w:t>
            </w:r>
            <w:r>
              <w:br/>
              <w:t xml:space="preserve">COMPAÑIA MINERA DEL PACIFICO S.A. </w:t>
            </w:r>
            <w:r>
              <w:t>(PLANTA DE PELLETS-LABORATORIO)</w:t>
            </w:r>
          </w:p>
        </w:tc>
      </w:tr>
      <w:tr w:rsidR="005F6E42">
        <w:trPr>
          <w:jc w:val="center"/>
        </w:trPr>
        <w:tc>
          <w:tcPr>
            <w:tcW w:w="15000" w:type="dxa"/>
          </w:tcPr>
          <w:p w:rsidR="005F6E42" w:rsidRDefault="00012313">
            <w:r>
              <w:rPr>
                <w:b/>
              </w:rPr>
              <w:t>Dirección:</w:t>
            </w:r>
            <w:r>
              <w:br/>
              <w:t>CARRETERA C-68 S/N</w:t>
            </w:r>
          </w:p>
        </w:tc>
        <w:tc>
          <w:tcPr>
            <w:tcW w:w="15000" w:type="dxa"/>
          </w:tcPr>
          <w:p w:rsidR="005F6E42" w:rsidRDefault="00012313">
            <w:r>
              <w:rPr>
                <w:b/>
              </w:rPr>
              <w:t>Región:</w:t>
            </w:r>
            <w:r>
              <w:br/>
              <w:t>III REGIÓN DE ATACAMA</w:t>
            </w:r>
          </w:p>
        </w:tc>
        <w:tc>
          <w:tcPr>
            <w:tcW w:w="15000" w:type="dxa"/>
          </w:tcPr>
          <w:p w:rsidR="005F6E42" w:rsidRDefault="00012313">
            <w:r>
              <w:rPr>
                <w:b/>
              </w:rPr>
              <w:t>Provincia:</w:t>
            </w:r>
            <w:r>
              <w:br/>
              <w:t>HUASCO</w:t>
            </w:r>
          </w:p>
        </w:tc>
        <w:tc>
          <w:tcPr>
            <w:tcW w:w="15000" w:type="dxa"/>
          </w:tcPr>
          <w:p w:rsidR="005F6E42" w:rsidRDefault="00012313">
            <w:r>
              <w:rPr>
                <w:b/>
              </w:rPr>
              <w:t>Comuna:</w:t>
            </w:r>
            <w:r>
              <w:br/>
              <w:t>HUASCO</w:t>
            </w:r>
          </w:p>
        </w:tc>
      </w:tr>
      <w:tr w:rsidR="005F6E42">
        <w:trPr>
          <w:jc w:val="center"/>
        </w:trPr>
        <w:tc>
          <w:tcPr>
            <w:tcW w:w="2310" w:type="pct"/>
            <w:gridSpan w:val="2"/>
          </w:tcPr>
          <w:p w:rsidR="005F6E42" w:rsidRDefault="00012313">
            <w:r>
              <w:rPr>
                <w:b/>
              </w:rPr>
              <w:t>Correo electrónico:</w:t>
            </w:r>
            <w:r>
              <w:br/>
              <w:t>JHERNANDEZ@CMP.CL</w:t>
            </w:r>
          </w:p>
        </w:tc>
        <w:tc>
          <w:tcPr>
            <w:tcW w:w="2310" w:type="pct"/>
            <w:gridSpan w:val="2"/>
          </w:tcPr>
          <w:p w:rsidR="005F6E42" w:rsidRDefault="00012313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5F6E42" w:rsidRDefault="00012313">
      <w:r>
        <w:rPr>
          <w:b/>
        </w:rPr>
        <w:br/>
        <w:t>3. ANTECEDENTES DE LA ACTIVIDAD DE FISCALIZACIÓN</w:t>
      </w:r>
    </w:p>
    <w:p w:rsidR="005F6E42" w:rsidRDefault="005F6E4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5F6E42">
        <w:trPr>
          <w:jc w:val="center"/>
        </w:trPr>
        <w:tc>
          <w:tcPr>
            <w:tcW w:w="12000" w:type="dxa"/>
          </w:tcPr>
          <w:p w:rsidR="005F6E42" w:rsidRDefault="00012313">
            <w:r>
              <w:t>Motivo de la Actividad de Fi</w:t>
            </w:r>
            <w:r>
              <w:t>scalización:</w:t>
            </w:r>
          </w:p>
        </w:tc>
        <w:tc>
          <w:tcPr>
            <w:tcW w:w="30000" w:type="dxa"/>
          </w:tcPr>
          <w:p w:rsidR="005F6E42" w:rsidRDefault="00012313">
            <w:r>
              <w:t>Actividad Programada de Seguimiento Ambiental de Normas de Emisión referentes a la descarga de Residuos Líquidos para el período de MAYO del 2013.</w:t>
            </w:r>
          </w:p>
        </w:tc>
      </w:tr>
      <w:tr w:rsidR="005F6E42">
        <w:trPr>
          <w:jc w:val="center"/>
        </w:trPr>
        <w:tc>
          <w:tcPr>
            <w:tcW w:w="2310" w:type="auto"/>
          </w:tcPr>
          <w:p w:rsidR="005F6E42" w:rsidRDefault="00012313">
            <w:r>
              <w:t>Materia Específica Objeto de la Fiscalización:</w:t>
            </w:r>
          </w:p>
        </w:tc>
        <w:tc>
          <w:tcPr>
            <w:tcW w:w="2310" w:type="auto"/>
          </w:tcPr>
          <w:p w:rsidR="005F6E42" w:rsidRDefault="00012313">
            <w:r>
              <w:t>Analizar los resultados analíticos de la calidad</w:t>
            </w:r>
            <w:r>
              <w:t xml:space="preserve"> de los Residuos Líquidos descargados por la actividad industrial individualizada anteriormente, según la siguiente Resolución de Monitoreo (RPM):</w:t>
            </w:r>
            <w:r>
              <w:br/>
              <w:t>SISS N° 1391 de fecha 09-04-2008</w:t>
            </w:r>
          </w:p>
        </w:tc>
      </w:tr>
      <w:tr w:rsidR="005F6E42">
        <w:trPr>
          <w:jc w:val="center"/>
        </w:trPr>
        <w:tc>
          <w:tcPr>
            <w:tcW w:w="2310" w:type="auto"/>
          </w:tcPr>
          <w:p w:rsidR="005F6E42" w:rsidRDefault="00012313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5F6E42" w:rsidRDefault="00012313">
            <w:r>
              <w:t xml:space="preserve">La </w:t>
            </w:r>
            <w:r>
              <w:t>Norma de Emisión que regula la actividad es:</w:t>
            </w:r>
            <w:r>
              <w:br/>
              <w:t>N° 46/2002 Establece Norma de Emisión de Residuos Líquidos a Aguas Subterráneas</w:t>
            </w:r>
          </w:p>
        </w:tc>
      </w:tr>
    </w:tbl>
    <w:p w:rsidR="005F6E42" w:rsidRDefault="00012313">
      <w:r>
        <w:rPr>
          <w:b/>
        </w:rPr>
        <w:br/>
        <w:t>4. ACTIVIDADES DE FISCALIZACIÓN REALIZADAS Y RESULTADOS</w:t>
      </w:r>
    </w:p>
    <w:p w:rsidR="005F6E42" w:rsidRDefault="00012313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5F6E42" w:rsidRDefault="005F6E4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53"/>
        <w:gridCol w:w="1592"/>
        <w:gridCol w:w="997"/>
        <w:gridCol w:w="1322"/>
        <w:gridCol w:w="1028"/>
        <w:gridCol w:w="1581"/>
        <w:gridCol w:w="838"/>
        <w:gridCol w:w="828"/>
        <w:gridCol w:w="765"/>
        <w:gridCol w:w="703"/>
        <w:gridCol w:w="759"/>
        <w:gridCol w:w="703"/>
        <w:gridCol w:w="904"/>
        <w:gridCol w:w="901"/>
      </w:tblGrid>
      <w:tr w:rsidR="005F6E42">
        <w:trPr>
          <w:jc w:val="center"/>
        </w:trPr>
        <w:tc>
          <w:tcPr>
            <w:tcW w:w="6000" w:type="dxa"/>
          </w:tcPr>
          <w:p w:rsidR="005F6E42" w:rsidRDefault="00012313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5F6E42" w:rsidRDefault="00012313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5F6E42" w:rsidRDefault="00012313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5F6E42" w:rsidRDefault="00012313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5F6E42" w:rsidRDefault="00012313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5F6E42" w:rsidRDefault="00012313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5F6E42" w:rsidRDefault="00012313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5F6E42" w:rsidRDefault="00012313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5F6E42" w:rsidRDefault="00012313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5F6E42" w:rsidRDefault="00012313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5F6E42" w:rsidRDefault="00012313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5F6E42" w:rsidRDefault="00012313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5F6E42" w:rsidRDefault="00012313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5F6E42" w:rsidRDefault="00012313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5F6E42">
        <w:trPr>
          <w:jc w:val="center"/>
        </w:trPr>
        <w:tc>
          <w:tcPr>
            <w:tcW w:w="2310" w:type="auto"/>
          </w:tcPr>
          <w:p w:rsidR="005F6E42" w:rsidRDefault="00012313">
            <w:r>
              <w:rPr>
                <w:sz w:val="18"/>
                <w:szCs w:val="18"/>
              </w:rPr>
              <w:t>94638000-8-462-815</w:t>
            </w:r>
          </w:p>
        </w:tc>
        <w:tc>
          <w:tcPr>
            <w:tcW w:w="2310" w:type="auto"/>
          </w:tcPr>
          <w:p w:rsidR="005F6E42" w:rsidRDefault="00012313">
            <w:r>
              <w:rPr>
                <w:sz w:val="18"/>
                <w:szCs w:val="18"/>
              </w:rPr>
              <w:t>PUNTO 1 (INFILTRACIÓN)</w:t>
            </w:r>
          </w:p>
        </w:tc>
        <w:tc>
          <w:tcPr>
            <w:tcW w:w="2310" w:type="auto"/>
          </w:tcPr>
          <w:p w:rsidR="005F6E42" w:rsidRDefault="00012313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5F6E42" w:rsidRDefault="00012313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5F6E42" w:rsidRDefault="00012313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5F6E42" w:rsidRDefault="00012313">
            <w:r>
              <w:rPr>
                <w:sz w:val="18"/>
                <w:szCs w:val="18"/>
              </w:rPr>
              <w:t xml:space="preserve">ACUIFERO VULNERABILIDAD </w:t>
            </w:r>
            <w:r>
              <w:rPr>
                <w:sz w:val="18"/>
                <w:szCs w:val="18"/>
              </w:rPr>
              <w:t>MEDIA</w:t>
            </w:r>
          </w:p>
        </w:tc>
        <w:tc>
          <w:tcPr>
            <w:tcW w:w="2310" w:type="auto"/>
          </w:tcPr>
          <w:p w:rsidR="005F6E42" w:rsidRDefault="00012313">
            <w:r>
              <w:rPr>
                <w:sz w:val="18"/>
                <w:szCs w:val="18"/>
              </w:rPr>
              <w:t>23041</w:t>
            </w:r>
          </w:p>
        </w:tc>
        <w:tc>
          <w:tcPr>
            <w:tcW w:w="2310" w:type="auto"/>
          </w:tcPr>
          <w:p w:rsidR="005F6E42" w:rsidRDefault="00012313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5F6E42" w:rsidRDefault="005F6E42"/>
        </w:tc>
        <w:tc>
          <w:tcPr>
            <w:tcW w:w="2310" w:type="auto"/>
          </w:tcPr>
          <w:p w:rsidR="005F6E42" w:rsidRDefault="00012313">
            <w:r>
              <w:rPr>
                <w:sz w:val="18"/>
                <w:szCs w:val="18"/>
              </w:rPr>
              <w:t>1956</w:t>
            </w:r>
          </w:p>
        </w:tc>
        <w:tc>
          <w:tcPr>
            <w:tcW w:w="2310" w:type="auto"/>
          </w:tcPr>
          <w:p w:rsidR="005F6E42" w:rsidRDefault="00012313">
            <w:r>
              <w:rPr>
                <w:sz w:val="18"/>
                <w:szCs w:val="18"/>
              </w:rPr>
              <w:t>1956</w:t>
            </w:r>
          </w:p>
        </w:tc>
        <w:tc>
          <w:tcPr>
            <w:tcW w:w="2310" w:type="auto"/>
          </w:tcPr>
          <w:p w:rsidR="005F6E42" w:rsidRDefault="00012313">
            <w:r>
              <w:rPr>
                <w:sz w:val="18"/>
                <w:szCs w:val="18"/>
              </w:rPr>
              <w:t>1391</w:t>
            </w:r>
          </w:p>
        </w:tc>
        <w:tc>
          <w:tcPr>
            <w:tcW w:w="2310" w:type="auto"/>
          </w:tcPr>
          <w:p w:rsidR="005F6E42" w:rsidRDefault="00012313">
            <w:r>
              <w:rPr>
                <w:sz w:val="18"/>
                <w:szCs w:val="18"/>
              </w:rPr>
              <w:t>09-04-2008</w:t>
            </w:r>
          </w:p>
        </w:tc>
        <w:tc>
          <w:tcPr>
            <w:tcW w:w="2310" w:type="auto"/>
          </w:tcPr>
          <w:p w:rsidR="005F6E42" w:rsidRDefault="00012313">
            <w:r>
              <w:rPr>
                <w:sz w:val="18"/>
                <w:szCs w:val="18"/>
              </w:rPr>
              <w:t>05-2012</w:t>
            </w:r>
          </w:p>
        </w:tc>
      </w:tr>
    </w:tbl>
    <w:p w:rsidR="005F6E42" w:rsidRDefault="00012313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5F6E42" w:rsidRDefault="005F6E4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34"/>
        <w:gridCol w:w="1925"/>
        <w:gridCol w:w="1197"/>
        <w:gridCol w:w="1253"/>
        <w:gridCol w:w="1184"/>
        <w:gridCol w:w="1417"/>
        <w:gridCol w:w="1347"/>
        <w:gridCol w:w="1372"/>
        <w:gridCol w:w="1416"/>
        <w:gridCol w:w="1429"/>
      </w:tblGrid>
      <w:tr w:rsidR="005F6E42">
        <w:trPr>
          <w:jc w:val="center"/>
        </w:trPr>
        <w:tc>
          <w:tcPr>
            <w:tcW w:w="2310" w:type="auto"/>
          </w:tcPr>
          <w:p w:rsidR="005F6E42" w:rsidRDefault="005F6E42"/>
        </w:tc>
        <w:tc>
          <w:tcPr>
            <w:tcW w:w="2310" w:type="auto"/>
          </w:tcPr>
          <w:p w:rsidR="005F6E42" w:rsidRDefault="005F6E42"/>
        </w:tc>
        <w:tc>
          <w:tcPr>
            <w:tcW w:w="2310" w:type="auto"/>
            <w:gridSpan w:val="8"/>
          </w:tcPr>
          <w:p w:rsidR="005F6E42" w:rsidRDefault="00012313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5F6E42">
        <w:trPr>
          <w:jc w:val="center"/>
        </w:trPr>
        <w:tc>
          <w:tcPr>
            <w:tcW w:w="2310" w:type="auto"/>
          </w:tcPr>
          <w:p w:rsidR="005F6E42" w:rsidRDefault="005F6E42"/>
        </w:tc>
        <w:tc>
          <w:tcPr>
            <w:tcW w:w="2310" w:type="auto"/>
          </w:tcPr>
          <w:p w:rsidR="005F6E42" w:rsidRDefault="005F6E42"/>
        </w:tc>
        <w:tc>
          <w:tcPr>
            <w:tcW w:w="2310" w:type="auto"/>
          </w:tcPr>
          <w:p w:rsidR="005F6E42" w:rsidRDefault="00012313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5F6E42" w:rsidRDefault="00012313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5F6E42" w:rsidRDefault="00012313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5F6E42" w:rsidRDefault="00012313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5F6E42" w:rsidRDefault="00012313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5F6E42" w:rsidRDefault="00012313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5F6E42" w:rsidRDefault="00012313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5F6E42" w:rsidRDefault="00012313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5F6E42">
        <w:trPr>
          <w:jc w:val="center"/>
        </w:trPr>
        <w:tc>
          <w:tcPr>
            <w:tcW w:w="4500" w:type="dxa"/>
          </w:tcPr>
          <w:p w:rsidR="005F6E42" w:rsidRDefault="00012313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5F6E42" w:rsidRDefault="00012313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5F6E42" w:rsidRDefault="00012313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5F6E42" w:rsidRDefault="00012313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5F6E42" w:rsidRDefault="00012313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5F6E42" w:rsidRDefault="00012313">
            <w:pPr>
              <w:jc w:val="center"/>
            </w:pPr>
            <w:r>
              <w:rPr>
                <w:sz w:val="18"/>
                <w:szCs w:val="18"/>
              </w:rPr>
              <w:t xml:space="preserve">Entrega </w:t>
            </w:r>
            <w:r>
              <w:rPr>
                <w:sz w:val="18"/>
                <w:szCs w:val="18"/>
              </w:rPr>
              <w:t>parámetros solicitados</w:t>
            </w:r>
          </w:p>
        </w:tc>
        <w:tc>
          <w:tcPr>
            <w:tcW w:w="3000" w:type="dxa"/>
          </w:tcPr>
          <w:p w:rsidR="005F6E42" w:rsidRDefault="00012313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5F6E42" w:rsidRDefault="00012313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5F6E42" w:rsidRDefault="00012313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5F6E42" w:rsidRDefault="00012313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5F6E42">
        <w:trPr>
          <w:jc w:val="center"/>
        </w:trPr>
        <w:tc>
          <w:tcPr>
            <w:tcW w:w="2310" w:type="auto"/>
          </w:tcPr>
          <w:p w:rsidR="005F6E42" w:rsidRDefault="00012313">
            <w:pPr>
              <w:jc w:val="center"/>
            </w:pPr>
            <w:r>
              <w:rPr>
                <w:sz w:val="18"/>
                <w:szCs w:val="18"/>
              </w:rPr>
              <w:t>94638000-8-462-815</w:t>
            </w:r>
          </w:p>
        </w:tc>
        <w:tc>
          <w:tcPr>
            <w:tcW w:w="2310" w:type="auto"/>
          </w:tcPr>
          <w:p w:rsidR="005F6E42" w:rsidRDefault="00012313">
            <w:pPr>
              <w:jc w:val="center"/>
            </w:pPr>
            <w:r>
              <w:rPr>
                <w:sz w:val="18"/>
                <w:szCs w:val="18"/>
              </w:rPr>
              <w:t>PUNTO 1 (INFILTRACIÓN)</w:t>
            </w:r>
          </w:p>
        </w:tc>
        <w:tc>
          <w:tcPr>
            <w:tcW w:w="2310" w:type="auto"/>
          </w:tcPr>
          <w:p w:rsidR="005F6E42" w:rsidRDefault="0001231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F6E42" w:rsidRDefault="0001231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F6E42" w:rsidRDefault="0001231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F6E42" w:rsidRDefault="0001231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F6E42" w:rsidRDefault="0001231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F6E42" w:rsidRDefault="0001231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F6E42" w:rsidRDefault="0001231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F6E42" w:rsidRDefault="00012313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5F6E42" w:rsidRDefault="00012313">
      <w:r>
        <w:rPr>
          <w:b/>
        </w:rPr>
        <w:br/>
        <w:t>5. CONCLUSIONES</w:t>
      </w:r>
    </w:p>
    <w:p w:rsidR="005F6E42" w:rsidRDefault="00012313">
      <w:r>
        <w:br/>
        <w:t xml:space="preserve">Del total de </w:t>
      </w:r>
      <w:r>
        <w:t>exigencias verificadas, se identificó la siguiente no conformidad:</w:t>
      </w:r>
    </w:p>
    <w:p w:rsidR="005F6E42" w:rsidRDefault="005F6E4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5F6E42">
        <w:trPr>
          <w:jc w:val="center"/>
        </w:trPr>
        <w:tc>
          <w:tcPr>
            <w:tcW w:w="4500" w:type="dxa"/>
          </w:tcPr>
          <w:p w:rsidR="005F6E42" w:rsidRDefault="00012313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5F6E42" w:rsidRDefault="00012313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5F6E42" w:rsidRDefault="00012313">
            <w:pPr>
              <w:jc w:val="center"/>
            </w:pPr>
            <w:r>
              <w:t>Descripción de la No Conformidad</w:t>
            </w:r>
          </w:p>
        </w:tc>
      </w:tr>
      <w:tr w:rsidR="005F6E42">
        <w:trPr>
          <w:jc w:val="center"/>
        </w:trPr>
        <w:tc>
          <w:tcPr>
            <w:tcW w:w="2310" w:type="auto"/>
          </w:tcPr>
          <w:p w:rsidR="005F6E42" w:rsidRDefault="00012313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5F6E42" w:rsidRDefault="00012313">
            <w:r>
              <w:t>Presentar Remuestras</w:t>
            </w:r>
          </w:p>
        </w:tc>
        <w:tc>
          <w:tcPr>
            <w:tcW w:w="2310" w:type="auto"/>
          </w:tcPr>
          <w:p w:rsidR="005F6E42" w:rsidRDefault="00012313">
            <w:r>
              <w:t>El establecimiento industrial no informa remuestreo para el período controlado.</w:t>
            </w:r>
          </w:p>
        </w:tc>
      </w:tr>
    </w:tbl>
    <w:p w:rsidR="005F6E42" w:rsidRDefault="00012313">
      <w:r>
        <w:rPr>
          <w:b/>
        </w:rPr>
        <w:br/>
        <w:t xml:space="preserve">6. </w:t>
      </w:r>
      <w:r>
        <w:rPr>
          <w:b/>
        </w:rPr>
        <w:t>ANEXOS</w:t>
      </w:r>
    </w:p>
    <w:p w:rsidR="005F6E42" w:rsidRDefault="005F6E4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5F6E42">
        <w:trPr>
          <w:jc w:val="center"/>
        </w:trPr>
        <w:tc>
          <w:tcPr>
            <w:tcW w:w="4500" w:type="dxa"/>
          </w:tcPr>
          <w:p w:rsidR="005F6E42" w:rsidRDefault="00012313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5F6E42" w:rsidRDefault="00012313">
            <w:pPr>
              <w:jc w:val="center"/>
            </w:pPr>
            <w:r>
              <w:t xml:space="preserve">Nombre Anexo </w:t>
            </w:r>
          </w:p>
        </w:tc>
      </w:tr>
      <w:tr w:rsidR="005F6E42">
        <w:trPr>
          <w:jc w:val="center"/>
        </w:trPr>
        <w:tc>
          <w:tcPr>
            <w:tcW w:w="2310" w:type="auto"/>
          </w:tcPr>
          <w:p w:rsidR="005F6E42" w:rsidRDefault="00012313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5F6E42" w:rsidRDefault="00012313">
            <w:r>
              <w:t>Ficha de resultados de autocontrol PUNTO 1 (INFILTRACIÓN)</w:t>
            </w:r>
          </w:p>
        </w:tc>
      </w:tr>
    </w:tbl>
    <w:p w:rsidR="00000000" w:rsidRDefault="00012313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012313">
      <w:r>
        <w:separator/>
      </w:r>
    </w:p>
  </w:endnote>
  <w:endnote w:type="continuationSeparator" w:id="0">
    <w:p w:rsidR="00000000" w:rsidRDefault="000123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12313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12313"/>
  <w:p w:rsidR="005F6E42" w:rsidRDefault="00012313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12313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012313">
      <w:r>
        <w:separator/>
      </w:r>
    </w:p>
  </w:footnote>
  <w:footnote w:type="continuationSeparator" w:id="0">
    <w:p w:rsidR="00000000" w:rsidRDefault="0001231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012313"/>
    <w:rsid w:val="001915A3"/>
    <w:rsid w:val="00217F62"/>
    <w:rsid w:val="005F6E42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01231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1231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SXWQZx9SrwmACQnXTTv0EOJKIRM=</DigestValue>
    </Reference>
    <Reference URI="#idOfficeObject" Type="http://www.w3.org/2000/09/xmldsig#Object">
      <DigestMethod Algorithm="http://www.w3.org/2000/09/xmldsig#sha1"/>
      <DigestValue>I+fLfPksIsxqDfAeQ4RPhbYjMfo=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fVb7M8lyiFf46/TUPbSU/DLYaZ0=</DigestValue>
    </Reference>
    <Reference URI="#idValidSigLnImg" Type="http://www.w3.org/2000/09/xmldsig#Object">
      <DigestMethod Algorithm="http://www.w3.org/2000/09/xmldsig#sha1"/>
      <DigestValue>wys5Ka8piwwVpidmJ2FphvLWXn8=</DigestValue>
    </Reference>
    <Reference URI="#idInvalidSigLnImg" Type="http://www.w3.org/2000/09/xmldsig#Object">
      <DigestMethod Algorithm="http://www.w3.org/2000/09/xmldsig#sha1"/>
      <DigestValue>xgVAltCkRFuk2t3NHSki/tPxriQ=</DigestValue>
    </Reference>
  </SignedInfo>
  <SignatureValue>IoGRUsNln644wVd35+jayLxrcrOENK7TUlh4dQ40DP+r8sGa7AAslSpKeYNLfIhXqvKmWbwGAQL6
O1itAC4y6+JS6ws3ddDqdGw/FnT3vDNGCqRS6VeXJrHpTRPbsDp1+KuhNJIP7SLWYaQAyPeC6uat
T31SmLmJQ4pHRVMKQ69jyqucoxof7MkUCIkDt2iESF5cix/agjYPBs9rA4ex1QVSRRDf2KK/3oDS
NSWtrUFuD0URWCdKDUmJe4YbsvEk7reczoVLnNlwVQZtNaNzzL/dmApICF7gI+jlbwHaPzdZm7XV
DZWZQLUnttjuSB4ocbY4ey5I0X0p28KlAKP/6A==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ssIEqdDn1lYOYFJXJO623Pvgr6c=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kvPJaHOI14CSlQjOEVkPK9yQ3B0=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mnlBDFG2AHQgU/+WYhpub0n3qPY=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K3L9vt72PjApPWn8WylI7/7jxIA=</DigestValue>
      </Reference>
      <Reference URI="/word/footer3.xml?ContentType=application/vnd.openxmlformats-officedocument.wordprocessingml.footer+xml">
        <DigestMethod Algorithm="http://www.w3.org/2000/09/xmldsig#sha1"/>
        <DigestValue>Cxmr+aqmSKmH2chvGNfyiFs0p7o=</DigestValue>
      </Reference>
      <Reference URI="/word/document.xml?ContentType=application/vnd.openxmlformats-officedocument.wordprocessingml.document.main+xml">
        <DigestMethod Algorithm="http://www.w3.org/2000/09/xmldsig#sha1"/>
        <DigestValue>P+cRJ0plt8u+V+03rAEwEEcn6Ns=</DigestValue>
      </Reference>
      <Reference URI="/word/footnotes.xml?ContentType=application/vnd.openxmlformats-officedocument.wordprocessingml.footnotes+xml">
        <DigestMethod Algorithm="http://www.w3.org/2000/09/xmldsig#sha1"/>
        <DigestValue>ALTVyvfMbxUadmvZZBa4e+jfRv8=</DigestValue>
      </Reference>
      <Reference URI="/word/footer1.xml?ContentType=application/vnd.openxmlformats-officedocument.wordprocessingml.footer+xml">
        <DigestMethod Algorithm="http://www.w3.org/2000/09/xmldsig#sha1"/>
        <DigestValue>Cxmr+aqmSKmH2chvGNfyiFs0p7o=</DigestValue>
      </Reference>
      <Reference URI="/word/footer2.xml?ContentType=application/vnd.openxmlformats-officedocument.wordprocessingml.footer+xml">
        <DigestMethod Algorithm="http://www.w3.org/2000/09/xmldsig#sha1"/>
        <DigestValue>jzk4e06lGrxvumvEhYvmj+tlpzM=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2014-01-11T01:59:48Z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{1DFF541E-E3D5-4207-A676-F70AA46C3708}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2014-01-11T01:59:48Z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YWagjjMAXTVdZgjCRWYBAAAAtCMyZsC8U2YANZAKCMJFZgEAAAC0IzJm5CMyZkDrXwtA618L6I4zAO1UXWZ0RkVmAQAAALQjMmb0jjMAgAH0dA5c73TgW+909I4zAGQBAAAAAAAAAAAAAIFiLXWBYi11YId/AAAIAAAAAgAAAAAAAByPMwAWai11AAAAAAAAAABMkDMABgAAAECQMwAGAAAAAAAAAAAAAABAkDMAVI8zAOLqLHUAAAAAAAIAAAAAMwAGAAAAQJAzAAYAAABMEi51AAAAAAAAAABAkDMABgAAAMBkeQKAjzMAii4sdQAAAAAAAgAAQJAz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zQWg+P//8gEAAAAAAAD8uyMEgPj//wgAWH779v//AAAAAAAAAADguyMEgPj/////AAAAAHh3AAAAACSSMwCokTMAX6h0d2CG/wRA//cE1AAAAEgSIfgiAIoBCAAAAAAAAAAAAAAA16h0d3QALgBNAFMAAgAAAAAAAABDADYANgA0AAAAAAAIAAAAAAAAANQAAAAIAAoA5Kh0d0iSMwAAAAAAQwA6AFwAVQBzAGUAcgBzAAAAZQBkAHUAYQByAGQAbwAuAGoAbwBoAG4AcwBvAG4AXABBAHAAcABEAGEAdABhAFwATABvAGMAYQBsAFwATQAAAGMAcgBvAHMAbwBmAHQAXABXAGkAbgBkAG8AdwBzAFwAVABlAG0AcABvAHIAYQByAHkAIABJAESQMwAvMPB0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w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FmoI4zAF01XWYIwkVmAQAAALQjMmbAvFNmADWQCgjCRWYBAAAAtCMyZuQjMmZA618LQOtfC+iOMwDtVF1mdEZFZgEAAAC0IzJm9I4zAIAB9HQOXO904FvvdPSOMwBkAQAAAAAAAAAAAACBYi11gWItdWCHfwAACAAAAAIAAAAAAAAcjzMAFmotdQAAAAAAAAAATJAzAAYAAABAkDMABgAAAAAAAAAAAAAAQJAzAFSPMwDi6ix1AAAAAAACAAAAADMABgAAAECQMwAGAAAATBIudQAAAAAAAAAAQJAzAAYAAADAZHkCgI8zAIouLHUAAAAAAAIAAECQM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NBaD4///yAQAAAAAAAPy7IwSA+P//CABYfvv2//8AAAAAAAAAAOC7IwSA+P////8AAAAAeHcAAAAAJJIzAKiRMwBfqHR3YIb/BHgN+ATUAAAAVBIhoyIAigEIAAAAAAAAAAAAAADXqHR3dAAuAE0AUwACAAAAAAAAAEMANgA2ADQAAAAAAAgAAAAAAAAA1AAAAAgACgDkqHR3SJIzAAAAAABDADoAXABVAHMAZQByAHMAAABlAGQAdQBhAHIAZABvAC4AagBvAGgAbgBzAG8AbgBcAEEAcABwAEQAYQB0AGEAXABMAG8AYwBhAGwAXABNAAAAYwByAG8AcwBvAGYAdABcAFcAaQBuAGQAbwB3AHMAXABUAGUAbQBwAG8AcgBhAHIAeQAgAEkARJAzAC8w8HR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486</Words>
  <Characters>2675</Characters>
  <Application>Microsoft Office Word</Application>
  <DocSecurity>0</DocSecurity>
  <Lines>22</Lines>
  <Paragraphs>6</Paragraphs>
  <ScaleCrop>false</ScaleCrop>
  <Company>HP</Company>
  <LinksUpToDate>false</LinksUpToDate>
  <CharactersWithSpaces>3155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2014-01-11T01:59:00Z</dcterms:created>
  <dcterms:modified xsi:type="dcterms:W3CDTF">2014-01-11T01:59:00Z</dcterms:modified>
</cp:coreProperties>
</file>