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388" w:rsidRDefault="003D3BE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06388" w:rsidRDefault="003D3BE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06388" w:rsidRDefault="003D3BE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06388" w:rsidRDefault="003D3BE7">
      <w:pPr>
        <w:jc w:val="center"/>
      </w:pPr>
      <w:r>
        <w:rPr>
          <w:b/>
          <w:sz w:val="32"/>
          <w:szCs w:val="32"/>
        </w:rPr>
        <w:br/>
        <w:t>SOCIEDAD AGRICOLA Y FORESTAL NALCAHUE LTDA. (SECTOR MOLCO)</w:t>
      </w:r>
    </w:p>
    <w:p w:rsidR="00706388" w:rsidRDefault="003D3BE7">
      <w:pPr>
        <w:jc w:val="center"/>
      </w:pPr>
      <w:r>
        <w:rPr>
          <w:b/>
          <w:sz w:val="32"/>
          <w:szCs w:val="32"/>
        </w:rPr>
        <w:br/>
        <w:t>DFZ-2014-1565-IX-NE-EI</w:t>
      </w:r>
    </w:p>
    <w:p w:rsidR="00706388" w:rsidRDefault="0070638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06388">
        <w:trPr>
          <w:jc w:val="center"/>
        </w:trPr>
        <w:tc>
          <w:tcPr>
            <w:tcW w:w="1500" w:type="dxa"/>
          </w:tcPr>
          <w:p w:rsidR="00706388" w:rsidRDefault="00706388"/>
        </w:tc>
        <w:tc>
          <w:tcPr>
            <w:tcW w:w="375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06388">
        <w:trPr>
          <w:jc w:val="center"/>
        </w:trPr>
        <w:tc>
          <w:tcPr>
            <w:tcW w:w="231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06388" w:rsidRPr="003D3BE7" w:rsidRDefault="003D3BE7">
            <w:pPr>
              <w:jc w:val="center"/>
              <w:rPr>
                <w:sz w:val="18"/>
              </w:rPr>
            </w:pPr>
            <w:r w:rsidRPr="003D3BE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06388" w:rsidRDefault="003D3BE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C7D01F7-B86A-48DF-9C4F-99849FE6AA1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06388">
        <w:trPr>
          <w:jc w:val="center"/>
        </w:trPr>
        <w:tc>
          <w:tcPr>
            <w:tcW w:w="231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06388" w:rsidRDefault="003D3BE7">
      <w:r>
        <w:br w:type="page"/>
      </w:r>
    </w:p>
    <w:p w:rsidR="00706388" w:rsidRDefault="003D3BE7">
      <w:r>
        <w:rPr>
          <w:b/>
        </w:rPr>
        <w:lastRenderedPageBreak/>
        <w:br/>
        <w:t>1. RESUMEN.</w:t>
      </w:r>
    </w:p>
    <w:p w:rsidR="00706388" w:rsidRDefault="003D3BE7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“SOCIEDAD AGRICOLA Y FORESTAL NALCAHUE LTDA. (SECTOR MOLCO)”, en el marco de la norma de emisión DS.90/00 para el reporte del perí</w:t>
      </w:r>
      <w:r>
        <w:t>odo correspondiente a NOVIEMBRE del año 2013.</w:t>
      </w:r>
    </w:p>
    <w:p w:rsidR="00706388" w:rsidRDefault="003D3BE7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706388" w:rsidRDefault="003D3BE7">
      <w:r>
        <w:rPr>
          <w:b/>
        </w:rPr>
        <w:br/>
        <w:t>2. IDENTIFICACIÓN DEL PROYECTO, ACT</w:t>
      </w:r>
      <w:r>
        <w:rPr>
          <w:b/>
        </w:rPr>
        <w:t>IVIDAD O FUENTE FISCALIZADA</w:t>
      </w:r>
    </w:p>
    <w:p w:rsidR="00706388" w:rsidRDefault="0070638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06388">
        <w:trPr>
          <w:jc w:val="center"/>
        </w:trPr>
        <w:tc>
          <w:tcPr>
            <w:tcW w:w="2310" w:type="pct"/>
            <w:gridSpan w:val="2"/>
          </w:tcPr>
          <w:p w:rsidR="00706388" w:rsidRDefault="003D3BE7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706388" w:rsidRDefault="003D3BE7">
            <w:r>
              <w:rPr>
                <w:b/>
              </w:rPr>
              <w:t>RUT o RUN:</w:t>
            </w:r>
            <w:r>
              <w:br/>
              <w:t>78928780-5</w:t>
            </w:r>
          </w:p>
        </w:tc>
      </w:tr>
      <w:tr w:rsidR="00706388">
        <w:trPr>
          <w:jc w:val="center"/>
        </w:trPr>
        <w:tc>
          <w:tcPr>
            <w:tcW w:w="2310" w:type="pct"/>
            <w:gridSpan w:val="4"/>
          </w:tcPr>
          <w:p w:rsidR="00706388" w:rsidRDefault="003D3BE7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AGRICOLA Y FORESTAL NALCAHUE </w:t>
            </w:r>
            <w:r>
              <w:t>LTDA. (SECTOR MOLCO)</w:t>
            </w:r>
          </w:p>
        </w:tc>
      </w:tr>
      <w:tr w:rsidR="00706388">
        <w:trPr>
          <w:jc w:val="center"/>
        </w:trPr>
        <w:tc>
          <w:tcPr>
            <w:tcW w:w="15000" w:type="dxa"/>
          </w:tcPr>
          <w:p w:rsidR="00706388" w:rsidRDefault="003D3BE7">
            <w:r>
              <w:rPr>
                <w:b/>
              </w:rPr>
              <w:t>Dirección:</w:t>
            </w:r>
            <w:r>
              <w:br/>
              <w:t>SECTOR MOLCO MEDIO</w:t>
            </w:r>
          </w:p>
        </w:tc>
        <w:tc>
          <w:tcPr>
            <w:tcW w:w="15000" w:type="dxa"/>
          </w:tcPr>
          <w:p w:rsidR="00706388" w:rsidRDefault="003D3BE7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06388" w:rsidRDefault="003D3BE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06388" w:rsidRDefault="003D3BE7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706388">
        <w:trPr>
          <w:jc w:val="center"/>
        </w:trPr>
        <w:tc>
          <w:tcPr>
            <w:tcW w:w="2310" w:type="pct"/>
            <w:gridSpan w:val="2"/>
          </w:tcPr>
          <w:p w:rsidR="00706388" w:rsidRDefault="003D3BE7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706388" w:rsidRDefault="003D3BE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06388" w:rsidRDefault="003D3BE7">
      <w:r>
        <w:rPr>
          <w:b/>
        </w:rPr>
        <w:br/>
        <w:t>3. ANTECEDENTES DE LA ACTIVIDAD DE FISCALIZACIÓN</w:t>
      </w:r>
    </w:p>
    <w:p w:rsidR="00706388" w:rsidRDefault="007063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06388">
        <w:trPr>
          <w:jc w:val="center"/>
        </w:trPr>
        <w:tc>
          <w:tcPr>
            <w:tcW w:w="12000" w:type="dxa"/>
          </w:tcPr>
          <w:p w:rsidR="00706388" w:rsidRDefault="003D3BE7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706388" w:rsidRDefault="003D3BE7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3D3BE7">
            <w:r>
              <w:t>Materia Específica Objeto de la Fiscalización:</w:t>
            </w:r>
          </w:p>
        </w:tc>
        <w:tc>
          <w:tcPr>
            <w:tcW w:w="2310" w:type="auto"/>
          </w:tcPr>
          <w:p w:rsidR="00706388" w:rsidRDefault="003D3BE7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2877 de fecha 24-08-2006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3D3BE7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706388" w:rsidRDefault="003D3BE7">
            <w:r>
              <w:t>La Resolución de Calificación Ambiental que regula la actividad es:</w:t>
            </w:r>
            <w:r>
              <w:br/>
              <w:t>RCA N°52 de fecha 11-02-2009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</w:t>
            </w:r>
            <w:r>
              <w:t>duos Líquidos a Aguas Marinas y Continentales Superficiales</w:t>
            </w:r>
          </w:p>
        </w:tc>
      </w:tr>
    </w:tbl>
    <w:p w:rsidR="00706388" w:rsidRDefault="003D3BE7">
      <w:r>
        <w:rPr>
          <w:b/>
        </w:rPr>
        <w:lastRenderedPageBreak/>
        <w:br/>
        <w:t>4. ACTIVIDADES DE FISCALIZACIÓN REALIZADAS Y RESULTADOS</w:t>
      </w:r>
    </w:p>
    <w:p w:rsidR="00706388" w:rsidRDefault="003D3BE7">
      <w:r>
        <w:rPr>
          <w:b/>
        </w:rPr>
        <w:br/>
      </w:r>
      <w:r>
        <w:rPr>
          <w:b/>
        </w:rPr>
        <w:tab/>
        <w:t>4.1. Identificación de la descarga</w:t>
      </w:r>
    </w:p>
    <w:p w:rsidR="00706388" w:rsidRDefault="007063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0"/>
        <w:gridCol w:w="1199"/>
        <w:gridCol w:w="1020"/>
        <w:gridCol w:w="1342"/>
        <w:gridCol w:w="1051"/>
        <w:gridCol w:w="1273"/>
        <w:gridCol w:w="863"/>
        <w:gridCol w:w="853"/>
        <w:gridCol w:w="791"/>
        <w:gridCol w:w="902"/>
        <w:gridCol w:w="987"/>
        <w:gridCol w:w="730"/>
        <w:gridCol w:w="928"/>
        <w:gridCol w:w="925"/>
      </w:tblGrid>
      <w:tr w:rsidR="00706388">
        <w:trPr>
          <w:jc w:val="center"/>
        </w:trPr>
        <w:tc>
          <w:tcPr>
            <w:tcW w:w="6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706388" w:rsidRDefault="00706388"/>
        </w:tc>
        <w:tc>
          <w:tcPr>
            <w:tcW w:w="2310" w:type="auto"/>
          </w:tcPr>
          <w:p w:rsidR="00706388" w:rsidRDefault="00706388"/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750100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706388" w:rsidRDefault="003D3BE7">
            <w:r>
              <w:rPr>
                <w:sz w:val="18"/>
                <w:szCs w:val="18"/>
              </w:rPr>
              <w:t>06-2013</w:t>
            </w:r>
          </w:p>
        </w:tc>
      </w:tr>
    </w:tbl>
    <w:p w:rsidR="00706388" w:rsidRDefault="003D3BE7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706388" w:rsidRDefault="007063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06388">
        <w:trPr>
          <w:jc w:val="center"/>
        </w:trPr>
        <w:tc>
          <w:tcPr>
            <w:tcW w:w="2310" w:type="auto"/>
          </w:tcPr>
          <w:p w:rsidR="00706388" w:rsidRDefault="00706388"/>
        </w:tc>
        <w:tc>
          <w:tcPr>
            <w:tcW w:w="2310" w:type="auto"/>
          </w:tcPr>
          <w:p w:rsidR="00706388" w:rsidRDefault="00706388"/>
        </w:tc>
        <w:tc>
          <w:tcPr>
            <w:tcW w:w="2310" w:type="auto"/>
            <w:gridSpan w:val="8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706388"/>
        </w:tc>
        <w:tc>
          <w:tcPr>
            <w:tcW w:w="2310" w:type="auto"/>
          </w:tcPr>
          <w:p w:rsidR="00706388" w:rsidRDefault="00706388"/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06388">
        <w:trPr>
          <w:jc w:val="center"/>
        </w:trPr>
        <w:tc>
          <w:tcPr>
            <w:tcW w:w="45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06388" w:rsidRDefault="003D3BE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06388" w:rsidRDefault="003D3BE7">
      <w:r>
        <w:rPr>
          <w:b/>
        </w:rPr>
        <w:br/>
        <w:t>5. CONCLUSIONES</w:t>
      </w:r>
    </w:p>
    <w:p w:rsidR="00706388" w:rsidRDefault="003D3BE7">
      <w:r>
        <w:br/>
        <w:t>Del total de exigencias verificadas, se identificó la siguiente no conformidad:</w:t>
      </w:r>
    </w:p>
    <w:p w:rsidR="00706388" w:rsidRDefault="007063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706388">
        <w:trPr>
          <w:jc w:val="center"/>
        </w:trPr>
        <w:tc>
          <w:tcPr>
            <w:tcW w:w="4500" w:type="dxa"/>
          </w:tcPr>
          <w:p w:rsidR="00706388" w:rsidRDefault="003D3BE7">
            <w:pPr>
              <w:jc w:val="center"/>
            </w:pPr>
            <w:r>
              <w:t>N°</w:t>
            </w:r>
            <w:r>
              <w:t xml:space="preserve"> de Hecho Constatado</w:t>
            </w:r>
          </w:p>
        </w:tc>
        <w:tc>
          <w:tcPr>
            <w:tcW w:w="15000" w:type="dxa"/>
          </w:tcPr>
          <w:p w:rsidR="00706388" w:rsidRDefault="003D3BE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06388" w:rsidRDefault="003D3BE7">
            <w:pPr>
              <w:jc w:val="center"/>
            </w:pPr>
            <w:r>
              <w:t>Descripción de la No Conformidad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3D3BE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06388" w:rsidRDefault="003D3BE7">
            <w:r>
              <w:t>Caudal bajo Resolución</w:t>
            </w:r>
          </w:p>
        </w:tc>
        <w:tc>
          <w:tcPr>
            <w:tcW w:w="2310" w:type="auto"/>
          </w:tcPr>
          <w:p w:rsidR="00706388" w:rsidRDefault="003D3BE7">
            <w:r>
              <w:t>El volumen de descarga informado excede el valor límite indicado en su programa de monitoreo.</w:t>
            </w:r>
          </w:p>
        </w:tc>
      </w:tr>
    </w:tbl>
    <w:p w:rsidR="00706388" w:rsidRDefault="003D3BE7">
      <w:r>
        <w:rPr>
          <w:b/>
        </w:rPr>
        <w:br/>
        <w:t>6. ANEXOS</w:t>
      </w:r>
    </w:p>
    <w:p w:rsidR="00706388" w:rsidRDefault="007063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06388">
        <w:trPr>
          <w:jc w:val="center"/>
        </w:trPr>
        <w:tc>
          <w:tcPr>
            <w:tcW w:w="4500" w:type="dxa"/>
          </w:tcPr>
          <w:p w:rsidR="00706388" w:rsidRDefault="003D3BE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06388" w:rsidRDefault="003D3BE7">
            <w:pPr>
              <w:jc w:val="center"/>
            </w:pPr>
            <w:r>
              <w:t xml:space="preserve">Nombre Anexo </w:t>
            </w:r>
          </w:p>
        </w:tc>
      </w:tr>
      <w:tr w:rsidR="00706388">
        <w:trPr>
          <w:jc w:val="center"/>
        </w:trPr>
        <w:tc>
          <w:tcPr>
            <w:tcW w:w="2310" w:type="auto"/>
          </w:tcPr>
          <w:p w:rsidR="00706388" w:rsidRDefault="003D3BE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06388" w:rsidRDefault="003D3BE7">
            <w:r>
              <w:t xml:space="preserve">Ficha de resultados de </w:t>
            </w:r>
            <w:r>
              <w:t>autocontrol PUNTO 1 (ESTERO MOLCO)</w:t>
            </w:r>
          </w:p>
        </w:tc>
      </w:tr>
    </w:tbl>
    <w:p w:rsidR="00000000" w:rsidRDefault="003D3BE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D3BE7">
      <w:r>
        <w:separator/>
      </w:r>
    </w:p>
  </w:endnote>
  <w:endnote w:type="continuationSeparator" w:id="0">
    <w:p w:rsidR="00000000" w:rsidRDefault="003D3B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D3BE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D3BE7"/>
  <w:p w:rsidR="00706388" w:rsidRDefault="003D3BE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D3BE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D3BE7">
      <w:r>
        <w:separator/>
      </w:r>
    </w:p>
  </w:footnote>
  <w:footnote w:type="continuationSeparator" w:id="0">
    <w:p w:rsidR="00000000" w:rsidRDefault="003D3B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D3BE7"/>
    <w:rsid w:val="0070638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D3BE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D3B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+OmS04VhhlTmRGmyRqpHGUty75Y=</DigestValue>
    </Reference>
    <Reference URI="#idOfficeObject" Type="http://www.w3.org/2000/09/xmldsig#Object">
      <DigestMethod Algorithm="http://www.w3.org/2000/09/xmldsig#sha1"/>
      <DigestValue>IKbNik0++wWq03oZU5tfKJgiU+Q=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m/qQ7mLKk/YuOW3+dNJROwW6SIU=</DigestValue>
    </Reference>
    <Reference URI="#idValidSigLnImg" Type="http://www.w3.org/2000/09/xmldsig#Object">
      <DigestMethod Algorithm="http://www.w3.org/2000/09/xmldsig#sha1"/>
      <DigestValue>zId7B2bi7+iID9n3hM55/a+Safg=</DigestValue>
    </Reference>
    <Reference URI="#idInvalidSigLnImg" Type="http://www.w3.org/2000/09/xmldsig#Object">
      <DigestMethod Algorithm="http://www.w3.org/2000/09/xmldsig#sha1"/>
      <DigestValue>wN6rRfuvCU0JS+CdlZZOqvblH30=</DigestValue>
    </Reference>
  </SignedInfo>
  <SignatureValue>ekK0+WZq9XTB3CRaaM7aAPOsyQEGQgSKnQZJbGSGM+sfdgKk2asgSebH94p5M4laTKig0OrpfysA
hbr+sprdaJEA8emZYG5BN2xjYMkOkUCpT8o7+9mc1Br7DH8deeSm6FO1gHJo51Wfuqw/HZc9dxMG
u2rGUeUMw5sLs5BYEa3D2a9v87vUb+s0/Ub6uAeE+5aR1rNRY7yr+S6Fp1XTHMtQp7miyApaS4nE
IUSr0kTABLrOe+HXxwCYmQ/o36ptlQETZ/tjG06Oi36qM3ZGUfJbg+0HTDnr5+CRA1FpzRPVeGpE
gBe+xDMmBa6LkoCtbH64Y+hjMsJT71ttG9YaKw==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u+k8yZU6dtxXua3qDSSqlfgEALA=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nsyG42VdijGzxK3/mhaqwTK7efI=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IuDVwB+fRaSjoC02b+5W4+m3J1Y=</DigestValue>
      </Reference>
      <Reference URI="/word/footer3.xml?ContentType=application/vnd.openxmlformats-officedocument.wordprocessingml.footer+xml">
        <DigestMethod Algorithm="http://www.w3.org/2000/09/xmldsig#sha1"/>
        <DigestValue>IWhYRj/ivu5aqOEiY/n9KhUNAfg=</DigestValue>
      </Reference>
      <Reference URI="/word/document.xml?ContentType=application/vnd.openxmlformats-officedocument.wordprocessingml.document.main+xml">
        <DigestMethod Algorithm="http://www.w3.org/2000/09/xmldsig#sha1"/>
        <DigestValue>mynMK7rvX+nfHmt/0n3KXp8JTiM=</DigestValue>
      </Reference>
      <Reference URI="/word/footnotes.xml?ContentType=application/vnd.openxmlformats-officedocument.wordprocessingml.footnotes+xml">
        <DigestMethod Algorithm="http://www.w3.org/2000/09/xmldsig#sha1"/>
        <DigestValue>E0qehOzyR4OiJZ5z3UdM+iWQKJM=</DigestValue>
      </Reference>
      <Reference URI="/word/footer1.xml?ContentType=application/vnd.openxmlformats-officedocument.wordprocessingml.footer+xml">
        <DigestMethod Algorithm="http://www.w3.org/2000/09/xmldsig#sha1"/>
        <DigestValue>IWhYRj/ivu5aqOEiY/n9KhUNAfg=</DigestValue>
      </Reference>
      <Reference URI="/word/footer2.xml?ContentType=application/vnd.openxmlformats-officedocument.wordprocessingml.footer+xml">
        <DigestMethod Algorithm="http://www.w3.org/2000/09/xmldsig#sha1"/>
        <DigestValue>sApIDSuQ/GNrzf8c8cub7UBgvLg=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2014-10-09T01:28:05Z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{BC7D01F7-B86A-48DF-9C4F-99849FE6AA1B}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2014-10-09T01:28:05Z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4ihYAaQPRwI1AAAAAITIQE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iKFgBtA0HAjUAAAAihIhUyIAigEIAAAAAAAAAAAAAADXqGt3dAAuAE0AUwACAAAAAAAAADkAOAA3ADQAAAAAAAgAAAAAAAAA1AAAAAgACgDkqGt36JEqAAAAAABDADoAAAQAAACezwgAAEIHAADPCGyPKgAAAAAAcI8qAAAAAADCAwAATJAqAAAEAAAAAEIHAJ7PCEyQKgCkPGt30zxrd7ItVXcAgAcAAAAAAAAAQgdYtEIHcwBvAGYAdABYtEIHaQBuAGS1Qgd3AHMAwgMAAAAAbQBYtEIHQgc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2865</Characters>
  <Application>Microsoft Office Word</Application>
  <DocSecurity>0</DocSecurity>
  <Lines>23</Lines>
  <Paragraphs>6</Paragraphs>
  <ScaleCrop>false</ScaleCrop>
  <Company>HP</Company>
  <LinksUpToDate>false</LinksUpToDate>
  <CharactersWithSpaces>3379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2014-10-09T01:28:00Z</dcterms:created>
  <dcterms:modified xsi:type="dcterms:W3CDTF">2014-10-09T01:28:00Z</dcterms:modified>
</cp:coreProperties>
</file>