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1000" w:rsidRDefault="00DE2BF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D1000" w:rsidRDefault="00DE2BF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D1000" w:rsidRDefault="00DE2BF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D1000" w:rsidRPr="00DE2BFB" w:rsidRDefault="00DE2BFB">
      <w:pPr>
        <w:jc w:val="center"/>
        <w:rPr>
          <w:lang w:val="en-US"/>
        </w:rPr>
      </w:pPr>
      <w:r w:rsidRPr="00DE2BFB">
        <w:rPr>
          <w:b/>
          <w:sz w:val="32"/>
          <w:szCs w:val="32"/>
          <w:lang w:val="en-US"/>
        </w:rPr>
        <w:br/>
        <w:t>INVERTEC SEAFOOD S.A. (CASTRO)</w:t>
      </w:r>
    </w:p>
    <w:p w:rsidR="00BD1000" w:rsidRDefault="00DE2BFB">
      <w:pPr>
        <w:jc w:val="center"/>
      </w:pPr>
      <w:r w:rsidRPr="00DE2BFB">
        <w:rPr>
          <w:b/>
          <w:sz w:val="32"/>
          <w:szCs w:val="32"/>
          <w:lang w:val="en-US"/>
        </w:rPr>
        <w:br/>
      </w:r>
      <w:r>
        <w:rPr>
          <w:b/>
          <w:sz w:val="32"/>
          <w:szCs w:val="32"/>
        </w:rPr>
        <w:t>DFZ-2013-4471-X-NE-EI</w:t>
      </w:r>
    </w:p>
    <w:p w:rsidR="00BD1000" w:rsidRDefault="00BD100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D1000">
        <w:trPr>
          <w:jc w:val="center"/>
        </w:trPr>
        <w:tc>
          <w:tcPr>
            <w:tcW w:w="1500" w:type="dxa"/>
          </w:tcPr>
          <w:p w:rsidR="00BD1000" w:rsidRDefault="00BD1000"/>
        </w:tc>
        <w:tc>
          <w:tcPr>
            <w:tcW w:w="375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D1000">
        <w:trPr>
          <w:jc w:val="center"/>
        </w:trPr>
        <w:tc>
          <w:tcPr>
            <w:tcW w:w="231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D1000" w:rsidRPr="00DE2BFB" w:rsidRDefault="00DE2BFB">
            <w:pPr>
              <w:jc w:val="center"/>
              <w:rPr>
                <w:sz w:val="18"/>
              </w:rPr>
            </w:pPr>
            <w:r w:rsidRPr="00DE2BF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D1000" w:rsidRDefault="00DE2BF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C8656B4-8643-4B64-97A4-C9B8FEB04DB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D1000">
        <w:trPr>
          <w:jc w:val="center"/>
        </w:trPr>
        <w:tc>
          <w:tcPr>
            <w:tcW w:w="231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D1000" w:rsidRDefault="00DE2BFB">
      <w:r>
        <w:br w:type="page"/>
      </w:r>
    </w:p>
    <w:p w:rsidR="00BD1000" w:rsidRDefault="00DE2BFB">
      <w:r>
        <w:rPr>
          <w:b/>
        </w:rPr>
        <w:lastRenderedPageBreak/>
        <w:br/>
        <w:t>1. RESUMEN.</w:t>
      </w:r>
    </w:p>
    <w:p w:rsidR="00BD1000" w:rsidRDefault="00DE2BFB">
      <w:pPr>
        <w:jc w:val="both"/>
      </w:pPr>
      <w:r>
        <w:br/>
        <w:t>El presente documento da cuenta del informe de examen de</w:t>
      </w:r>
      <w:r>
        <w:t xml:space="preserve"> la información realizado por la Superintendencia del Medio Ambiente (SMA), al establecimiento industrial “INVERTEC SEAFOOD S.A. (CASTRO)”, en el marco de la norma de emisión DS.90/00 para el reporte del período correspondiente a JUNIO del año 2013.</w:t>
      </w:r>
    </w:p>
    <w:p w:rsidR="00BD1000" w:rsidRDefault="00DE2BFB">
      <w:pPr>
        <w:jc w:val="both"/>
      </w:pPr>
      <w:r>
        <w:br/>
        <w:t>Entre</w:t>
      </w:r>
      <w:r>
        <w:t xml:space="preserve"> los principales hechos constatados como no conformidades se encuentran: El volumen de descarga informado excede el valor límite indicado en su programa de monitoreo; El establecimiento industrial no informa remuestreo para el período controlado; </w:t>
      </w:r>
    </w:p>
    <w:p w:rsidR="00BD1000" w:rsidRDefault="00DE2BFB">
      <w:r>
        <w:rPr>
          <w:b/>
        </w:rPr>
        <w:br/>
        <w:t>2. IDEN</w:t>
      </w:r>
      <w:r>
        <w:rPr>
          <w:b/>
        </w:rPr>
        <w:t>TIFICACIÓN DEL PROYECTO, ACTIVIDAD O FUENTE FISCALIZADA</w:t>
      </w:r>
    </w:p>
    <w:p w:rsidR="00BD1000" w:rsidRDefault="00BD100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D1000">
        <w:trPr>
          <w:jc w:val="center"/>
        </w:trPr>
        <w:tc>
          <w:tcPr>
            <w:tcW w:w="2310" w:type="pct"/>
            <w:gridSpan w:val="2"/>
          </w:tcPr>
          <w:p w:rsidR="00BD1000" w:rsidRDefault="00DE2BFB">
            <w:r>
              <w:rPr>
                <w:b/>
              </w:rPr>
              <w:t>Titular de la actividad, proyecto o fuente fiscalizada:</w:t>
            </w:r>
            <w:r>
              <w:br/>
              <w:t>INVERTEC SEAFOOD S.A.</w:t>
            </w:r>
          </w:p>
        </w:tc>
        <w:tc>
          <w:tcPr>
            <w:tcW w:w="2310" w:type="pct"/>
            <w:gridSpan w:val="2"/>
          </w:tcPr>
          <w:p w:rsidR="00BD1000" w:rsidRDefault="00DE2BFB">
            <w:r>
              <w:rPr>
                <w:b/>
              </w:rPr>
              <w:t>RUT o RUN:</w:t>
            </w:r>
            <w:r>
              <w:br/>
              <w:t>96561970-4</w:t>
            </w:r>
          </w:p>
        </w:tc>
      </w:tr>
      <w:tr w:rsidR="00BD1000">
        <w:trPr>
          <w:jc w:val="center"/>
        </w:trPr>
        <w:tc>
          <w:tcPr>
            <w:tcW w:w="2310" w:type="pct"/>
            <w:gridSpan w:val="4"/>
          </w:tcPr>
          <w:p w:rsidR="00BD1000" w:rsidRDefault="00DE2BFB">
            <w:r>
              <w:rPr>
                <w:b/>
              </w:rPr>
              <w:t>Identificación de la actividad, proyecto o fuente fiscalizada:</w:t>
            </w:r>
            <w:r>
              <w:br/>
              <w:t>INVERTEC SEAFOOD S.A. (CASTRO)</w:t>
            </w:r>
          </w:p>
        </w:tc>
      </w:tr>
      <w:tr w:rsidR="00BD1000">
        <w:trPr>
          <w:jc w:val="center"/>
        </w:trPr>
        <w:tc>
          <w:tcPr>
            <w:tcW w:w="15000" w:type="dxa"/>
          </w:tcPr>
          <w:p w:rsidR="00BD1000" w:rsidRDefault="00DE2BFB">
            <w:r>
              <w:rPr>
                <w:b/>
              </w:rPr>
              <w:t>Dirección:</w:t>
            </w:r>
            <w:r>
              <w:br/>
              <w:t>LLAU LLAO S/N°</w:t>
            </w:r>
          </w:p>
        </w:tc>
        <w:tc>
          <w:tcPr>
            <w:tcW w:w="15000" w:type="dxa"/>
          </w:tcPr>
          <w:p w:rsidR="00BD1000" w:rsidRDefault="00DE2BFB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BD1000" w:rsidRDefault="00DE2BFB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BD1000" w:rsidRDefault="00DE2BFB">
            <w:r>
              <w:rPr>
                <w:b/>
              </w:rPr>
              <w:t>Comuna:</w:t>
            </w:r>
            <w:r>
              <w:br/>
              <w:t>CASTRO</w:t>
            </w:r>
          </w:p>
        </w:tc>
      </w:tr>
      <w:tr w:rsidR="00BD1000">
        <w:trPr>
          <w:jc w:val="center"/>
        </w:trPr>
        <w:tc>
          <w:tcPr>
            <w:tcW w:w="2310" w:type="pct"/>
            <w:gridSpan w:val="2"/>
          </w:tcPr>
          <w:p w:rsidR="00BD1000" w:rsidRDefault="00DE2BFB">
            <w:r>
              <w:rPr>
                <w:b/>
              </w:rPr>
              <w:t>Correo electrónico:</w:t>
            </w:r>
            <w:r>
              <w:br/>
              <w:t>GMANSILLA@INVERTEC.CL</w:t>
            </w:r>
          </w:p>
        </w:tc>
        <w:tc>
          <w:tcPr>
            <w:tcW w:w="2310" w:type="pct"/>
            <w:gridSpan w:val="2"/>
          </w:tcPr>
          <w:p w:rsidR="00BD1000" w:rsidRDefault="00DE2BF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D1000" w:rsidRDefault="00DE2BFB">
      <w:r>
        <w:rPr>
          <w:b/>
        </w:rPr>
        <w:br/>
        <w:t>3. ANTECEDENTES DE LA ACTIVIDAD DE FISCALIZACIÓN</w:t>
      </w:r>
    </w:p>
    <w:p w:rsidR="00BD1000" w:rsidRDefault="00BD100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D1000">
        <w:trPr>
          <w:jc w:val="center"/>
        </w:trPr>
        <w:tc>
          <w:tcPr>
            <w:tcW w:w="12000" w:type="dxa"/>
          </w:tcPr>
          <w:p w:rsidR="00BD1000" w:rsidRDefault="00DE2BFB">
            <w:r>
              <w:t>Motivo de la Actividad de Fiscalización:</w:t>
            </w:r>
          </w:p>
        </w:tc>
        <w:tc>
          <w:tcPr>
            <w:tcW w:w="30000" w:type="dxa"/>
          </w:tcPr>
          <w:p w:rsidR="00BD1000" w:rsidRDefault="00DE2BFB">
            <w:r>
              <w:t>Actividad Programada</w:t>
            </w:r>
            <w:r>
              <w:t xml:space="preserve"> de Seguimiento Ambiental de Normas de Emisión referentes a la descarga de Residuos Líquidos para el período de JUNIO del 2013.</w:t>
            </w:r>
          </w:p>
        </w:tc>
      </w:tr>
      <w:tr w:rsidR="00BD1000">
        <w:trPr>
          <w:jc w:val="center"/>
        </w:trPr>
        <w:tc>
          <w:tcPr>
            <w:tcW w:w="2310" w:type="auto"/>
          </w:tcPr>
          <w:p w:rsidR="00BD1000" w:rsidRDefault="00DE2BFB">
            <w:r>
              <w:t>Materia Específica Objeto de la Fiscalización:</w:t>
            </w:r>
          </w:p>
        </w:tc>
        <w:tc>
          <w:tcPr>
            <w:tcW w:w="2310" w:type="auto"/>
          </w:tcPr>
          <w:p w:rsidR="00BD1000" w:rsidRDefault="00DE2BFB">
            <w:r>
              <w:t>Analizar los resultados analíticos de la calidad de los Residuos Líquidos descar</w:t>
            </w:r>
            <w:r>
              <w:t>gados por la actividad industrial individualizada anteriormente, según la siguiente Resolución de Monitoreo (RPM):</w:t>
            </w:r>
            <w:r>
              <w:br/>
              <w:t>SISS N° 3450 de fecha 22-09-2006</w:t>
            </w:r>
          </w:p>
        </w:tc>
      </w:tr>
      <w:tr w:rsidR="00BD1000">
        <w:trPr>
          <w:jc w:val="center"/>
        </w:trPr>
        <w:tc>
          <w:tcPr>
            <w:tcW w:w="2310" w:type="auto"/>
          </w:tcPr>
          <w:p w:rsidR="00BD1000" w:rsidRDefault="00DE2BF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D1000" w:rsidRDefault="00DE2BFB">
            <w:r>
              <w:t>La Resolución de Calificación Ambie</w:t>
            </w:r>
            <w:r>
              <w:t>ntal que regula la actividad es:</w:t>
            </w:r>
            <w:r>
              <w:br/>
              <w:t>RCA N°436 de fecha 14-07-2006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</w:t>
            </w:r>
            <w:r>
              <w:t>entales Superficiales</w:t>
            </w:r>
          </w:p>
        </w:tc>
      </w:tr>
    </w:tbl>
    <w:p w:rsidR="00BD1000" w:rsidRDefault="00DE2BFB">
      <w:r>
        <w:rPr>
          <w:b/>
        </w:rPr>
        <w:lastRenderedPageBreak/>
        <w:br/>
        <w:t>4. ACTIVIDADES DE FISCALIZACIÓN REALIZADAS Y RESULTADOS</w:t>
      </w:r>
    </w:p>
    <w:p w:rsidR="00BD1000" w:rsidRDefault="00DE2BFB">
      <w:r>
        <w:rPr>
          <w:b/>
        </w:rPr>
        <w:br/>
      </w:r>
      <w:r>
        <w:rPr>
          <w:b/>
        </w:rPr>
        <w:tab/>
        <w:t>4.1. Identificación de la descarga</w:t>
      </w:r>
    </w:p>
    <w:p w:rsidR="00BD1000" w:rsidRDefault="00BD100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1"/>
        <w:gridCol w:w="1231"/>
        <w:gridCol w:w="1034"/>
        <w:gridCol w:w="1353"/>
        <w:gridCol w:w="1064"/>
        <w:gridCol w:w="1055"/>
        <w:gridCol w:w="878"/>
        <w:gridCol w:w="868"/>
        <w:gridCol w:w="806"/>
        <w:gridCol w:w="916"/>
        <w:gridCol w:w="1001"/>
        <w:gridCol w:w="746"/>
        <w:gridCol w:w="942"/>
        <w:gridCol w:w="939"/>
      </w:tblGrid>
      <w:tr w:rsidR="00BD1000">
        <w:trPr>
          <w:jc w:val="center"/>
        </w:trPr>
        <w:tc>
          <w:tcPr>
            <w:tcW w:w="600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Norte</w:t>
            </w:r>
          </w:p>
        </w:tc>
        <w:tc>
          <w:tcPr>
            <w:tcW w:w="300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D1000">
        <w:trPr>
          <w:jc w:val="center"/>
        </w:trPr>
        <w:tc>
          <w:tcPr>
            <w:tcW w:w="2310" w:type="auto"/>
          </w:tcPr>
          <w:p w:rsidR="00BD1000" w:rsidRDefault="00DE2BFB">
            <w:r>
              <w:rPr>
                <w:sz w:val="18"/>
                <w:szCs w:val="18"/>
              </w:rPr>
              <w:t>96561970-4-16-233</w:t>
            </w:r>
          </w:p>
        </w:tc>
        <w:tc>
          <w:tcPr>
            <w:tcW w:w="2310" w:type="auto"/>
          </w:tcPr>
          <w:p w:rsidR="00BD1000" w:rsidRDefault="00DE2BFB">
            <w:r>
              <w:rPr>
                <w:sz w:val="18"/>
                <w:szCs w:val="18"/>
              </w:rPr>
              <w:t>PUNTO 1 (ESTERO LLAU LLAO)</w:t>
            </w:r>
          </w:p>
        </w:tc>
        <w:tc>
          <w:tcPr>
            <w:tcW w:w="2310" w:type="auto"/>
          </w:tcPr>
          <w:p w:rsidR="00BD1000" w:rsidRDefault="00DE2BF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D1000" w:rsidRDefault="00DE2BF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D1000" w:rsidRDefault="00DE2BF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D1000" w:rsidRDefault="00DE2BFB">
            <w:r>
              <w:rPr>
                <w:sz w:val="18"/>
                <w:szCs w:val="18"/>
              </w:rPr>
              <w:t>ESTERO LLAU LLAO (CASTRO)</w:t>
            </w:r>
          </w:p>
        </w:tc>
        <w:tc>
          <w:tcPr>
            <w:tcW w:w="2310" w:type="auto"/>
          </w:tcPr>
          <w:p w:rsidR="00BD1000" w:rsidRDefault="00DE2BFB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BD1000" w:rsidRDefault="00DE2BFB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BD1000" w:rsidRDefault="00BD1000"/>
        </w:tc>
        <w:tc>
          <w:tcPr>
            <w:tcW w:w="2310" w:type="auto"/>
          </w:tcPr>
          <w:p w:rsidR="00BD1000" w:rsidRDefault="00DE2BFB">
            <w:r>
              <w:rPr>
                <w:sz w:val="18"/>
                <w:szCs w:val="18"/>
              </w:rPr>
              <w:t>601288</w:t>
            </w:r>
          </w:p>
        </w:tc>
        <w:tc>
          <w:tcPr>
            <w:tcW w:w="2310" w:type="auto"/>
          </w:tcPr>
          <w:p w:rsidR="00BD1000" w:rsidRDefault="00DE2BFB">
            <w:r>
              <w:rPr>
                <w:sz w:val="18"/>
                <w:szCs w:val="18"/>
              </w:rPr>
              <w:t>5301871</w:t>
            </w:r>
          </w:p>
        </w:tc>
        <w:tc>
          <w:tcPr>
            <w:tcW w:w="2310" w:type="auto"/>
          </w:tcPr>
          <w:p w:rsidR="00BD1000" w:rsidRDefault="00DE2BFB">
            <w:r>
              <w:rPr>
                <w:sz w:val="18"/>
                <w:szCs w:val="18"/>
              </w:rPr>
              <w:t>3450</w:t>
            </w:r>
          </w:p>
        </w:tc>
        <w:tc>
          <w:tcPr>
            <w:tcW w:w="2310" w:type="auto"/>
          </w:tcPr>
          <w:p w:rsidR="00BD1000" w:rsidRDefault="00DE2BFB">
            <w:r>
              <w:rPr>
                <w:sz w:val="18"/>
                <w:szCs w:val="18"/>
              </w:rPr>
              <w:t>22-09-2006</w:t>
            </w:r>
          </w:p>
        </w:tc>
        <w:tc>
          <w:tcPr>
            <w:tcW w:w="2310" w:type="auto"/>
          </w:tcPr>
          <w:p w:rsidR="00BD1000" w:rsidRDefault="00DE2BFB">
            <w:r>
              <w:rPr>
                <w:sz w:val="18"/>
                <w:szCs w:val="18"/>
              </w:rPr>
              <w:t>12-2010</w:t>
            </w:r>
          </w:p>
        </w:tc>
      </w:tr>
    </w:tbl>
    <w:p w:rsidR="00BD1000" w:rsidRDefault="00DE2BFB">
      <w:r>
        <w:rPr>
          <w:b/>
        </w:rPr>
        <w:br/>
      </w:r>
      <w:r>
        <w:rPr>
          <w:b/>
        </w:rPr>
        <w:tab/>
        <w:t>4.2. Resumen de resultados de la información</w:t>
      </w:r>
      <w:r>
        <w:rPr>
          <w:b/>
        </w:rPr>
        <w:t xml:space="preserve"> proporcionada</w:t>
      </w:r>
    </w:p>
    <w:p w:rsidR="00BD1000" w:rsidRDefault="00BD100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BD1000">
        <w:trPr>
          <w:jc w:val="center"/>
        </w:trPr>
        <w:tc>
          <w:tcPr>
            <w:tcW w:w="2310" w:type="auto"/>
          </w:tcPr>
          <w:p w:rsidR="00BD1000" w:rsidRDefault="00BD1000"/>
        </w:tc>
        <w:tc>
          <w:tcPr>
            <w:tcW w:w="2310" w:type="auto"/>
          </w:tcPr>
          <w:p w:rsidR="00BD1000" w:rsidRDefault="00BD1000"/>
        </w:tc>
        <w:tc>
          <w:tcPr>
            <w:tcW w:w="2310" w:type="auto"/>
            <w:gridSpan w:val="8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D1000">
        <w:trPr>
          <w:jc w:val="center"/>
        </w:trPr>
        <w:tc>
          <w:tcPr>
            <w:tcW w:w="2310" w:type="auto"/>
          </w:tcPr>
          <w:p w:rsidR="00BD1000" w:rsidRDefault="00BD1000"/>
        </w:tc>
        <w:tc>
          <w:tcPr>
            <w:tcW w:w="2310" w:type="auto"/>
          </w:tcPr>
          <w:p w:rsidR="00BD1000" w:rsidRDefault="00BD1000"/>
        </w:tc>
        <w:tc>
          <w:tcPr>
            <w:tcW w:w="2310" w:type="auto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D1000">
        <w:trPr>
          <w:jc w:val="center"/>
        </w:trPr>
        <w:tc>
          <w:tcPr>
            <w:tcW w:w="450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Parámetros se</w:t>
            </w:r>
            <w:r>
              <w:rPr>
                <w:sz w:val="18"/>
                <w:szCs w:val="18"/>
              </w:rPr>
              <w:t xml:space="preserve"> encuentran bajo norma</w:t>
            </w:r>
          </w:p>
        </w:tc>
        <w:tc>
          <w:tcPr>
            <w:tcW w:w="3000" w:type="dxa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D1000">
        <w:trPr>
          <w:jc w:val="center"/>
        </w:trPr>
        <w:tc>
          <w:tcPr>
            <w:tcW w:w="2310" w:type="auto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96561970-4-16-233</w:t>
            </w:r>
          </w:p>
        </w:tc>
        <w:tc>
          <w:tcPr>
            <w:tcW w:w="2310" w:type="auto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PUNTO 1 (ESTERO LLAU LLAO)</w:t>
            </w:r>
          </w:p>
        </w:tc>
        <w:tc>
          <w:tcPr>
            <w:tcW w:w="2310" w:type="auto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D1000" w:rsidRDefault="00DE2BF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BD1000" w:rsidRDefault="00DE2BFB">
      <w:r>
        <w:rPr>
          <w:b/>
        </w:rPr>
        <w:br/>
        <w:t>5. CONCLUSIONES</w:t>
      </w:r>
    </w:p>
    <w:p w:rsidR="00BD1000" w:rsidRDefault="00DE2BFB">
      <w:r>
        <w:br/>
        <w:t>Del total de exigencias verificadas, se identificaron las siguientes no conformidades:</w:t>
      </w:r>
    </w:p>
    <w:p w:rsidR="00BD1000" w:rsidRDefault="00BD100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BD1000">
        <w:trPr>
          <w:jc w:val="center"/>
        </w:trPr>
        <w:tc>
          <w:tcPr>
            <w:tcW w:w="4500" w:type="dxa"/>
          </w:tcPr>
          <w:p w:rsidR="00BD1000" w:rsidRDefault="00DE2BF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D1000" w:rsidRDefault="00DE2BFB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BD1000" w:rsidRDefault="00DE2BFB">
            <w:pPr>
              <w:jc w:val="center"/>
            </w:pPr>
            <w:r>
              <w:t>Descripción de la No Conformidad</w:t>
            </w:r>
          </w:p>
        </w:tc>
      </w:tr>
      <w:tr w:rsidR="00BD1000">
        <w:trPr>
          <w:jc w:val="center"/>
        </w:trPr>
        <w:tc>
          <w:tcPr>
            <w:tcW w:w="2310" w:type="auto"/>
          </w:tcPr>
          <w:p w:rsidR="00BD1000" w:rsidRDefault="00DE2BFB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BD1000" w:rsidRDefault="00DE2BFB">
            <w:r>
              <w:t>Caudal bajo Resolución</w:t>
            </w:r>
          </w:p>
        </w:tc>
        <w:tc>
          <w:tcPr>
            <w:tcW w:w="2310" w:type="auto"/>
          </w:tcPr>
          <w:p w:rsidR="00BD1000" w:rsidRDefault="00DE2BFB">
            <w:r>
              <w:t>El volumen de descarga informado excede el valor límite indicado en su programa de monitoreo.</w:t>
            </w:r>
          </w:p>
        </w:tc>
      </w:tr>
      <w:tr w:rsidR="00BD1000">
        <w:trPr>
          <w:jc w:val="center"/>
        </w:trPr>
        <w:tc>
          <w:tcPr>
            <w:tcW w:w="2310" w:type="auto"/>
          </w:tcPr>
          <w:p w:rsidR="00BD1000" w:rsidRDefault="00DE2BFB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BD1000" w:rsidRDefault="00DE2BFB">
            <w:r>
              <w:t>Presentar Remuestras</w:t>
            </w:r>
          </w:p>
        </w:tc>
        <w:tc>
          <w:tcPr>
            <w:tcW w:w="2310" w:type="auto"/>
          </w:tcPr>
          <w:p w:rsidR="00BD1000" w:rsidRDefault="00DE2BFB">
            <w:r>
              <w:t xml:space="preserve">El establecimiento industrial no informa remuestreo para el período </w:t>
            </w:r>
            <w:r>
              <w:t>controlado.</w:t>
            </w:r>
          </w:p>
        </w:tc>
      </w:tr>
    </w:tbl>
    <w:p w:rsidR="00BD1000" w:rsidRDefault="00DE2BFB">
      <w:r>
        <w:rPr>
          <w:b/>
        </w:rPr>
        <w:br/>
        <w:t>6. ANEXOS</w:t>
      </w:r>
    </w:p>
    <w:p w:rsidR="00BD1000" w:rsidRDefault="00BD100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D1000">
        <w:trPr>
          <w:jc w:val="center"/>
        </w:trPr>
        <w:tc>
          <w:tcPr>
            <w:tcW w:w="4500" w:type="dxa"/>
          </w:tcPr>
          <w:p w:rsidR="00BD1000" w:rsidRDefault="00DE2BFB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BD1000" w:rsidRDefault="00DE2BFB">
            <w:pPr>
              <w:jc w:val="center"/>
            </w:pPr>
            <w:r>
              <w:t xml:space="preserve">Nombre Anexo </w:t>
            </w:r>
          </w:p>
        </w:tc>
      </w:tr>
      <w:tr w:rsidR="00BD1000">
        <w:trPr>
          <w:jc w:val="center"/>
        </w:trPr>
        <w:tc>
          <w:tcPr>
            <w:tcW w:w="2310" w:type="auto"/>
          </w:tcPr>
          <w:p w:rsidR="00BD1000" w:rsidRDefault="00DE2BF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D1000" w:rsidRDefault="00DE2BFB">
            <w:r>
              <w:t>Ficha de resultados de autocontrol PUNTO 1 (ESTERO LLAU LLAO)</w:t>
            </w:r>
          </w:p>
        </w:tc>
      </w:tr>
    </w:tbl>
    <w:p w:rsidR="00000000" w:rsidRDefault="00DE2BF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E2BFB">
      <w:r>
        <w:separator/>
      </w:r>
    </w:p>
  </w:endnote>
  <w:endnote w:type="continuationSeparator" w:id="0">
    <w:p w:rsidR="00000000" w:rsidRDefault="00DE2B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E2BF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E2BFB"/>
  <w:p w:rsidR="00BD1000" w:rsidRDefault="00DE2BF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E2BF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E2BFB">
      <w:r>
        <w:separator/>
      </w:r>
    </w:p>
  </w:footnote>
  <w:footnote w:type="continuationSeparator" w:id="0">
    <w:p w:rsidR="00000000" w:rsidRDefault="00DE2BF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BD1000"/>
    <w:rsid w:val="00DE2BFB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E2BF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E2BF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CpA41U2CTjrY8RZ5DINs5SqujFw=</DigestValue>
    </Reference>
    <Reference URI="#idOfficeObject" Type="http://www.w3.org/2000/09/xmldsig#Object">
      <DigestMethod Algorithm="http://www.w3.org/2000/09/xmldsig#sha1"/>
      <DigestValue>oafmZvbyTQJIQKaypAOAYLOQwYU=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Cet33ti/RxaigSog6Fww/nJJKl8=</DigestValue>
    </Reference>
    <Reference URI="#idValidSigLnImg" Type="http://www.w3.org/2000/09/xmldsig#Object">
      <DigestMethod Algorithm="http://www.w3.org/2000/09/xmldsig#sha1"/>
      <DigestValue>q6FAUvRr9i1EnbivsJ5WK9TlW7A=</DigestValue>
    </Reference>
    <Reference URI="#idInvalidSigLnImg" Type="http://www.w3.org/2000/09/xmldsig#Object">
      <DigestMethod Algorithm="http://www.w3.org/2000/09/xmldsig#sha1"/>
      <DigestValue>klyc1MbY9K0xvdjxZ8/RZb2Ib3U=</DigestValue>
    </Reference>
  </SignedInfo>
  <SignatureValue>dKpTk22oqHM/DcI7uhZqCQKDQBdQhgaKzYNY09X5r2nlXTJrMdcEGLc64QCHWyJUioUhJsoJrYV5
64Bp9mfKm9/U5U5Q96dZu3y1ob7gScHnDvLJQXcoWBTA7V7YxGMFmM5A7VB4lqUFPi6VSD6wtUwk
zGFLx1e+8NA3gzMSo32UmVNatO+vHQQdBnXAQWmNXYS30vR5yB+yuvIvHpOL4wpDk2HKSNc7M1ng
OW/9BvRT+vJmaTYy3C5TTL3f5EldiSQpgvNLfCD6pazfPRzNw4LV3xlBvT71PG9bbt566M9sesS/
GHrL2SUlzd06gomLlk2lezW1oDJAim8V7kT2zw==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7OdZOBRL9rBxw1J1KArED314Wiw=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Pqr9vDgidRDlNpdZHPpjlUy7nsk=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LfbQCHSSEdmb+GhZmWehK62jdy4=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L0ng3bUSFYaH6kM9pMZ/1SczlbM=</DigestValue>
      </Reference>
      <Reference URI="/word/footer3.xml?ContentType=application/vnd.openxmlformats-officedocument.wordprocessingml.footer+xml">
        <DigestMethod Algorithm="http://www.w3.org/2000/09/xmldsig#sha1"/>
        <DigestValue>+9cGJOjNTXnPEme3StXY/Yc0zZ4=</DigestValue>
      </Reference>
      <Reference URI="/word/document.xml?ContentType=application/vnd.openxmlformats-officedocument.wordprocessingml.document.main+xml">
        <DigestMethod Algorithm="http://www.w3.org/2000/09/xmldsig#sha1"/>
        <DigestValue>+IUpg7NjI0QGVAx0z6RpA3+0XTU=</DigestValue>
      </Reference>
      <Reference URI="/word/footnotes.xml?ContentType=application/vnd.openxmlformats-officedocument.wordprocessingml.footnotes+xml">
        <DigestMethod Algorithm="http://www.w3.org/2000/09/xmldsig#sha1"/>
        <DigestValue>uBpLfk2sXmk6cV2wsqhtZkH5/B4=</DigestValue>
      </Reference>
      <Reference URI="/word/footer1.xml?ContentType=application/vnd.openxmlformats-officedocument.wordprocessingml.footer+xml">
        <DigestMethod Algorithm="http://www.w3.org/2000/09/xmldsig#sha1"/>
        <DigestValue>+9cGJOjNTXnPEme3StXY/Yc0zZ4=</DigestValue>
      </Reference>
      <Reference URI="/word/footer2.xml?ContentType=application/vnd.openxmlformats-officedocument.wordprocessingml.footer+xml">
        <DigestMethod Algorithm="http://www.w3.org/2000/09/xmldsig#sha1"/>
        <DigestValue>VPUPiJxpJQgu9gOY4U3JImPSIdM=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2014-01-21T11:17:28Z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{9C8656B4-8643-4B64-97A4-C9B8FEB04DB5}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2014-01-21T11:17:28Z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RV5AjzYAXTVBXgjCKV4BAAAAtCMWXsC8N17AKNICCMIpXgEAAAC0IxZe5CMWXgAl0gIAJdICiI82AO1UQV50RileAQAAALQjFl6UjzYAgAE2dg5cMXbgWzF2lI82AGQBAAAAAAAAAAAAAIFi6XWBYul1YCdOAAAIAAAAAgAAAAAAALyPNgAWaul1AAAAAAAAAADskDYABgAAAOCQNgAGAAAAAAAAAAAAAADgkDYA9I82AOLq6HUAAAAAAAIAAAAANgAGAAAA4JA2AAYAAABMEup1AAAAAAAAAADgkDYABgAAAKBk1wAgkDYAii7odQAAAAAAAgAA4JA2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iwEEgPj//wgAWH779v//AAAAAAAAAADgiwEEgPj/////AAAAAM13AAAAAMSSNgBIkjYAX6jJd5hNfgCYl5MF1AAAABIUIc4iAIoBCAAAAAAAAAAAAAAA16jJd3QALgBNAFMAAgAAAAAAAAA1AEYAMQBDAAAAAAAIAAAAAAAAANQAAAAIAAoA5KjJd+iSNgAAAAAAQwA6AFwAVQBzAGUAcgBzAAAAZQBkAHUAYQByAGQAbwAuAGoAbwBoAG4AcwBvAG4AXABBAHAAcABEAGEAdABhAFwATABvAGMAYQBsAFwATQAAAGMAcgBvAHMAbwBmAHQAXABXAGkAbgBkAG8AdwBzAFwAVABlAG0AcABvAHIAYQByAHkAIABJAOSQNgAvMD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VeQI82AF01QV4IwileAQAAALQjFl7AvDdewCjSAgjCKV4BAAAAtCMWXuQjFl4AJdICACXSAoiPNgDtVEFedEYpXgEAAAC0IxZelI82AIABNnYOXDF24FsxdpSPNgBkAQAAAAAAAAAAAACBYul1gWLpdWAnTgAACAAAAAIAAAAAAAC8jzYAFmrpdQAAAAAAAAAA7JA2AAYAAADgkDYABgAAAAAAAAAAAAAA4JA2APSPNgDi6uh1AAAAAAACAAAAADYABgAAAOCQNgAGAAAATBLqdQAAAAAAAAAA4JA2AAYAAACgZNcAIJA2AIou6HUAAAAAAAIAAOCQN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LAQSA+P//CABYfvv2//8AAAAAAAAAAOCLAQSA+P////8AAAAAzXcAAAAAxJI2AEiSNgBfqMl3mE1+AOiDkwXUAAAADxQhzyIAigEIAAAAAAAAAAAAAADXqMl3dAAuAE0AUwACAAAAAAAAADUARgAxAEMAAAAAAAgAAAAAAAAA1AAAAAgACgDkqMl36JI2AAAAAABDADoAXABVAHMAZQByAHMAAABlAGQAdQBhAHIAZABvAC4AagBvAGgAbgBzAG8AbgBcAEEAcABwAEQAYQB0AGEAXABMAG8AYwBhAGwAXABNAAAAYwByAG8AcwBvAGYAdABcAFcAaQBuAGQAbwB3AHMAXABUAGUAbQBwAG8AcgBhAHIAeQAgAEkA5JA2AC8wM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532</Words>
  <Characters>2929</Characters>
  <Application>Microsoft Office Word</Application>
  <DocSecurity>0</DocSecurity>
  <Lines>24</Lines>
  <Paragraphs>6</Paragraphs>
  <ScaleCrop>false</ScaleCrop>
  <Company>HP</Company>
  <LinksUpToDate>false</LinksUpToDate>
  <CharactersWithSpaces>3455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2014-01-21T11:17:00Z</dcterms:created>
  <dcterms:modified xsi:type="dcterms:W3CDTF">2014-01-21T11:17:00Z</dcterms:modified>
</cp:coreProperties>
</file>