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5065" w:rsidRDefault="008F425E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DD5065" w:rsidRDefault="008F425E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DD5065" w:rsidRDefault="008F425E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DD5065" w:rsidRPr="008F425E" w:rsidRDefault="008F425E">
      <w:pPr>
        <w:jc w:val="center"/>
        <w:rPr>
          <w:lang w:val="en-US"/>
        </w:rPr>
      </w:pPr>
      <w:r w:rsidRPr="008F425E">
        <w:rPr>
          <w:b/>
          <w:sz w:val="32"/>
          <w:szCs w:val="32"/>
          <w:lang w:val="en-US"/>
        </w:rPr>
        <w:br/>
        <w:t>DIANA NATURALS (BUIN)</w:t>
      </w:r>
    </w:p>
    <w:p w:rsidR="00DD5065" w:rsidRPr="008F425E" w:rsidRDefault="008F425E">
      <w:pPr>
        <w:jc w:val="center"/>
        <w:rPr>
          <w:lang w:val="en-US"/>
        </w:rPr>
      </w:pPr>
      <w:r w:rsidRPr="008F425E">
        <w:rPr>
          <w:b/>
          <w:sz w:val="32"/>
          <w:szCs w:val="32"/>
          <w:lang w:val="en-US"/>
        </w:rPr>
        <w:br/>
        <w:t>DFZ-2013-5074-XIII-NE-EI</w:t>
      </w:r>
    </w:p>
    <w:p w:rsidR="00DD5065" w:rsidRPr="008F425E" w:rsidRDefault="00DD5065">
      <w:pPr>
        <w:rPr>
          <w:lang w:val="en-US"/>
        </w:rPr>
      </w:pP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DD5065">
        <w:trPr>
          <w:jc w:val="center"/>
        </w:trPr>
        <w:tc>
          <w:tcPr>
            <w:tcW w:w="1500" w:type="dxa"/>
          </w:tcPr>
          <w:p w:rsidR="00DD5065" w:rsidRPr="008F425E" w:rsidRDefault="00DD5065">
            <w:pPr>
              <w:rPr>
                <w:lang w:val="en-US"/>
              </w:rPr>
            </w:pPr>
          </w:p>
        </w:tc>
        <w:tc>
          <w:tcPr>
            <w:tcW w:w="3750" w:type="dxa"/>
          </w:tcPr>
          <w:p w:rsidR="00DD5065" w:rsidRDefault="008F425E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DD5065" w:rsidRDefault="008F425E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DD5065">
        <w:trPr>
          <w:jc w:val="center"/>
        </w:trPr>
        <w:tc>
          <w:tcPr>
            <w:tcW w:w="2310" w:type="dxa"/>
          </w:tcPr>
          <w:p w:rsidR="00DD5065" w:rsidRDefault="008F425E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DD5065" w:rsidRPr="008F425E" w:rsidRDefault="008F425E">
            <w:pPr>
              <w:jc w:val="center"/>
              <w:rPr>
                <w:sz w:val="18"/>
              </w:rPr>
            </w:pPr>
            <w:r w:rsidRPr="008F425E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DD5065" w:rsidRDefault="008F425E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D685461F-FCA2-4025-8A6C-5D97910DB9C8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DD5065">
        <w:trPr>
          <w:jc w:val="center"/>
        </w:trPr>
        <w:tc>
          <w:tcPr>
            <w:tcW w:w="2310" w:type="dxa"/>
          </w:tcPr>
          <w:p w:rsidR="00DD5065" w:rsidRDefault="008F425E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DD5065" w:rsidRDefault="008F425E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DD5065" w:rsidRDefault="008F425E">
      <w:r>
        <w:br w:type="page"/>
      </w:r>
    </w:p>
    <w:p w:rsidR="00DD5065" w:rsidRDefault="008F425E">
      <w:r>
        <w:rPr>
          <w:b/>
        </w:rPr>
        <w:lastRenderedPageBreak/>
        <w:br/>
        <w:t>1. RESUMEN.</w:t>
      </w:r>
    </w:p>
    <w:p w:rsidR="00DD5065" w:rsidRDefault="008F425E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“DIANA NATURALS (BUIN)”, en el marco de la norma de emisión DS.46/02 para el reporte del período correspondiente a AGOSTO del año 2013.</w:t>
      </w:r>
    </w:p>
    <w:p w:rsidR="00DD5065" w:rsidRDefault="008F425E">
      <w:pPr>
        <w:jc w:val="both"/>
      </w:pPr>
      <w:r>
        <w:br/>
        <w:t>Entre los princip</w:t>
      </w:r>
      <w:r>
        <w:t>ales hechos constatados como no conformidades se encuentran: El establecimiento industrial no informa en su autocontrol todas las muestras del período controlado indicadas en su programa de monitoreo; El período controlado presenta parámetros que exceden e</w:t>
      </w:r>
      <w:r>
        <w:t xml:space="preserve">l valor límite indicado en la norma; El establecimiento industrial no informa remuestreo para el período controlado; </w:t>
      </w:r>
    </w:p>
    <w:p w:rsidR="00DD5065" w:rsidRDefault="008F425E">
      <w:r>
        <w:rPr>
          <w:b/>
        </w:rPr>
        <w:br/>
        <w:t>2. IDENTIFICACIÓN DEL PROYECTO, ACTIVIDAD O FUENTE FISCALIZADA</w:t>
      </w:r>
    </w:p>
    <w:p w:rsidR="00DD5065" w:rsidRDefault="00DD5065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DD5065">
        <w:trPr>
          <w:jc w:val="center"/>
        </w:trPr>
        <w:tc>
          <w:tcPr>
            <w:tcW w:w="2310" w:type="pct"/>
            <w:gridSpan w:val="2"/>
          </w:tcPr>
          <w:p w:rsidR="00DD5065" w:rsidRDefault="008F425E">
            <w:r>
              <w:rPr>
                <w:b/>
              </w:rPr>
              <w:t>Titular de la actividad, proyecto o fuente fiscalizada:</w:t>
            </w:r>
            <w:r>
              <w:br/>
              <w:t xml:space="preserve">DIANA NATURALS </w:t>
            </w:r>
            <w:r>
              <w:t>CHILE S.A.</w:t>
            </w:r>
          </w:p>
        </w:tc>
        <w:tc>
          <w:tcPr>
            <w:tcW w:w="2310" w:type="pct"/>
            <w:gridSpan w:val="2"/>
          </w:tcPr>
          <w:p w:rsidR="00DD5065" w:rsidRDefault="008F425E">
            <w:r>
              <w:rPr>
                <w:b/>
              </w:rPr>
              <w:t>RUT o RUN:</w:t>
            </w:r>
            <w:r>
              <w:br/>
              <w:t>96694680-6</w:t>
            </w:r>
          </w:p>
        </w:tc>
      </w:tr>
      <w:tr w:rsidR="00DD5065">
        <w:trPr>
          <w:jc w:val="center"/>
        </w:trPr>
        <w:tc>
          <w:tcPr>
            <w:tcW w:w="2310" w:type="pct"/>
            <w:gridSpan w:val="4"/>
          </w:tcPr>
          <w:p w:rsidR="00DD5065" w:rsidRDefault="008F425E">
            <w:r>
              <w:rPr>
                <w:b/>
              </w:rPr>
              <w:t>Identificación de la actividad, proyecto o fuente fiscalizada:</w:t>
            </w:r>
            <w:r>
              <w:br/>
              <w:t>DIANA NATURALS (BUIN)</w:t>
            </w:r>
          </w:p>
        </w:tc>
      </w:tr>
      <w:tr w:rsidR="00DD5065">
        <w:trPr>
          <w:jc w:val="center"/>
        </w:trPr>
        <w:tc>
          <w:tcPr>
            <w:tcW w:w="15000" w:type="dxa"/>
          </w:tcPr>
          <w:p w:rsidR="00DD5065" w:rsidRDefault="008F425E">
            <w:r>
              <w:rPr>
                <w:b/>
              </w:rPr>
              <w:t>Dirección:</w:t>
            </w:r>
            <w:r>
              <w:br/>
              <w:t>LONGITUDINAL SUR KM 40</w:t>
            </w:r>
          </w:p>
        </w:tc>
        <w:tc>
          <w:tcPr>
            <w:tcW w:w="15000" w:type="dxa"/>
          </w:tcPr>
          <w:p w:rsidR="00DD5065" w:rsidRDefault="008F425E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DD5065" w:rsidRDefault="008F425E">
            <w:r>
              <w:rPr>
                <w:b/>
              </w:rPr>
              <w:t>Provincia:</w:t>
            </w:r>
            <w:r>
              <w:br/>
              <w:t>MAIPO</w:t>
            </w:r>
          </w:p>
        </w:tc>
        <w:tc>
          <w:tcPr>
            <w:tcW w:w="15000" w:type="dxa"/>
          </w:tcPr>
          <w:p w:rsidR="00DD5065" w:rsidRDefault="008F425E">
            <w:r>
              <w:rPr>
                <w:b/>
              </w:rPr>
              <w:t>Comuna:</w:t>
            </w:r>
            <w:r>
              <w:br/>
              <w:t>BUIN</w:t>
            </w:r>
          </w:p>
        </w:tc>
      </w:tr>
      <w:tr w:rsidR="00DD5065">
        <w:trPr>
          <w:jc w:val="center"/>
        </w:trPr>
        <w:tc>
          <w:tcPr>
            <w:tcW w:w="2310" w:type="pct"/>
            <w:gridSpan w:val="2"/>
          </w:tcPr>
          <w:p w:rsidR="00DD5065" w:rsidRDefault="008F425E">
            <w:r>
              <w:rPr>
                <w:b/>
              </w:rPr>
              <w:t>Correo electrónico:</w:t>
            </w:r>
            <w:r>
              <w:br/>
              <w:t>VERONICA.GONZALEZ@SMA.</w:t>
            </w:r>
            <w:r>
              <w:t>GOB.CL</w:t>
            </w:r>
          </w:p>
        </w:tc>
        <w:tc>
          <w:tcPr>
            <w:tcW w:w="2310" w:type="pct"/>
            <w:gridSpan w:val="2"/>
          </w:tcPr>
          <w:p w:rsidR="00DD5065" w:rsidRDefault="008F425E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DD5065" w:rsidRDefault="008F425E">
      <w:r>
        <w:rPr>
          <w:b/>
        </w:rPr>
        <w:br/>
        <w:t>3. ANTECEDENTES DE LA ACTIVIDAD DE FISCALIZACIÓN</w:t>
      </w:r>
    </w:p>
    <w:p w:rsidR="00DD5065" w:rsidRDefault="00DD506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DD5065">
        <w:trPr>
          <w:jc w:val="center"/>
        </w:trPr>
        <w:tc>
          <w:tcPr>
            <w:tcW w:w="12000" w:type="dxa"/>
          </w:tcPr>
          <w:p w:rsidR="00DD5065" w:rsidRDefault="008F425E">
            <w:r>
              <w:t>Motivo de la Actividad de Fiscalización:</w:t>
            </w:r>
          </w:p>
        </w:tc>
        <w:tc>
          <w:tcPr>
            <w:tcW w:w="30000" w:type="dxa"/>
          </w:tcPr>
          <w:p w:rsidR="00DD5065" w:rsidRDefault="008F425E">
            <w:r>
              <w:t xml:space="preserve">Actividad Programada de Seguimiento Ambiental de Normas de Emisión referentes a la descarga de Residuos Líquidos para el período de AGOSTO del </w:t>
            </w:r>
            <w:r>
              <w:t>2013.</w:t>
            </w:r>
          </w:p>
        </w:tc>
      </w:tr>
      <w:tr w:rsidR="00DD5065">
        <w:trPr>
          <w:jc w:val="center"/>
        </w:trPr>
        <w:tc>
          <w:tcPr>
            <w:tcW w:w="2310" w:type="auto"/>
          </w:tcPr>
          <w:p w:rsidR="00DD5065" w:rsidRDefault="008F425E">
            <w:r>
              <w:t>Materia Específica Objeto de la Fiscalización:</w:t>
            </w:r>
          </w:p>
        </w:tc>
        <w:tc>
          <w:tcPr>
            <w:tcW w:w="2310" w:type="auto"/>
          </w:tcPr>
          <w:p w:rsidR="00DD5065" w:rsidRDefault="008F425E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</w:t>
            </w:r>
            <w:r>
              <w:t xml:space="preserve"> 5258 de fecha 27-12-2011</w:t>
            </w:r>
          </w:p>
        </w:tc>
      </w:tr>
      <w:tr w:rsidR="00DD5065">
        <w:trPr>
          <w:jc w:val="center"/>
        </w:trPr>
        <w:tc>
          <w:tcPr>
            <w:tcW w:w="2310" w:type="auto"/>
          </w:tcPr>
          <w:p w:rsidR="00DD5065" w:rsidRDefault="008F425E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DD5065" w:rsidRDefault="008F425E">
            <w:r>
              <w:t>La Norma de Emisión que regula la actividad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DD5065" w:rsidRDefault="008F425E">
      <w:r>
        <w:rPr>
          <w:b/>
        </w:rPr>
        <w:br/>
        <w:t xml:space="preserve">4. ACTIVIDADES DE </w:t>
      </w:r>
      <w:r>
        <w:rPr>
          <w:b/>
        </w:rPr>
        <w:t>FISCALIZACIÓN REALIZADAS Y RESULTADOS</w:t>
      </w:r>
    </w:p>
    <w:p w:rsidR="00DD5065" w:rsidRDefault="008F425E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DD5065" w:rsidRDefault="00DD506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42"/>
        <w:gridCol w:w="1668"/>
        <w:gridCol w:w="992"/>
        <w:gridCol w:w="1318"/>
        <w:gridCol w:w="1023"/>
        <w:gridCol w:w="1578"/>
        <w:gridCol w:w="833"/>
        <w:gridCol w:w="822"/>
        <w:gridCol w:w="760"/>
        <w:gridCol w:w="691"/>
        <w:gridCol w:w="754"/>
        <w:gridCol w:w="698"/>
        <w:gridCol w:w="899"/>
        <w:gridCol w:w="896"/>
      </w:tblGrid>
      <w:tr w:rsidR="00DD5065">
        <w:trPr>
          <w:jc w:val="center"/>
        </w:trPr>
        <w:tc>
          <w:tcPr>
            <w:tcW w:w="6000" w:type="dxa"/>
          </w:tcPr>
          <w:p w:rsidR="00DD5065" w:rsidRDefault="008F425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DD5065" w:rsidRDefault="008F425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D5065" w:rsidRDefault="008F425E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DD5065" w:rsidRDefault="008F425E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DD5065" w:rsidRDefault="008F425E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DD5065" w:rsidRDefault="008F425E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DD5065" w:rsidRDefault="008F425E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DD5065" w:rsidRDefault="008F425E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DD5065" w:rsidRDefault="008F425E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DD5065" w:rsidRDefault="008F425E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DD5065" w:rsidRDefault="008F425E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DD5065" w:rsidRDefault="008F425E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DD5065" w:rsidRDefault="008F425E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DD5065" w:rsidRDefault="008F425E">
            <w:pPr>
              <w:jc w:val="center"/>
            </w:pPr>
            <w:r>
              <w:rPr>
                <w:sz w:val="18"/>
                <w:szCs w:val="18"/>
              </w:rPr>
              <w:t>Último período</w:t>
            </w:r>
            <w:r>
              <w:rPr>
                <w:sz w:val="18"/>
                <w:szCs w:val="18"/>
              </w:rPr>
              <w:t xml:space="preserve"> Control Directo</w:t>
            </w:r>
          </w:p>
        </w:tc>
      </w:tr>
      <w:tr w:rsidR="00DD5065">
        <w:trPr>
          <w:jc w:val="center"/>
        </w:trPr>
        <w:tc>
          <w:tcPr>
            <w:tcW w:w="2310" w:type="auto"/>
          </w:tcPr>
          <w:p w:rsidR="00DD5065" w:rsidRDefault="008F425E">
            <w:r>
              <w:rPr>
                <w:sz w:val="18"/>
                <w:szCs w:val="18"/>
              </w:rPr>
              <w:t>96694680-6-1008-1419</w:t>
            </w:r>
          </w:p>
        </w:tc>
        <w:tc>
          <w:tcPr>
            <w:tcW w:w="2310" w:type="auto"/>
          </w:tcPr>
          <w:p w:rsidR="00DD5065" w:rsidRDefault="008F425E">
            <w:r>
              <w:rPr>
                <w:sz w:val="18"/>
                <w:szCs w:val="18"/>
              </w:rPr>
              <w:t>PUNTO 1(INFILTRACION)</w:t>
            </w:r>
          </w:p>
        </w:tc>
        <w:tc>
          <w:tcPr>
            <w:tcW w:w="2310" w:type="auto"/>
          </w:tcPr>
          <w:p w:rsidR="00DD5065" w:rsidRDefault="008F425E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DD5065" w:rsidRDefault="008F425E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DD5065" w:rsidRDefault="008F425E"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 w:rsidR="00DD5065" w:rsidRDefault="008F425E">
            <w:r>
              <w:rPr>
                <w:sz w:val="18"/>
                <w:szCs w:val="18"/>
              </w:rPr>
              <w:t>ACUIFERO VULNERABILIDAD MEDIA</w:t>
            </w:r>
          </w:p>
        </w:tc>
        <w:tc>
          <w:tcPr>
            <w:tcW w:w="2310" w:type="auto"/>
          </w:tcPr>
          <w:p w:rsidR="00DD5065" w:rsidRDefault="008F425E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DD5065" w:rsidRDefault="00DD5065"/>
        </w:tc>
        <w:tc>
          <w:tcPr>
            <w:tcW w:w="2310" w:type="auto"/>
          </w:tcPr>
          <w:p w:rsidR="00DD5065" w:rsidRDefault="00DD5065"/>
        </w:tc>
        <w:tc>
          <w:tcPr>
            <w:tcW w:w="2310" w:type="auto"/>
          </w:tcPr>
          <w:p w:rsidR="00DD5065" w:rsidRDefault="00DD5065"/>
        </w:tc>
        <w:tc>
          <w:tcPr>
            <w:tcW w:w="2310" w:type="auto"/>
          </w:tcPr>
          <w:p w:rsidR="00DD5065" w:rsidRDefault="00DD5065"/>
        </w:tc>
        <w:tc>
          <w:tcPr>
            <w:tcW w:w="2310" w:type="auto"/>
          </w:tcPr>
          <w:p w:rsidR="00DD5065" w:rsidRDefault="008F425E">
            <w:r>
              <w:rPr>
                <w:sz w:val="18"/>
                <w:szCs w:val="18"/>
              </w:rPr>
              <w:t>5258</w:t>
            </w:r>
          </w:p>
        </w:tc>
        <w:tc>
          <w:tcPr>
            <w:tcW w:w="2310" w:type="auto"/>
          </w:tcPr>
          <w:p w:rsidR="00DD5065" w:rsidRDefault="008F425E">
            <w:r>
              <w:rPr>
                <w:sz w:val="18"/>
                <w:szCs w:val="18"/>
              </w:rPr>
              <w:t>27-12-2011</w:t>
            </w:r>
          </w:p>
        </w:tc>
        <w:tc>
          <w:tcPr>
            <w:tcW w:w="2310" w:type="auto"/>
          </w:tcPr>
          <w:p w:rsidR="00DD5065" w:rsidRDefault="008F425E">
            <w:r>
              <w:rPr>
                <w:sz w:val="18"/>
                <w:szCs w:val="18"/>
              </w:rPr>
              <w:t>11-2012</w:t>
            </w:r>
          </w:p>
        </w:tc>
      </w:tr>
    </w:tbl>
    <w:p w:rsidR="00DD5065" w:rsidRDefault="008F425E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DD5065" w:rsidRDefault="00DD506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22"/>
        <w:gridCol w:w="1990"/>
        <w:gridCol w:w="1190"/>
        <w:gridCol w:w="1246"/>
        <w:gridCol w:w="1177"/>
        <w:gridCol w:w="1411"/>
        <w:gridCol w:w="1340"/>
        <w:gridCol w:w="1365"/>
        <w:gridCol w:w="1410"/>
        <w:gridCol w:w="1423"/>
      </w:tblGrid>
      <w:tr w:rsidR="00DD5065">
        <w:trPr>
          <w:jc w:val="center"/>
        </w:trPr>
        <w:tc>
          <w:tcPr>
            <w:tcW w:w="2310" w:type="auto"/>
          </w:tcPr>
          <w:p w:rsidR="00DD5065" w:rsidRDefault="00DD5065"/>
        </w:tc>
        <w:tc>
          <w:tcPr>
            <w:tcW w:w="2310" w:type="auto"/>
          </w:tcPr>
          <w:p w:rsidR="00DD5065" w:rsidRDefault="00DD5065"/>
        </w:tc>
        <w:tc>
          <w:tcPr>
            <w:tcW w:w="2310" w:type="auto"/>
            <w:gridSpan w:val="8"/>
          </w:tcPr>
          <w:p w:rsidR="00DD5065" w:rsidRDefault="008F425E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DD5065">
        <w:trPr>
          <w:jc w:val="center"/>
        </w:trPr>
        <w:tc>
          <w:tcPr>
            <w:tcW w:w="2310" w:type="auto"/>
          </w:tcPr>
          <w:p w:rsidR="00DD5065" w:rsidRDefault="00DD5065"/>
        </w:tc>
        <w:tc>
          <w:tcPr>
            <w:tcW w:w="2310" w:type="auto"/>
          </w:tcPr>
          <w:p w:rsidR="00DD5065" w:rsidRDefault="00DD5065"/>
        </w:tc>
        <w:tc>
          <w:tcPr>
            <w:tcW w:w="2310" w:type="auto"/>
          </w:tcPr>
          <w:p w:rsidR="00DD5065" w:rsidRDefault="008F425E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DD5065" w:rsidRDefault="008F425E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DD5065" w:rsidRDefault="008F425E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DD5065" w:rsidRDefault="008F425E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DD5065" w:rsidRDefault="008F425E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DD5065" w:rsidRDefault="008F425E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DD5065" w:rsidRDefault="008F425E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DD5065" w:rsidRDefault="008F425E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DD5065">
        <w:trPr>
          <w:jc w:val="center"/>
        </w:trPr>
        <w:tc>
          <w:tcPr>
            <w:tcW w:w="4500" w:type="dxa"/>
          </w:tcPr>
          <w:p w:rsidR="00DD5065" w:rsidRDefault="008F425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DD5065" w:rsidRDefault="008F425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D5065" w:rsidRDefault="008F425E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DD5065" w:rsidRDefault="008F425E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DD5065" w:rsidRDefault="008F425E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DD5065" w:rsidRDefault="008F425E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DD5065" w:rsidRDefault="008F425E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DD5065" w:rsidRDefault="008F425E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DD5065" w:rsidRDefault="008F425E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DD5065" w:rsidRDefault="008F425E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DD5065">
        <w:trPr>
          <w:jc w:val="center"/>
        </w:trPr>
        <w:tc>
          <w:tcPr>
            <w:tcW w:w="2310" w:type="auto"/>
          </w:tcPr>
          <w:p w:rsidR="00DD5065" w:rsidRDefault="008F425E">
            <w:pPr>
              <w:jc w:val="center"/>
            </w:pPr>
            <w:r>
              <w:rPr>
                <w:sz w:val="18"/>
                <w:szCs w:val="18"/>
              </w:rPr>
              <w:t>96694680-6-1008-1419</w:t>
            </w:r>
          </w:p>
        </w:tc>
        <w:tc>
          <w:tcPr>
            <w:tcW w:w="2310" w:type="auto"/>
          </w:tcPr>
          <w:p w:rsidR="00DD5065" w:rsidRDefault="008F425E">
            <w:pPr>
              <w:jc w:val="center"/>
            </w:pPr>
            <w:r>
              <w:rPr>
                <w:sz w:val="18"/>
                <w:szCs w:val="18"/>
              </w:rPr>
              <w:t>PUNTO 1(INFILTRACION)</w:t>
            </w:r>
          </w:p>
        </w:tc>
        <w:tc>
          <w:tcPr>
            <w:tcW w:w="2310" w:type="auto"/>
          </w:tcPr>
          <w:p w:rsidR="00DD5065" w:rsidRDefault="008F425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D5065" w:rsidRDefault="008F425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D5065" w:rsidRDefault="008F425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D5065" w:rsidRDefault="008F425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D5065" w:rsidRDefault="008F425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DD5065" w:rsidRDefault="008F425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D5065" w:rsidRDefault="008F425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DD5065" w:rsidRDefault="008F425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DD5065" w:rsidRDefault="008F425E">
      <w:r>
        <w:rPr>
          <w:b/>
        </w:rPr>
        <w:br/>
        <w:t>5. CONCLUSIONES</w:t>
      </w:r>
    </w:p>
    <w:p w:rsidR="00DD5065" w:rsidRDefault="008F425E">
      <w:r>
        <w:br/>
        <w:t>Del total de exigencias verificadas, se identificaron las siguientes no conformidades:</w:t>
      </w:r>
    </w:p>
    <w:p w:rsidR="00DD5065" w:rsidRDefault="00DD506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DD5065">
        <w:trPr>
          <w:jc w:val="center"/>
        </w:trPr>
        <w:tc>
          <w:tcPr>
            <w:tcW w:w="4500" w:type="dxa"/>
          </w:tcPr>
          <w:p w:rsidR="00DD5065" w:rsidRDefault="008F425E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DD5065" w:rsidRDefault="008F425E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DD5065" w:rsidRDefault="008F425E">
            <w:pPr>
              <w:jc w:val="center"/>
            </w:pPr>
            <w:r>
              <w:t>Descripción de la No Conformidad</w:t>
            </w:r>
          </w:p>
        </w:tc>
      </w:tr>
      <w:tr w:rsidR="00DD5065">
        <w:trPr>
          <w:jc w:val="center"/>
        </w:trPr>
        <w:tc>
          <w:tcPr>
            <w:tcW w:w="2310" w:type="auto"/>
          </w:tcPr>
          <w:p w:rsidR="00DD5065" w:rsidRDefault="008F425E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DD5065" w:rsidRDefault="008F425E">
            <w:r>
              <w:t>Entregar con frecuencia solicitada</w:t>
            </w:r>
          </w:p>
        </w:tc>
        <w:tc>
          <w:tcPr>
            <w:tcW w:w="2310" w:type="auto"/>
          </w:tcPr>
          <w:p w:rsidR="00DD5065" w:rsidRDefault="008F425E">
            <w:r>
              <w:t>El establecimiento industrial no informa en su autocontrol todas las muestras del período controlado indicadas en su programa de monitoreo.</w:t>
            </w:r>
          </w:p>
        </w:tc>
      </w:tr>
      <w:tr w:rsidR="00DD5065">
        <w:trPr>
          <w:jc w:val="center"/>
        </w:trPr>
        <w:tc>
          <w:tcPr>
            <w:tcW w:w="2310" w:type="auto"/>
          </w:tcPr>
          <w:p w:rsidR="00DD5065" w:rsidRDefault="008F425E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DD5065" w:rsidRDefault="008F425E">
            <w:r>
              <w:t>Parámetros bajo norma</w:t>
            </w:r>
          </w:p>
        </w:tc>
        <w:tc>
          <w:tcPr>
            <w:tcW w:w="2310" w:type="auto"/>
          </w:tcPr>
          <w:p w:rsidR="00DD5065" w:rsidRDefault="008F425E">
            <w:r>
              <w:t>El período controlado presenta parámetros que exceden el</w:t>
            </w:r>
            <w:r>
              <w:t xml:space="preserve"> valor límite indicado en la norma.</w:t>
            </w:r>
          </w:p>
        </w:tc>
      </w:tr>
      <w:tr w:rsidR="00DD5065">
        <w:trPr>
          <w:jc w:val="center"/>
        </w:trPr>
        <w:tc>
          <w:tcPr>
            <w:tcW w:w="2310" w:type="auto"/>
          </w:tcPr>
          <w:p w:rsidR="00DD5065" w:rsidRDefault="008F425E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DD5065" w:rsidRDefault="008F425E">
            <w:r>
              <w:t>Presentar Remuestras</w:t>
            </w:r>
          </w:p>
        </w:tc>
        <w:tc>
          <w:tcPr>
            <w:tcW w:w="2310" w:type="auto"/>
          </w:tcPr>
          <w:p w:rsidR="00DD5065" w:rsidRDefault="008F425E">
            <w:r>
              <w:t>El establecimiento industrial no informa remuestreo para el período controlado.</w:t>
            </w:r>
          </w:p>
        </w:tc>
      </w:tr>
    </w:tbl>
    <w:p w:rsidR="00DD5065" w:rsidRDefault="008F425E">
      <w:r>
        <w:rPr>
          <w:b/>
        </w:rPr>
        <w:br/>
        <w:t>6. ANEXOS</w:t>
      </w:r>
    </w:p>
    <w:p w:rsidR="00DD5065" w:rsidRDefault="00DD506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34"/>
        <w:gridCol w:w="10840"/>
      </w:tblGrid>
      <w:tr w:rsidR="00DD5065">
        <w:trPr>
          <w:jc w:val="center"/>
        </w:trPr>
        <w:tc>
          <w:tcPr>
            <w:tcW w:w="4500" w:type="dxa"/>
          </w:tcPr>
          <w:p w:rsidR="00DD5065" w:rsidRDefault="008F425E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DD5065" w:rsidRDefault="008F425E">
            <w:pPr>
              <w:jc w:val="center"/>
            </w:pPr>
            <w:r>
              <w:t xml:space="preserve">Nombre Anexo </w:t>
            </w:r>
          </w:p>
        </w:tc>
      </w:tr>
      <w:tr w:rsidR="00DD5065">
        <w:trPr>
          <w:jc w:val="center"/>
        </w:trPr>
        <w:tc>
          <w:tcPr>
            <w:tcW w:w="2310" w:type="auto"/>
          </w:tcPr>
          <w:p w:rsidR="00DD5065" w:rsidRDefault="008F425E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DD5065" w:rsidRDefault="008F425E">
            <w:r>
              <w:t>Ficha de resultados de autocontrol PUNTO 1(INFILTRACION)</w:t>
            </w:r>
          </w:p>
        </w:tc>
      </w:tr>
    </w:tbl>
    <w:p w:rsidR="00000000" w:rsidRDefault="008F425E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8F425E">
      <w:r>
        <w:separator/>
      </w:r>
    </w:p>
  </w:endnote>
  <w:endnote w:type="continuationSeparator" w:id="0">
    <w:p w:rsidR="00000000" w:rsidRDefault="008F42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F425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F425E"/>
  <w:p w:rsidR="00DD5065" w:rsidRDefault="008F425E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F425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8F425E">
      <w:r>
        <w:separator/>
      </w:r>
    </w:p>
  </w:footnote>
  <w:footnote w:type="continuationSeparator" w:id="0">
    <w:p w:rsidR="00000000" w:rsidRDefault="008F425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8F425E"/>
    <w:rsid w:val="00A906D8"/>
    <w:rsid w:val="00AB5A74"/>
    <w:rsid w:val="00DD5065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8F425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F425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CqIi3c68+9zd7R+EDGpCqo8J0NQ=</DigestValue>
    </Reference>
    <Reference URI="#idOfficeObject" Type="http://www.w3.org/2000/09/xmldsig#Object">
      <DigestMethod Algorithm="http://www.w3.org/2000/09/xmldsig#sha1"/>
      <DigestValue>Q9tOKc9VY7d930yuVyAWwa4cc8c=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LlJkV5XOajT2YfZPc1PFh632/Wg=</DigestValue>
    </Reference>
    <Reference URI="#idValidSigLnImg" Type="http://www.w3.org/2000/09/xmldsig#Object">
      <DigestMethod Algorithm="http://www.w3.org/2000/09/xmldsig#sha1"/>
      <DigestValue>GjhiuLrauSkj2ARglJUnvcbZbis=</DigestValue>
    </Reference>
    <Reference URI="#idInvalidSigLnImg" Type="http://www.w3.org/2000/09/xmldsig#Object">
      <DigestMethod Algorithm="http://www.w3.org/2000/09/xmldsig#sha1"/>
      <DigestValue>3t95Apa46hhC79Np3KeR44WWsFg=</DigestValue>
    </Reference>
  </SignedInfo>
  <SignatureValue>cHClMkdllBxEMO+affVS+/iz6pXmVLnUMQnjXFp47DWYf/U0Q6BjyVVs4xCZvcuz9Wc1sFvi70DK
/UkCvxrs3j+sG0fvVCyd46tgyZLQlxzBb/4G3Dy1an09DHlkbR4D9od8kYGKAIX+7UR4lKSZwhBo
pcbtZ82YJNbAhuyOi1H6+NDsCP2IdjW/pIuZ6KXbNaJ6LlU028ZhQZzxv7rfqh9fr+EfRQxJeP8m
VDFaGmq+PYZlPJgk9xsOF4Mg+0/MjHB19Bf32jdRCV/wspuvnDxcx+t/re9fR5JJ/RyVoQKTBRFU
/eJgZ9AsBN5Qx+Hc774FjiTJkiZjJM9zn7Iv4A==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OV/GTQPUydqUIvfrInQbWOodjEI=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7KaKL1CfMaYS6kknJ7Q5z8+ZZGM=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Pr0s1lwa17gRKG40o5tSKspRTBw=</DigestValue>
      </Reference>
      <Reference URI="/word/footer3.xml?ContentType=application/vnd.openxmlformats-officedocument.wordprocessingml.footer+xml">
        <DigestMethod Algorithm="http://www.w3.org/2000/09/xmldsig#sha1"/>
        <DigestValue>3hNqi5wrwGaWE74V9wk9jcunWpk=</DigestValue>
      </Reference>
      <Reference URI="/word/document.xml?ContentType=application/vnd.openxmlformats-officedocument.wordprocessingml.document.main+xml">
        <DigestMethod Algorithm="http://www.w3.org/2000/09/xmldsig#sha1"/>
        <DigestValue>weLG1jb3XBz3O3KfRivxXRhivas=</DigestValue>
      </Reference>
      <Reference URI="/word/footnotes.xml?ContentType=application/vnd.openxmlformats-officedocument.wordprocessingml.footnotes+xml">
        <DigestMethod Algorithm="http://www.w3.org/2000/09/xmldsig#sha1"/>
        <DigestValue>EiCwWXcgfmrAPfrEFO2l/MB58UQ=</DigestValue>
      </Reference>
      <Reference URI="/word/footer1.xml?ContentType=application/vnd.openxmlformats-officedocument.wordprocessingml.footer+xml">
        <DigestMethod Algorithm="http://www.w3.org/2000/09/xmldsig#sha1"/>
        <DigestValue>3hNqi5wrwGaWE74V9wk9jcunWpk=</DigestValue>
      </Reference>
      <Reference URI="/word/footer2.xml?ContentType=application/vnd.openxmlformats-officedocument.wordprocessingml.footer+xml">
        <DigestMethod Algorithm="http://www.w3.org/2000/09/xmldsig#sha1"/>
        <DigestValue>FNs0wj+hDj8FFocF29L4EINZljU=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2014-01-24T12:32:31Z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{D685461F-FCA2-4025-8A6C-5D97910DB9C8}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2014-01-24T12:32:31Z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/gmUACwLwkL1AAAADcYIagiAIoBCAAAAAAAAAAAAAAA16jYd3QALgBNAFMAAgAAAAAAAAA2AEYANQBGAAAAAAAIAAAAAAAAANQAAAAIAAoA5KjYdwiRQQAA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+CZQAMgwCQvUAAAAMxkhMCIAigEIAAAAAAAAAAAAAADXqNh3dAAuAE0AUwACAAAAAAAAADYARgA1AEYAAAAAAAgAAAAAAAAA1AAAAAgACgDkqNh3CJFBAAA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547</Words>
  <Characters>3014</Characters>
  <Application>Microsoft Office Word</Application>
  <DocSecurity>0</DocSecurity>
  <Lines>25</Lines>
  <Paragraphs>7</Paragraphs>
  <ScaleCrop>false</ScaleCrop>
  <Company>HP</Company>
  <LinksUpToDate>false</LinksUpToDate>
  <CharactersWithSpaces>3554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2014-01-24T12:32:00Z</dcterms:created>
  <dcterms:modified xsi:type="dcterms:W3CDTF">2014-01-24T12:32:00Z</dcterms:modified>
</cp:coreProperties>
</file>