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6216" w:rsidRDefault="002C1AB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46216" w:rsidRDefault="002C1AB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46216" w:rsidRDefault="002C1AB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46216" w:rsidRDefault="002C1AB2">
      <w:pPr>
        <w:jc w:val="center"/>
      </w:pPr>
      <w:r>
        <w:rPr>
          <w:b/>
          <w:sz w:val="32"/>
          <w:szCs w:val="32"/>
        </w:rPr>
        <w:br/>
        <w:t>PISCICULTURA GARO (CENTRO DON PACO)</w:t>
      </w:r>
    </w:p>
    <w:p w:rsidR="00846216" w:rsidRDefault="002C1AB2">
      <w:pPr>
        <w:jc w:val="center"/>
      </w:pPr>
      <w:r>
        <w:rPr>
          <w:b/>
          <w:sz w:val="32"/>
          <w:szCs w:val="32"/>
        </w:rPr>
        <w:br/>
        <w:t>DFZ-2013-5079-XI-NE-EI</w:t>
      </w:r>
    </w:p>
    <w:p w:rsidR="00846216" w:rsidRDefault="0084621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46216">
        <w:trPr>
          <w:jc w:val="center"/>
        </w:trPr>
        <w:tc>
          <w:tcPr>
            <w:tcW w:w="1500" w:type="dxa"/>
          </w:tcPr>
          <w:p w:rsidR="00846216" w:rsidRDefault="00846216"/>
        </w:tc>
        <w:tc>
          <w:tcPr>
            <w:tcW w:w="3750" w:type="dxa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46216">
        <w:trPr>
          <w:jc w:val="center"/>
        </w:trPr>
        <w:tc>
          <w:tcPr>
            <w:tcW w:w="2310" w:type="dxa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46216" w:rsidRPr="002C1AB2" w:rsidRDefault="002C1AB2">
            <w:pPr>
              <w:jc w:val="center"/>
              <w:rPr>
                <w:sz w:val="18"/>
              </w:rPr>
            </w:pPr>
            <w:r w:rsidRPr="002C1AB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46216" w:rsidRDefault="002C1AB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39F800B-75A2-41C9-88FE-280BFD3E3FC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46216">
        <w:trPr>
          <w:jc w:val="center"/>
        </w:trPr>
        <w:tc>
          <w:tcPr>
            <w:tcW w:w="2310" w:type="dxa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846216" w:rsidRDefault="002C1AB2">
      <w:r>
        <w:br w:type="page"/>
      </w:r>
    </w:p>
    <w:p w:rsidR="00846216" w:rsidRDefault="002C1AB2">
      <w:r>
        <w:rPr>
          <w:b/>
        </w:rPr>
        <w:lastRenderedPageBreak/>
        <w:br/>
        <w:t>1. RESUMEN.</w:t>
      </w:r>
    </w:p>
    <w:p w:rsidR="00846216" w:rsidRDefault="002C1AB2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“PISCICULTURA GARO (CENTRO DON PACO)”, en el marco de la norma de emisión DS.90/00 para el reporte del período correspondiente a AGOSTO del a</w:t>
      </w:r>
      <w:r>
        <w:t>ño 2013.</w:t>
      </w:r>
    </w:p>
    <w:p w:rsidR="00846216" w:rsidRDefault="002C1AB2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volumen de descarga infor</w:t>
      </w:r>
      <w:r>
        <w:t xml:space="preserve">mado excede el valor límite indicado en su programa de monitoreo; </w:t>
      </w:r>
    </w:p>
    <w:p w:rsidR="00846216" w:rsidRDefault="002C1AB2">
      <w:r>
        <w:rPr>
          <w:b/>
        </w:rPr>
        <w:br/>
        <w:t>2. IDENTIFICACIÓN DEL PROYECTO, ACTIVIDAD O FUENTE FISCALIZADA</w:t>
      </w:r>
    </w:p>
    <w:p w:rsidR="00846216" w:rsidRDefault="0084621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46216">
        <w:trPr>
          <w:jc w:val="center"/>
        </w:trPr>
        <w:tc>
          <w:tcPr>
            <w:tcW w:w="2310" w:type="pct"/>
            <w:gridSpan w:val="2"/>
          </w:tcPr>
          <w:p w:rsidR="00846216" w:rsidRDefault="002C1AB2">
            <w:r>
              <w:rPr>
                <w:b/>
              </w:rPr>
              <w:t>Titular de la actividad, proyecto o fuente fiscalizada:</w:t>
            </w:r>
            <w:r>
              <w:br/>
              <w:t>PISCICULTURA GARO S.A</w:t>
            </w:r>
          </w:p>
        </w:tc>
        <w:tc>
          <w:tcPr>
            <w:tcW w:w="2310" w:type="pct"/>
            <w:gridSpan w:val="2"/>
          </w:tcPr>
          <w:p w:rsidR="00846216" w:rsidRDefault="002C1AB2">
            <w:r>
              <w:rPr>
                <w:b/>
              </w:rPr>
              <w:t>RUT o RUN:</w:t>
            </w:r>
            <w:r>
              <w:br/>
              <w:t>96767280-7</w:t>
            </w:r>
          </w:p>
        </w:tc>
      </w:tr>
      <w:tr w:rsidR="00846216">
        <w:trPr>
          <w:jc w:val="center"/>
        </w:trPr>
        <w:tc>
          <w:tcPr>
            <w:tcW w:w="2310" w:type="pct"/>
            <w:gridSpan w:val="4"/>
          </w:tcPr>
          <w:p w:rsidR="00846216" w:rsidRDefault="002C1AB2">
            <w:r>
              <w:rPr>
                <w:b/>
              </w:rPr>
              <w:t xml:space="preserve">Identificación de la </w:t>
            </w:r>
            <w:r>
              <w:rPr>
                <w:b/>
              </w:rPr>
              <w:t>actividad, proyecto o fuente fiscalizada:</w:t>
            </w:r>
            <w:r>
              <w:br/>
              <w:t>PISCICULTURA GARO (CENTRO DON PACO)</w:t>
            </w:r>
          </w:p>
        </w:tc>
      </w:tr>
      <w:tr w:rsidR="00846216">
        <w:trPr>
          <w:jc w:val="center"/>
        </w:trPr>
        <w:tc>
          <w:tcPr>
            <w:tcW w:w="15000" w:type="dxa"/>
          </w:tcPr>
          <w:p w:rsidR="00846216" w:rsidRDefault="002C1AB2">
            <w:r>
              <w:rPr>
                <w:b/>
              </w:rPr>
              <w:t>Dirección:</w:t>
            </w:r>
            <w:r>
              <w:br/>
              <w:t>SECTOR LAGO ATRAVESADO, AYSEN, XI REGION</w:t>
            </w:r>
          </w:p>
        </w:tc>
        <w:tc>
          <w:tcPr>
            <w:tcW w:w="15000" w:type="dxa"/>
          </w:tcPr>
          <w:p w:rsidR="00846216" w:rsidRDefault="002C1AB2">
            <w:r>
              <w:rPr>
                <w:b/>
              </w:rPr>
              <w:t>Región:</w:t>
            </w:r>
            <w:r>
              <w:br/>
              <w:t>XI REGIÓN DE AYSÉN DEL GENERAL CARLOS IBAÑEZ DEL CAMPO</w:t>
            </w:r>
          </w:p>
        </w:tc>
        <w:tc>
          <w:tcPr>
            <w:tcW w:w="15000" w:type="dxa"/>
          </w:tcPr>
          <w:p w:rsidR="00846216" w:rsidRDefault="002C1AB2">
            <w:r>
              <w:rPr>
                <w:b/>
              </w:rPr>
              <w:t>Provincia:</w:t>
            </w:r>
            <w:r>
              <w:br/>
              <w:t>AISEN</w:t>
            </w:r>
          </w:p>
        </w:tc>
        <w:tc>
          <w:tcPr>
            <w:tcW w:w="15000" w:type="dxa"/>
          </w:tcPr>
          <w:p w:rsidR="00846216" w:rsidRDefault="002C1AB2">
            <w:r>
              <w:rPr>
                <w:b/>
              </w:rPr>
              <w:t>Comuna:</w:t>
            </w:r>
            <w:r>
              <w:br/>
              <w:t>AYSÉN</w:t>
            </w:r>
          </w:p>
        </w:tc>
      </w:tr>
      <w:tr w:rsidR="00846216">
        <w:trPr>
          <w:jc w:val="center"/>
        </w:trPr>
        <w:tc>
          <w:tcPr>
            <w:tcW w:w="2310" w:type="pct"/>
            <w:gridSpan w:val="2"/>
          </w:tcPr>
          <w:p w:rsidR="00846216" w:rsidRDefault="002C1AB2">
            <w:r>
              <w:rPr>
                <w:b/>
              </w:rPr>
              <w:t>Correo electrónico:</w:t>
            </w:r>
            <w:r>
              <w:br/>
              <w:t>PISCICULTU</w:t>
            </w:r>
            <w:r>
              <w:t>RAGARO@YAHOO.COM</w:t>
            </w:r>
          </w:p>
        </w:tc>
        <w:tc>
          <w:tcPr>
            <w:tcW w:w="2310" w:type="pct"/>
            <w:gridSpan w:val="2"/>
          </w:tcPr>
          <w:p w:rsidR="00846216" w:rsidRDefault="002C1AB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46216" w:rsidRDefault="002C1AB2">
      <w:r>
        <w:rPr>
          <w:b/>
        </w:rPr>
        <w:br/>
        <w:t>3. ANTECEDENTES DE LA ACTIVIDAD DE FISCALIZACIÓN</w:t>
      </w:r>
    </w:p>
    <w:p w:rsidR="00846216" w:rsidRDefault="0084621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46216">
        <w:trPr>
          <w:jc w:val="center"/>
        </w:trPr>
        <w:tc>
          <w:tcPr>
            <w:tcW w:w="12000" w:type="dxa"/>
          </w:tcPr>
          <w:p w:rsidR="00846216" w:rsidRDefault="002C1AB2">
            <w:r>
              <w:t>Motivo de la Actividad de Fiscalización:</w:t>
            </w:r>
          </w:p>
        </w:tc>
        <w:tc>
          <w:tcPr>
            <w:tcW w:w="30000" w:type="dxa"/>
          </w:tcPr>
          <w:p w:rsidR="00846216" w:rsidRDefault="002C1AB2">
            <w:r>
              <w:t xml:space="preserve">Actividad Programada de Seguimiento Ambiental de Normas de Emisión referentes a la descarga de Residuos Líquidos para el período de </w:t>
            </w:r>
            <w:r>
              <w:t>AGOSTO del 2013.</w:t>
            </w:r>
          </w:p>
        </w:tc>
      </w:tr>
      <w:tr w:rsidR="00846216">
        <w:trPr>
          <w:jc w:val="center"/>
        </w:trPr>
        <w:tc>
          <w:tcPr>
            <w:tcW w:w="2310" w:type="auto"/>
          </w:tcPr>
          <w:p w:rsidR="00846216" w:rsidRDefault="002C1AB2">
            <w:r>
              <w:t>Materia Específica Objeto de la Fiscalización:</w:t>
            </w:r>
          </w:p>
        </w:tc>
        <w:tc>
          <w:tcPr>
            <w:tcW w:w="2310" w:type="auto"/>
          </w:tcPr>
          <w:p w:rsidR="00846216" w:rsidRDefault="002C1AB2">
            <w:r>
              <w:t>Analizar los resultados analíticos de la calidad de los Residuos Líquidos descargados por la actividad industrial individualizada anteriormente, según la siguiente Resolución de Monitoreo (RP</w:t>
            </w:r>
            <w:r>
              <w:t>M):</w:t>
            </w:r>
            <w:r>
              <w:br/>
              <w:t>SISS N° 229 de fecha 29-01-2010</w:t>
            </w:r>
          </w:p>
        </w:tc>
      </w:tr>
      <w:tr w:rsidR="00846216">
        <w:trPr>
          <w:jc w:val="center"/>
        </w:trPr>
        <w:tc>
          <w:tcPr>
            <w:tcW w:w="2310" w:type="auto"/>
          </w:tcPr>
          <w:p w:rsidR="00846216" w:rsidRDefault="002C1AB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46216" w:rsidRDefault="002C1AB2">
            <w:r>
              <w:t>La Resolución de Calificación Ambiental que regula la actividad es:</w:t>
            </w:r>
            <w:r>
              <w:br/>
              <w:t>RCA N°468 de fecha 20-08-2008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</w:t>
            </w:r>
            <w:r>
              <w:t>° 90/2000 Establece Norma de Emisión para la Regulación de Contaminantes Asociados a las Descargas de Residuos Líquidos a Aguas Marinas y Continentales Superficiales</w:t>
            </w:r>
          </w:p>
        </w:tc>
      </w:tr>
    </w:tbl>
    <w:p w:rsidR="00846216" w:rsidRDefault="002C1AB2">
      <w:r>
        <w:rPr>
          <w:b/>
        </w:rPr>
        <w:lastRenderedPageBreak/>
        <w:br/>
        <w:t>4. ACTIVIDADES DE FISCALIZACIÓN REALIZADAS Y RESULTADOS</w:t>
      </w:r>
    </w:p>
    <w:p w:rsidR="00846216" w:rsidRDefault="002C1AB2">
      <w:r>
        <w:rPr>
          <w:b/>
        </w:rPr>
        <w:br/>
      </w:r>
      <w:r>
        <w:rPr>
          <w:b/>
        </w:rPr>
        <w:tab/>
        <w:t xml:space="preserve">4.1. Identificación de la </w:t>
      </w:r>
      <w:r>
        <w:rPr>
          <w:b/>
        </w:rPr>
        <w:t>descarga</w:t>
      </w:r>
    </w:p>
    <w:p w:rsidR="00846216" w:rsidRDefault="0084621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6"/>
        <w:gridCol w:w="1252"/>
        <w:gridCol w:w="1007"/>
        <w:gridCol w:w="1331"/>
        <w:gridCol w:w="1147"/>
        <w:gridCol w:w="1314"/>
        <w:gridCol w:w="849"/>
        <w:gridCol w:w="839"/>
        <w:gridCol w:w="776"/>
        <w:gridCol w:w="888"/>
        <w:gridCol w:w="974"/>
        <w:gridCol w:w="696"/>
        <w:gridCol w:w="914"/>
        <w:gridCol w:w="911"/>
      </w:tblGrid>
      <w:tr w:rsidR="00846216">
        <w:trPr>
          <w:jc w:val="center"/>
        </w:trPr>
        <w:tc>
          <w:tcPr>
            <w:tcW w:w="6000" w:type="dxa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46216">
        <w:trPr>
          <w:jc w:val="center"/>
        </w:trPr>
        <w:tc>
          <w:tcPr>
            <w:tcW w:w="2310" w:type="auto"/>
          </w:tcPr>
          <w:p w:rsidR="00846216" w:rsidRDefault="002C1AB2">
            <w:r>
              <w:rPr>
                <w:sz w:val="18"/>
                <w:szCs w:val="18"/>
              </w:rPr>
              <w:t>96767280-7-1-368</w:t>
            </w:r>
          </w:p>
        </w:tc>
        <w:tc>
          <w:tcPr>
            <w:tcW w:w="2310" w:type="auto"/>
          </w:tcPr>
          <w:p w:rsidR="00846216" w:rsidRDefault="002C1AB2">
            <w:r>
              <w:rPr>
                <w:sz w:val="18"/>
                <w:szCs w:val="18"/>
              </w:rPr>
              <w:t>PUNTO 1 (DESAGUE LAGUNA CEA)</w:t>
            </w:r>
          </w:p>
        </w:tc>
        <w:tc>
          <w:tcPr>
            <w:tcW w:w="2310" w:type="auto"/>
          </w:tcPr>
          <w:p w:rsidR="00846216" w:rsidRDefault="002C1AB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46216" w:rsidRDefault="002C1AB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46216" w:rsidRDefault="002C1AB2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846216" w:rsidRDefault="002C1AB2">
            <w:r>
              <w:rPr>
                <w:sz w:val="18"/>
                <w:szCs w:val="18"/>
              </w:rPr>
              <w:t>DESAGUE LAGUNA CEA (COYHAIQUE)</w:t>
            </w:r>
          </w:p>
        </w:tc>
        <w:tc>
          <w:tcPr>
            <w:tcW w:w="2310" w:type="auto"/>
          </w:tcPr>
          <w:p w:rsidR="00846216" w:rsidRDefault="002C1AB2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846216" w:rsidRDefault="002C1AB2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846216" w:rsidRDefault="00846216"/>
        </w:tc>
        <w:tc>
          <w:tcPr>
            <w:tcW w:w="2310" w:type="auto"/>
          </w:tcPr>
          <w:p w:rsidR="00846216" w:rsidRDefault="002C1AB2">
            <w:r>
              <w:rPr>
                <w:sz w:val="18"/>
                <w:szCs w:val="18"/>
              </w:rPr>
              <w:t>717669</w:t>
            </w:r>
          </w:p>
        </w:tc>
        <w:tc>
          <w:tcPr>
            <w:tcW w:w="2310" w:type="auto"/>
          </w:tcPr>
          <w:p w:rsidR="00846216" w:rsidRDefault="002C1AB2">
            <w:r>
              <w:rPr>
                <w:sz w:val="18"/>
                <w:szCs w:val="18"/>
              </w:rPr>
              <w:t>4939013</w:t>
            </w:r>
          </w:p>
        </w:tc>
        <w:tc>
          <w:tcPr>
            <w:tcW w:w="2310" w:type="auto"/>
          </w:tcPr>
          <w:p w:rsidR="00846216" w:rsidRDefault="002C1AB2">
            <w:r>
              <w:rPr>
                <w:sz w:val="18"/>
                <w:szCs w:val="18"/>
              </w:rPr>
              <w:t>229</w:t>
            </w:r>
          </w:p>
        </w:tc>
        <w:tc>
          <w:tcPr>
            <w:tcW w:w="2310" w:type="auto"/>
          </w:tcPr>
          <w:p w:rsidR="00846216" w:rsidRDefault="002C1AB2">
            <w:r>
              <w:rPr>
                <w:sz w:val="18"/>
                <w:szCs w:val="18"/>
              </w:rPr>
              <w:t>29-01-2010</w:t>
            </w:r>
          </w:p>
        </w:tc>
        <w:tc>
          <w:tcPr>
            <w:tcW w:w="2310" w:type="auto"/>
          </w:tcPr>
          <w:p w:rsidR="00846216" w:rsidRDefault="002C1AB2">
            <w:r>
              <w:rPr>
                <w:sz w:val="18"/>
                <w:szCs w:val="18"/>
              </w:rPr>
              <w:t>11-2011</w:t>
            </w:r>
          </w:p>
        </w:tc>
      </w:tr>
    </w:tbl>
    <w:p w:rsidR="00846216" w:rsidRDefault="002C1AB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46216" w:rsidRDefault="0084621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1"/>
        <w:gridCol w:w="1659"/>
        <w:gridCol w:w="1227"/>
        <w:gridCol w:w="1281"/>
        <w:gridCol w:w="1214"/>
        <w:gridCol w:w="1443"/>
        <w:gridCol w:w="1374"/>
        <w:gridCol w:w="1398"/>
        <w:gridCol w:w="1442"/>
        <w:gridCol w:w="1455"/>
      </w:tblGrid>
      <w:tr w:rsidR="00846216">
        <w:trPr>
          <w:jc w:val="center"/>
        </w:trPr>
        <w:tc>
          <w:tcPr>
            <w:tcW w:w="2310" w:type="auto"/>
          </w:tcPr>
          <w:p w:rsidR="00846216" w:rsidRDefault="00846216"/>
        </w:tc>
        <w:tc>
          <w:tcPr>
            <w:tcW w:w="2310" w:type="auto"/>
          </w:tcPr>
          <w:p w:rsidR="00846216" w:rsidRDefault="00846216"/>
        </w:tc>
        <w:tc>
          <w:tcPr>
            <w:tcW w:w="2310" w:type="auto"/>
            <w:gridSpan w:val="8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46216">
        <w:trPr>
          <w:jc w:val="center"/>
        </w:trPr>
        <w:tc>
          <w:tcPr>
            <w:tcW w:w="2310" w:type="auto"/>
          </w:tcPr>
          <w:p w:rsidR="00846216" w:rsidRDefault="00846216"/>
        </w:tc>
        <w:tc>
          <w:tcPr>
            <w:tcW w:w="2310" w:type="auto"/>
          </w:tcPr>
          <w:p w:rsidR="00846216" w:rsidRDefault="00846216"/>
        </w:tc>
        <w:tc>
          <w:tcPr>
            <w:tcW w:w="2310" w:type="auto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46216">
        <w:trPr>
          <w:jc w:val="center"/>
        </w:trPr>
        <w:tc>
          <w:tcPr>
            <w:tcW w:w="4500" w:type="dxa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46216">
        <w:trPr>
          <w:jc w:val="center"/>
        </w:trPr>
        <w:tc>
          <w:tcPr>
            <w:tcW w:w="2310" w:type="auto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96767280-7-1-368</w:t>
            </w:r>
          </w:p>
        </w:tc>
        <w:tc>
          <w:tcPr>
            <w:tcW w:w="2310" w:type="auto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PUNTO 1 (DESAGUE LAGUNA CEA)</w:t>
            </w:r>
          </w:p>
        </w:tc>
        <w:tc>
          <w:tcPr>
            <w:tcW w:w="2310" w:type="auto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46216" w:rsidRDefault="002C1A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846216" w:rsidRDefault="002C1AB2">
      <w:r>
        <w:rPr>
          <w:b/>
        </w:rPr>
        <w:br/>
        <w:t>5. CONCLUSIONES</w:t>
      </w:r>
    </w:p>
    <w:p w:rsidR="00846216" w:rsidRDefault="002C1AB2">
      <w:r>
        <w:br/>
        <w:t>Del total de exigencias verificadas, se identificaron las siguientes no conformidades:</w:t>
      </w:r>
    </w:p>
    <w:p w:rsidR="00846216" w:rsidRDefault="0084621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846216">
        <w:trPr>
          <w:jc w:val="center"/>
        </w:trPr>
        <w:tc>
          <w:tcPr>
            <w:tcW w:w="4500" w:type="dxa"/>
          </w:tcPr>
          <w:p w:rsidR="00846216" w:rsidRDefault="002C1AB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46216" w:rsidRDefault="002C1AB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46216" w:rsidRDefault="002C1AB2">
            <w:pPr>
              <w:jc w:val="center"/>
            </w:pPr>
            <w:r>
              <w:t>Descripción de la No Conformidad</w:t>
            </w:r>
          </w:p>
        </w:tc>
      </w:tr>
      <w:tr w:rsidR="00846216">
        <w:trPr>
          <w:jc w:val="center"/>
        </w:trPr>
        <w:tc>
          <w:tcPr>
            <w:tcW w:w="2310" w:type="auto"/>
          </w:tcPr>
          <w:p w:rsidR="00846216" w:rsidRDefault="002C1AB2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846216" w:rsidRDefault="002C1AB2">
            <w:r>
              <w:t>Entregar con frecuencia solicitada</w:t>
            </w:r>
          </w:p>
        </w:tc>
        <w:tc>
          <w:tcPr>
            <w:tcW w:w="2310" w:type="auto"/>
          </w:tcPr>
          <w:p w:rsidR="00846216" w:rsidRDefault="002C1AB2">
            <w:r>
              <w:t xml:space="preserve">El </w:t>
            </w:r>
            <w:r>
              <w:t>establecimiento industrial no informa en su autocontrol todas las muestras del período controlado indicadas en su programa de monitoreo.</w:t>
            </w:r>
          </w:p>
        </w:tc>
      </w:tr>
      <w:tr w:rsidR="00846216">
        <w:trPr>
          <w:jc w:val="center"/>
        </w:trPr>
        <w:tc>
          <w:tcPr>
            <w:tcW w:w="2310" w:type="auto"/>
          </w:tcPr>
          <w:p w:rsidR="00846216" w:rsidRDefault="002C1AB2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846216" w:rsidRDefault="002C1AB2">
            <w:r>
              <w:t>Caudal bajo Resolución</w:t>
            </w:r>
          </w:p>
        </w:tc>
        <w:tc>
          <w:tcPr>
            <w:tcW w:w="2310" w:type="auto"/>
          </w:tcPr>
          <w:p w:rsidR="00846216" w:rsidRDefault="002C1AB2">
            <w:r>
              <w:t xml:space="preserve">El volumen de descarga informado excede el valor límite indicado en su programa de </w:t>
            </w:r>
            <w:r>
              <w:lastRenderedPageBreak/>
              <w:t>monitoreo.</w:t>
            </w:r>
          </w:p>
        </w:tc>
      </w:tr>
    </w:tbl>
    <w:p w:rsidR="00846216" w:rsidRDefault="002C1AB2">
      <w:r>
        <w:rPr>
          <w:b/>
        </w:rPr>
        <w:lastRenderedPageBreak/>
        <w:br/>
        <w:t>6. ANEXOS</w:t>
      </w:r>
    </w:p>
    <w:p w:rsidR="00846216" w:rsidRDefault="0084621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846216">
        <w:trPr>
          <w:jc w:val="center"/>
        </w:trPr>
        <w:tc>
          <w:tcPr>
            <w:tcW w:w="4500" w:type="dxa"/>
          </w:tcPr>
          <w:p w:rsidR="00846216" w:rsidRDefault="002C1AB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46216" w:rsidRDefault="002C1AB2">
            <w:pPr>
              <w:jc w:val="center"/>
            </w:pPr>
            <w:r>
              <w:t xml:space="preserve">Nombre Anexo </w:t>
            </w:r>
          </w:p>
        </w:tc>
      </w:tr>
      <w:tr w:rsidR="00846216">
        <w:trPr>
          <w:jc w:val="center"/>
        </w:trPr>
        <w:tc>
          <w:tcPr>
            <w:tcW w:w="2310" w:type="auto"/>
          </w:tcPr>
          <w:p w:rsidR="00846216" w:rsidRDefault="002C1AB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46216" w:rsidRDefault="002C1AB2">
            <w:r>
              <w:t>Ficha de resultados de autocontrol PUNTO 1 (DESAGUE LAGUNA CEA)</w:t>
            </w:r>
          </w:p>
        </w:tc>
      </w:tr>
    </w:tbl>
    <w:p w:rsidR="00000000" w:rsidRDefault="002C1AB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C1AB2">
      <w:r>
        <w:separator/>
      </w:r>
    </w:p>
  </w:endnote>
  <w:endnote w:type="continuationSeparator" w:id="0">
    <w:p w:rsidR="00000000" w:rsidRDefault="002C1A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C1AB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C1AB2"/>
  <w:p w:rsidR="00846216" w:rsidRDefault="002C1AB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C1AB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C1AB2">
      <w:r>
        <w:separator/>
      </w:r>
    </w:p>
  </w:footnote>
  <w:footnote w:type="continuationSeparator" w:id="0">
    <w:p w:rsidR="00000000" w:rsidRDefault="002C1A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C1AB2"/>
    <w:rsid w:val="00846216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C1AB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C1AB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ny83Hsa28lIpA8D2tDFXnq0RIQI=</DigestValue>
    </Reference>
    <Reference URI="#idOfficeObject" Type="http://www.w3.org/2000/09/xmldsig#Object">
      <DigestMethod Algorithm="http://www.w3.org/2000/09/xmldsig#sha1"/>
      <DigestValue>SXs9f3WV2GI0HOEc14wRdpaBZOc=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uCQ30h+IpzTb8u8JCXUTOoHmcmw=</DigestValue>
    </Reference>
    <Reference URI="#idValidSigLnImg" Type="http://www.w3.org/2000/09/xmldsig#Object">
      <DigestMethod Algorithm="http://www.w3.org/2000/09/xmldsig#sha1"/>
      <DigestValue>RTgUeFpPxvhaxgQfh/I58YAG+xU=</DigestValue>
    </Reference>
    <Reference URI="#idInvalidSigLnImg" Type="http://www.w3.org/2000/09/xmldsig#Object">
      <DigestMethod Algorithm="http://www.w3.org/2000/09/xmldsig#sha1"/>
      <DigestValue>87vTO6mtJ61RSvFnbyULwUvWdwI=</DigestValue>
    </Reference>
  </SignedInfo>
  <SignatureValue>AmPWRQRrPv9PU9jrejQDHOoJBI8Up8NLSrR1NYURMuOB6NQi0CDy3QqTTNhzHqofw4NHJl1/40GW
K4mEIjZR4WRn3RJPsIb+aA87R3BJ3gBjUZrEUqMXoQ+bDTlgEwLLTwCZHcoMhyYBc1dSDfiA9HEg
kvpnNy4Zs4H6P6ByOI3D2ye+VRcxxzKzaWltI30syFlOli03al34fg4LcNbTatqCYX/kNgsvibyf
e46bAt6arl1J97Jkrb3IBM2RC6X65jELnVIyuFpxoyEMjIWR1lJ5vSP8zIes8nvx1uPWTJb5POnI
5gxcZs4SIxRTqWje3XQNEy02oja8zeMqcJHJ8g==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ZMDd9ElLNkf1eTdGxVb8Q9H1TfQ=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JqQ+QXWx4nH8Yvm56mtZf7Is9Cc=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eUEjOnl8BcQRjOr9bUn4xMKciuo=</DigestValue>
      </Reference>
      <Reference URI="/word/footer3.xml?ContentType=application/vnd.openxmlformats-officedocument.wordprocessingml.footer+xml">
        <DigestMethod Algorithm="http://www.w3.org/2000/09/xmldsig#sha1"/>
        <DigestValue>33N89K7nTeifqq4gr+5MGI6Ms+M=</DigestValue>
      </Reference>
      <Reference URI="/word/document.xml?ContentType=application/vnd.openxmlformats-officedocument.wordprocessingml.document.main+xml">
        <DigestMethod Algorithm="http://www.w3.org/2000/09/xmldsig#sha1"/>
        <DigestValue>wjkyZ02FyJscqBKUYB9DQ9flRpM=</DigestValue>
      </Reference>
      <Reference URI="/word/footnotes.xml?ContentType=application/vnd.openxmlformats-officedocument.wordprocessingml.footnotes+xml">
        <DigestMethod Algorithm="http://www.w3.org/2000/09/xmldsig#sha1"/>
        <DigestValue>k3h+k43SEpWT5fwLjaUz4/+H/Zg=</DigestValue>
      </Reference>
      <Reference URI="/word/footer1.xml?ContentType=application/vnd.openxmlformats-officedocument.wordprocessingml.footer+xml">
        <DigestMethod Algorithm="http://www.w3.org/2000/09/xmldsig#sha1"/>
        <DigestValue>33N89K7nTeifqq4gr+5MGI6Ms+M=</DigestValue>
      </Reference>
      <Reference URI="/word/footer2.xml?ContentType=application/vnd.openxmlformats-officedocument.wordprocessingml.footer+xml">
        <DigestMethod Algorithm="http://www.w3.org/2000/09/xmldsig#sha1"/>
        <DigestValue>939z4KDiCpjsOA6D5mIi5M54qjs=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2014-01-24T12:33:34Z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{E39F800B-75A2-41C9-88FE-280BFD3E3FCA}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2014-01-24T12:33:34Z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1BaSAdgshML1AAAAF0RIXQiAIoBCAAAAAAAAAAAAAAA16jYd3QALgBNAFMAAgAAAAAAAAA2AEYANQBGAAAAAAAIAAAAAAAAANQAAAAIAAoA5KjYdwiRQQAA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UFpIBxivEwvUAAAAIBkhHSIAigEIAAAAAAAAAAAAAADXqNh3dAAuAE0AUwACAAAAAAAAADYARgA1AEYAAAAAAAgAAAAAAAAA1AAAAAgACgDkqNh3CJFBAAA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567</Words>
  <Characters>3123</Characters>
  <Application>Microsoft Office Word</Application>
  <DocSecurity>0</DocSecurity>
  <Lines>26</Lines>
  <Paragraphs>7</Paragraphs>
  <ScaleCrop>false</ScaleCrop>
  <Company>HP</Company>
  <LinksUpToDate>false</LinksUpToDate>
  <CharactersWithSpaces>3683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2014-01-24T12:33:00Z</dcterms:created>
  <dcterms:modified xsi:type="dcterms:W3CDTF">2014-01-24T12:33:00Z</dcterms:modified>
</cp:coreProperties>
</file>