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02" w:rsidRDefault="0093710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50402" w:rsidRDefault="0093710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50402" w:rsidRDefault="0093710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50402" w:rsidRDefault="00937106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750402" w:rsidRDefault="00937106">
      <w:pPr>
        <w:jc w:val="center"/>
      </w:pPr>
      <w:r>
        <w:rPr>
          <w:b/>
          <w:sz w:val="32"/>
          <w:szCs w:val="32"/>
        </w:rPr>
        <w:br/>
        <w:t>DFZ-2014-2160-VI-NE-EI</w:t>
      </w:r>
    </w:p>
    <w:p w:rsidR="00750402" w:rsidRDefault="0075040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50402">
        <w:trPr>
          <w:jc w:val="center"/>
        </w:trPr>
        <w:tc>
          <w:tcPr>
            <w:tcW w:w="1500" w:type="dxa"/>
          </w:tcPr>
          <w:p w:rsidR="00750402" w:rsidRDefault="00750402"/>
        </w:tc>
        <w:tc>
          <w:tcPr>
            <w:tcW w:w="375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50402">
        <w:trPr>
          <w:jc w:val="center"/>
        </w:trPr>
        <w:tc>
          <w:tcPr>
            <w:tcW w:w="231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50402" w:rsidRPr="00937106" w:rsidRDefault="00937106">
            <w:pPr>
              <w:jc w:val="center"/>
              <w:rPr>
                <w:sz w:val="18"/>
              </w:rPr>
            </w:pPr>
            <w:r w:rsidRPr="0093710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50402" w:rsidRDefault="0093710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DD52EF1-1C9F-4C88-8CDA-4987290DFDB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50402">
        <w:trPr>
          <w:jc w:val="center"/>
        </w:trPr>
        <w:tc>
          <w:tcPr>
            <w:tcW w:w="231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50402" w:rsidRDefault="00937106">
      <w:r>
        <w:br w:type="page"/>
      </w:r>
    </w:p>
    <w:p w:rsidR="00750402" w:rsidRDefault="00937106">
      <w:r>
        <w:rPr>
          <w:b/>
        </w:rPr>
        <w:lastRenderedPageBreak/>
        <w:br/>
        <w:t>1. RESUMEN.</w:t>
      </w:r>
    </w:p>
    <w:p w:rsidR="00750402" w:rsidRDefault="0093710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GONZALEZ MAÑES Y CIA LTDA.”, en el marco de la norma de emisión DS.90/00 para el reporte del período correspondiente a DICIEMBRE del año 2013.</w:t>
      </w:r>
    </w:p>
    <w:p w:rsidR="00750402" w:rsidRDefault="00937106"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 w:rsidR="00750402" w:rsidRDefault="00937106">
      <w:r>
        <w:rPr>
          <w:b/>
        </w:rPr>
        <w:br/>
        <w:t>2. IDENTIFICACIÓN DEL PROYECTO, ACTIVIDAD O FUENTE FISCALIZADA</w:t>
      </w:r>
    </w:p>
    <w:p w:rsidR="00750402" w:rsidRDefault="0075040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50402">
        <w:trPr>
          <w:jc w:val="center"/>
        </w:trPr>
        <w:tc>
          <w:tcPr>
            <w:tcW w:w="2310" w:type="pct"/>
            <w:gridSpan w:val="2"/>
          </w:tcPr>
          <w:p w:rsidR="00750402" w:rsidRDefault="00937106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750402" w:rsidRDefault="00937106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750402">
        <w:trPr>
          <w:jc w:val="center"/>
        </w:trPr>
        <w:tc>
          <w:tcPr>
            <w:tcW w:w="2310" w:type="pct"/>
            <w:gridSpan w:val="4"/>
          </w:tcPr>
          <w:p w:rsidR="00750402" w:rsidRDefault="00937106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750402">
        <w:trPr>
          <w:jc w:val="center"/>
        </w:trPr>
        <w:tc>
          <w:tcPr>
            <w:tcW w:w="15000" w:type="dxa"/>
          </w:tcPr>
          <w:p w:rsidR="00750402" w:rsidRDefault="00937106">
            <w:r>
              <w:rPr>
                <w:b/>
              </w:rPr>
              <w:t>Dirección:</w:t>
            </w:r>
            <w:r>
              <w:br/>
              <w:t>LONGITUDINAL SUR KM 72, HACIENDA SAN EUGENIO,</w:t>
            </w:r>
            <w:r>
              <w:t xml:space="preserve"> GRANEROS, VI REGION</w:t>
            </w:r>
          </w:p>
        </w:tc>
        <w:tc>
          <w:tcPr>
            <w:tcW w:w="15000" w:type="dxa"/>
          </w:tcPr>
          <w:p w:rsidR="00750402" w:rsidRDefault="00937106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50402" w:rsidRDefault="0093710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50402" w:rsidRDefault="00937106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750402">
        <w:trPr>
          <w:jc w:val="center"/>
        </w:trPr>
        <w:tc>
          <w:tcPr>
            <w:tcW w:w="2310" w:type="pct"/>
            <w:gridSpan w:val="2"/>
          </w:tcPr>
          <w:p w:rsidR="00750402" w:rsidRDefault="00937106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750402" w:rsidRDefault="0093710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50402" w:rsidRDefault="00937106">
      <w:r>
        <w:rPr>
          <w:b/>
        </w:rPr>
        <w:br/>
        <w:t>3. ANTECEDENTES DE LA ACTIVIDAD DE FISCALIZACIÓN</w:t>
      </w:r>
    </w:p>
    <w:p w:rsidR="00750402" w:rsidRDefault="007504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50402">
        <w:trPr>
          <w:jc w:val="center"/>
        </w:trPr>
        <w:tc>
          <w:tcPr>
            <w:tcW w:w="12000" w:type="dxa"/>
          </w:tcPr>
          <w:p w:rsidR="00750402" w:rsidRDefault="00937106">
            <w:r>
              <w:t xml:space="preserve">Motivo de </w:t>
            </w:r>
            <w:r>
              <w:t>la Actividad de Fiscalización:</w:t>
            </w:r>
          </w:p>
        </w:tc>
        <w:tc>
          <w:tcPr>
            <w:tcW w:w="30000" w:type="dxa"/>
          </w:tcPr>
          <w:p w:rsidR="00750402" w:rsidRDefault="00937106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r>
              <w:t>Materia Específica Objeto de la Fiscalización:</w:t>
            </w:r>
          </w:p>
        </w:tc>
        <w:tc>
          <w:tcPr>
            <w:tcW w:w="2310" w:type="auto"/>
          </w:tcPr>
          <w:p w:rsidR="00750402" w:rsidRDefault="00937106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750402" w:rsidRDefault="00937106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</w:t>
            </w:r>
            <w:r>
              <w:t>Descargas de Residuos Líquidos a Aguas Marinas y Continentales Superficiales</w:t>
            </w:r>
          </w:p>
        </w:tc>
      </w:tr>
    </w:tbl>
    <w:p w:rsidR="00750402" w:rsidRDefault="00937106">
      <w:r>
        <w:rPr>
          <w:b/>
        </w:rPr>
        <w:lastRenderedPageBreak/>
        <w:br/>
        <w:t>4. ACTIVIDADES DE FISCALIZACIÓN REALIZADAS Y RESULTADOS</w:t>
      </w:r>
    </w:p>
    <w:p w:rsidR="00750402" w:rsidRDefault="00937106">
      <w:r>
        <w:rPr>
          <w:b/>
        </w:rPr>
        <w:br/>
      </w:r>
      <w:r>
        <w:rPr>
          <w:b/>
        </w:rPr>
        <w:tab/>
        <w:t>4.1. Identificación de la descarga</w:t>
      </w:r>
    </w:p>
    <w:p w:rsidR="00750402" w:rsidRDefault="007504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750402">
        <w:trPr>
          <w:jc w:val="center"/>
        </w:trPr>
        <w:tc>
          <w:tcPr>
            <w:tcW w:w="6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50402" w:rsidRDefault="00937106">
            <w:r>
              <w:rPr>
                <w:sz w:val="18"/>
                <w:szCs w:val="18"/>
              </w:rPr>
              <w:t>10-2010</w:t>
            </w:r>
          </w:p>
        </w:tc>
      </w:tr>
    </w:tbl>
    <w:p w:rsidR="00750402" w:rsidRDefault="00937106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50402" w:rsidRDefault="007504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750402">
        <w:trPr>
          <w:jc w:val="center"/>
        </w:trPr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  <w:gridSpan w:val="8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750402"/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50402">
        <w:trPr>
          <w:jc w:val="center"/>
        </w:trPr>
        <w:tc>
          <w:tcPr>
            <w:tcW w:w="45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402" w:rsidRDefault="009371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50402" w:rsidRDefault="00937106">
      <w:r>
        <w:rPr>
          <w:b/>
        </w:rPr>
        <w:br/>
        <w:t>5. CONCLUSIONES</w:t>
      </w:r>
    </w:p>
    <w:p w:rsidR="00750402" w:rsidRDefault="00937106">
      <w:r>
        <w:br/>
        <w:t>Del total de exigencias verificadas, se identificó la siguiente no conformidad:</w:t>
      </w:r>
    </w:p>
    <w:p w:rsidR="00750402" w:rsidRDefault="007504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750402">
        <w:trPr>
          <w:jc w:val="center"/>
        </w:trPr>
        <w:tc>
          <w:tcPr>
            <w:tcW w:w="4500" w:type="dxa"/>
          </w:tcPr>
          <w:p w:rsidR="00750402" w:rsidRDefault="0093710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50402" w:rsidRDefault="0093710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50402" w:rsidRDefault="00937106">
            <w:pPr>
              <w:jc w:val="center"/>
            </w:pPr>
            <w:r>
              <w:t>Descripción de la No Conformidad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50402" w:rsidRDefault="00937106">
            <w:r>
              <w:t>Caudal bajo Resolución</w:t>
            </w:r>
          </w:p>
        </w:tc>
        <w:tc>
          <w:tcPr>
            <w:tcW w:w="2310" w:type="auto"/>
          </w:tcPr>
          <w:p w:rsidR="00750402" w:rsidRDefault="00937106">
            <w:r>
              <w:t>El volumen de descarga informado excede el valor límite indicado en su programa de monitoreo.</w:t>
            </w:r>
          </w:p>
        </w:tc>
      </w:tr>
    </w:tbl>
    <w:p w:rsidR="00750402" w:rsidRDefault="00937106">
      <w:r>
        <w:rPr>
          <w:b/>
        </w:rPr>
        <w:br/>
        <w:t>6. ANEXOS</w:t>
      </w:r>
    </w:p>
    <w:p w:rsidR="00750402" w:rsidRDefault="007504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50402">
        <w:trPr>
          <w:jc w:val="center"/>
        </w:trPr>
        <w:tc>
          <w:tcPr>
            <w:tcW w:w="4500" w:type="dxa"/>
          </w:tcPr>
          <w:p w:rsidR="00750402" w:rsidRDefault="0093710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50402" w:rsidRDefault="00937106">
            <w:pPr>
              <w:jc w:val="center"/>
            </w:pPr>
            <w:r>
              <w:t xml:space="preserve">Nombre Anexo </w:t>
            </w:r>
          </w:p>
        </w:tc>
      </w:tr>
      <w:tr w:rsidR="00750402">
        <w:trPr>
          <w:jc w:val="center"/>
        </w:trPr>
        <w:tc>
          <w:tcPr>
            <w:tcW w:w="2310" w:type="auto"/>
          </w:tcPr>
          <w:p w:rsidR="00750402" w:rsidRDefault="0093710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50402" w:rsidRDefault="00937106">
            <w:r>
              <w:t>Ficha de resultados de</w:t>
            </w:r>
            <w:r>
              <w:t xml:space="preserve"> autocontrol PUNTO 1 (ESTERO LA CADENA)</w:t>
            </w:r>
          </w:p>
        </w:tc>
      </w:tr>
    </w:tbl>
    <w:p w:rsidR="00000000" w:rsidRDefault="0093710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7106">
      <w:r>
        <w:separator/>
      </w:r>
    </w:p>
  </w:endnote>
  <w:endnote w:type="continuationSeparator" w:id="0">
    <w:p w:rsidR="00000000" w:rsidRDefault="00937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710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7106"/>
  <w:p w:rsidR="00750402" w:rsidRDefault="0093710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71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7106">
      <w:r>
        <w:separator/>
      </w:r>
    </w:p>
  </w:footnote>
  <w:footnote w:type="continuationSeparator" w:id="0">
    <w:p w:rsidR="00000000" w:rsidRDefault="009371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50402"/>
    <w:rsid w:val="0093710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710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71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yFFlW9C9es6+3cTUkWB4Hg4Ve1g=</DigestValue>
    </Reference>
    <Reference URI="#idOfficeObject" Type="http://www.w3.org/2000/09/xmldsig#Object">
      <DigestMethod Algorithm="http://www.w3.org/2000/09/xmldsig#sha1"/>
      <DigestValue>XaPs6rZ9YaMMEVAD9XGbqEyc6XQ=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LtqWKBVr8aDGQ8vL/rlBUbWzt8A=</DigestValue>
    </Reference>
    <Reference URI="#idValidSigLnImg" Type="http://www.w3.org/2000/09/xmldsig#Object">
      <DigestMethod Algorithm="http://www.w3.org/2000/09/xmldsig#sha1"/>
      <DigestValue>9SjBdAYOGJsmyfXk4A1MiSSfgN0=</DigestValue>
    </Reference>
    <Reference URI="#idInvalidSigLnImg" Type="http://www.w3.org/2000/09/xmldsig#Object">
      <DigestMethod Algorithm="http://www.w3.org/2000/09/xmldsig#sha1"/>
      <DigestValue>EBML/3Tym//w+nGF5HGk2dI5cno=</DigestValue>
    </Reference>
  </SignedInfo>
  <SignatureValue>TVRjmCBOA6ZWrwxxNLfUOVqzv9IkpGB5ZoCd9OEHZ89zQfJmbor5WF3ypjr9uVm8rHtI8BQdiweU
6Jcx+DudWkSrf1aygaL0Ef37asVgU1dSoD4nqZXecg5n3gH5/5Rj7z4TVN9MZUsh08c8DqPKfQ7G
X6cGJ53mnZ9g6/VslfLgb8Izy94/ATRvu4PRRxQ3qn/8ypfSbdQl6pIQT25hzLhaeLNlt8HFbCAV
jRX6cOAAICVeaOrWwNM/1EZbd/xGoAwunk2usxk0T+pU0U32pckZFrLH1xu43w8ei4K4fYXcCopa
8rM21iAcr6Qh5ChvQUnMSf0GE7JZj1rfrg/RSA==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4vkH58PFwyVpHSrqmv9PGWacWgk=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JJXEMUyuJcP10PTgdUu1WSuAjDw=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qdNg12e/IkHJrT53aiJJWNtDIU8=</DigestValue>
      </Reference>
      <Reference URI="/word/footer3.xml?ContentType=application/vnd.openxmlformats-officedocument.wordprocessingml.footer+xml">
        <DigestMethod Algorithm="http://www.w3.org/2000/09/xmldsig#sha1"/>
        <DigestValue>aEnzvH9p8q/cUapQi1Zc+yj4b84=</DigestValue>
      </Reference>
      <Reference URI="/word/document.xml?ContentType=application/vnd.openxmlformats-officedocument.wordprocessingml.document.main+xml">
        <DigestMethod Algorithm="http://www.w3.org/2000/09/xmldsig#sha1"/>
        <DigestValue>qIFwH6a8sA4NrmPzUu0DANBfYuw=</DigestValue>
      </Reference>
      <Reference URI="/word/footnotes.xml?ContentType=application/vnd.openxmlformats-officedocument.wordprocessingml.footnotes+xml">
        <DigestMethod Algorithm="http://www.w3.org/2000/09/xmldsig#sha1"/>
        <DigestValue>8QgTm4LALg4MqWQbKx4DDOAFR1k=</DigestValue>
      </Reference>
      <Reference URI="/word/footer1.xml?ContentType=application/vnd.openxmlformats-officedocument.wordprocessingml.footer+xml">
        <DigestMethod Algorithm="http://www.w3.org/2000/09/xmldsig#sha1"/>
        <DigestValue>aEnzvH9p8q/cUapQi1Zc+yj4b84=</DigestValue>
      </Reference>
      <Reference URI="/word/footer2.xml?ContentType=application/vnd.openxmlformats-officedocument.wordprocessingml.footer+xml">
        <DigestMethod Algorithm="http://www.w3.org/2000/09/xmldsig#sha1"/>
        <DigestValue>fPH6vLPwnPG8hb9ErWWFHQpQt2Q=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2014-10-10T01:30:26Z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{3DD52EF1-1C9F-4C88-8CDA-4987290DFDB8}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2014-10-10T01:30:26Z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BQsgfgs6MH1AAAAOkcIXk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EFCyB/CoowfUAAAAeBMhQ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521</Words>
  <Characters>2870</Characters>
  <Application>Microsoft Office Word</Application>
  <DocSecurity>0</DocSecurity>
  <Lines>23</Lines>
  <Paragraphs>6</Paragraphs>
  <ScaleCrop>false</ScaleCrop>
  <Company>HP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2014-10-10T01:30:00Z</dcterms:created>
  <dcterms:modified xsi:type="dcterms:W3CDTF">2014-10-10T01:30:00Z</dcterms:modified>
</cp:coreProperties>
</file>