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AB4" w:rsidRDefault="00CF202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E3AB4" w:rsidRDefault="00CF202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E3AB4" w:rsidRDefault="00CF202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E3AB4" w:rsidRDefault="00CF202D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5E3AB4" w:rsidRDefault="00CF202D">
      <w:pPr>
        <w:jc w:val="center"/>
      </w:pPr>
      <w:r>
        <w:rPr>
          <w:b/>
          <w:sz w:val="32"/>
          <w:szCs w:val="32"/>
        </w:rPr>
        <w:br/>
        <w:t>DFZ-2013-3465-XIII-NE-EI</w:t>
      </w:r>
    </w:p>
    <w:p w:rsidR="005E3AB4" w:rsidRDefault="005E3AB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E3AB4">
        <w:trPr>
          <w:jc w:val="center"/>
        </w:trPr>
        <w:tc>
          <w:tcPr>
            <w:tcW w:w="1500" w:type="dxa"/>
          </w:tcPr>
          <w:p w:rsidR="005E3AB4" w:rsidRDefault="005E3AB4"/>
        </w:tc>
        <w:tc>
          <w:tcPr>
            <w:tcW w:w="375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E3AB4">
        <w:trPr>
          <w:jc w:val="center"/>
        </w:trPr>
        <w:tc>
          <w:tcPr>
            <w:tcW w:w="231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E3AB4" w:rsidRPr="00CF202D" w:rsidRDefault="00CF202D">
            <w:pPr>
              <w:jc w:val="center"/>
              <w:rPr>
                <w:sz w:val="18"/>
              </w:rPr>
            </w:pPr>
            <w:r w:rsidRPr="00CF202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E3AB4" w:rsidRDefault="00CF202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C62EBCF-9315-41EF-B414-F4BB5623F06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E3AB4">
        <w:trPr>
          <w:jc w:val="center"/>
        </w:trPr>
        <w:tc>
          <w:tcPr>
            <w:tcW w:w="231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E3AB4" w:rsidRDefault="00CF202D">
      <w:r>
        <w:br w:type="page"/>
      </w:r>
    </w:p>
    <w:p w:rsidR="005E3AB4" w:rsidRDefault="00CF202D">
      <w:r>
        <w:rPr>
          <w:b/>
        </w:rPr>
        <w:lastRenderedPageBreak/>
        <w:br/>
        <w:t>1. RESUMEN.</w:t>
      </w:r>
    </w:p>
    <w:p w:rsidR="005E3AB4" w:rsidRDefault="00CF202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“CMPC TISSUE S.A. (ISLA DE MAIPO)”, en el marco de la norma de emisión DS.90/00 para el reporte del período correspondiente a JUNIO del año 2</w:t>
      </w:r>
      <w:r>
        <w:t>013.</w:t>
      </w:r>
    </w:p>
    <w:p w:rsidR="005E3AB4" w:rsidRDefault="00CF202D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PUNTO 2 (RIO MAIPO);</w:t>
      </w:r>
    </w:p>
    <w:p w:rsidR="005E3AB4" w:rsidRDefault="00CF202D">
      <w:r>
        <w:rPr>
          <w:b/>
        </w:rPr>
        <w:br/>
        <w:t>2</w:t>
      </w:r>
      <w:r>
        <w:rPr>
          <w:b/>
        </w:rPr>
        <w:t>. IDENTIFICACIÓN DEL PROYECTO, ACTIVIDAD O FUENTE FISCALIZADA</w:t>
      </w:r>
    </w:p>
    <w:p w:rsidR="005E3AB4" w:rsidRDefault="005E3AB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E3AB4">
        <w:trPr>
          <w:jc w:val="center"/>
        </w:trPr>
        <w:tc>
          <w:tcPr>
            <w:tcW w:w="2310" w:type="pct"/>
            <w:gridSpan w:val="2"/>
          </w:tcPr>
          <w:p w:rsidR="005E3AB4" w:rsidRDefault="00CF202D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5E3AB4" w:rsidRDefault="00CF202D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5E3AB4">
        <w:trPr>
          <w:jc w:val="center"/>
        </w:trPr>
        <w:tc>
          <w:tcPr>
            <w:tcW w:w="2310" w:type="pct"/>
            <w:gridSpan w:val="4"/>
          </w:tcPr>
          <w:p w:rsidR="005E3AB4" w:rsidRDefault="00CF202D">
            <w:r>
              <w:rPr>
                <w:b/>
              </w:rPr>
              <w:t>Identificación de la actividad, proyecto o fuente fiscalizada:</w:t>
            </w:r>
            <w:r>
              <w:br/>
              <w:t>CMPC TISSUE S.A. (ISLA DE MAIPO)</w:t>
            </w:r>
          </w:p>
        </w:tc>
      </w:tr>
      <w:tr w:rsidR="005E3AB4">
        <w:trPr>
          <w:jc w:val="center"/>
        </w:trPr>
        <w:tc>
          <w:tcPr>
            <w:tcW w:w="15000" w:type="dxa"/>
          </w:tcPr>
          <w:p w:rsidR="005E3AB4" w:rsidRDefault="00CF202D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5E3AB4" w:rsidRDefault="00CF202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E3AB4" w:rsidRDefault="00CF202D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5E3AB4" w:rsidRDefault="00CF202D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5E3AB4">
        <w:trPr>
          <w:jc w:val="center"/>
        </w:trPr>
        <w:tc>
          <w:tcPr>
            <w:tcW w:w="2310" w:type="pct"/>
            <w:gridSpan w:val="2"/>
          </w:tcPr>
          <w:p w:rsidR="005E3AB4" w:rsidRDefault="00CF202D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5E3AB4" w:rsidRDefault="00CF202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E3AB4" w:rsidRDefault="00CF202D">
      <w:r>
        <w:rPr>
          <w:b/>
        </w:rPr>
        <w:br/>
        <w:t>3. ANTECEDENTES DE LA ACTIVIDAD DE FISCALIZACIÓN</w:t>
      </w:r>
    </w:p>
    <w:p w:rsidR="005E3AB4" w:rsidRDefault="005E3A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E3AB4">
        <w:trPr>
          <w:jc w:val="center"/>
        </w:trPr>
        <w:tc>
          <w:tcPr>
            <w:tcW w:w="12000" w:type="dxa"/>
          </w:tcPr>
          <w:p w:rsidR="005E3AB4" w:rsidRDefault="00CF202D">
            <w:r>
              <w:t>Motivo de la Ac</w:t>
            </w:r>
            <w:r>
              <w:t>tividad de Fiscalización:</w:t>
            </w:r>
          </w:p>
        </w:tc>
        <w:tc>
          <w:tcPr>
            <w:tcW w:w="30000" w:type="dxa"/>
          </w:tcPr>
          <w:p w:rsidR="005E3AB4" w:rsidRDefault="00CF202D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CF202D">
            <w:r>
              <w:t>Materia Específica Objeto de la Fiscalización:</w:t>
            </w:r>
          </w:p>
        </w:tc>
        <w:tc>
          <w:tcPr>
            <w:tcW w:w="2310" w:type="auto"/>
          </w:tcPr>
          <w:p w:rsidR="005E3AB4" w:rsidRDefault="00CF202D">
            <w:r>
              <w:t>Analizar los resultados analíticos</w:t>
            </w:r>
            <w:r>
              <w:t xml:space="preserve"> de la calidad de los 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CF202D">
            <w:r>
              <w:t>Instrumentos de Gestión Ambiental que Regulan la Actividad Fi</w:t>
            </w:r>
            <w:r>
              <w:t>scalizada:</w:t>
            </w:r>
          </w:p>
        </w:tc>
        <w:tc>
          <w:tcPr>
            <w:tcW w:w="2310" w:type="auto"/>
          </w:tcPr>
          <w:p w:rsidR="005E3AB4" w:rsidRDefault="00CF202D">
            <w:r>
              <w:t>La Resolución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</w:t>
            </w:r>
            <w:r>
              <w:t xml:space="preserve"> </w:t>
            </w:r>
            <w:r>
              <w:lastRenderedPageBreak/>
              <w:t>de Residuos Líquidos a Aguas Marinas y Continentales Superficiales</w:t>
            </w:r>
          </w:p>
        </w:tc>
      </w:tr>
    </w:tbl>
    <w:p w:rsidR="005E3AB4" w:rsidRDefault="00CF202D">
      <w:r>
        <w:rPr>
          <w:b/>
        </w:rPr>
        <w:lastRenderedPageBreak/>
        <w:br/>
        <w:t>4. ACTIVIDADES DE FISCALIZACIÓN REALIZADAS Y RESULTADOS</w:t>
      </w:r>
    </w:p>
    <w:p w:rsidR="005E3AB4" w:rsidRDefault="00CF202D">
      <w:r>
        <w:rPr>
          <w:b/>
        </w:rPr>
        <w:br/>
      </w:r>
      <w:r>
        <w:rPr>
          <w:b/>
        </w:rPr>
        <w:tab/>
        <w:t>4.1. Identificación de la descarga</w:t>
      </w:r>
    </w:p>
    <w:p w:rsidR="005E3AB4" w:rsidRDefault="005E3A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5E3AB4">
        <w:trPr>
          <w:jc w:val="center"/>
        </w:trPr>
        <w:tc>
          <w:tcPr>
            <w:tcW w:w="6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E3AB4" w:rsidRDefault="005E3AB4"/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5E3AB4" w:rsidRDefault="00CF202D">
            <w:r>
              <w:rPr>
                <w:sz w:val="18"/>
                <w:szCs w:val="18"/>
              </w:rPr>
              <w:t>10-2012</w:t>
            </w:r>
          </w:p>
        </w:tc>
      </w:tr>
    </w:tbl>
    <w:p w:rsidR="005E3AB4" w:rsidRDefault="00CF202D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5E3AB4" w:rsidRDefault="005E3A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E3AB4">
        <w:trPr>
          <w:jc w:val="center"/>
        </w:trPr>
        <w:tc>
          <w:tcPr>
            <w:tcW w:w="2310" w:type="auto"/>
          </w:tcPr>
          <w:p w:rsidR="005E3AB4" w:rsidRDefault="005E3AB4"/>
        </w:tc>
        <w:tc>
          <w:tcPr>
            <w:tcW w:w="2310" w:type="auto"/>
          </w:tcPr>
          <w:p w:rsidR="005E3AB4" w:rsidRDefault="005E3AB4"/>
        </w:tc>
        <w:tc>
          <w:tcPr>
            <w:tcW w:w="2310" w:type="auto"/>
            <w:gridSpan w:val="8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5E3AB4"/>
        </w:tc>
        <w:tc>
          <w:tcPr>
            <w:tcW w:w="2310" w:type="auto"/>
          </w:tcPr>
          <w:p w:rsidR="005E3AB4" w:rsidRDefault="005E3AB4"/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E3AB4">
        <w:trPr>
          <w:jc w:val="center"/>
        </w:trPr>
        <w:tc>
          <w:tcPr>
            <w:tcW w:w="45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E3AB4" w:rsidRDefault="00CF2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E3AB4" w:rsidRDefault="00CF202D">
      <w:r>
        <w:rPr>
          <w:b/>
        </w:rPr>
        <w:br/>
        <w:t>5. CONCLUSIONES</w:t>
      </w:r>
    </w:p>
    <w:p w:rsidR="005E3AB4" w:rsidRDefault="00CF202D">
      <w:r>
        <w:br/>
        <w:t xml:space="preserve">Del total de exigencias verificadas, se </w:t>
      </w:r>
      <w:r>
        <w:t>identificó la siguiente no conformidad:</w:t>
      </w:r>
    </w:p>
    <w:p w:rsidR="005E3AB4" w:rsidRDefault="005E3A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E3AB4">
        <w:trPr>
          <w:jc w:val="center"/>
        </w:trPr>
        <w:tc>
          <w:tcPr>
            <w:tcW w:w="4500" w:type="dxa"/>
          </w:tcPr>
          <w:p w:rsidR="005E3AB4" w:rsidRDefault="00CF202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E3AB4" w:rsidRDefault="00CF202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E3AB4" w:rsidRDefault="00CF202D">
            <w:pPr>
              <w:jc w:val="center"/>
            </w:pPr>
            <w:r>
              <w:t>Descripción de la No Conformidad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CF202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E3AB4" w:rsidRDefault="00CF202D">
            <w:r>
              <w:t>Informar autocontrol</w:t>
            </w:r>
          </w:p>
        </w:tc>
        <w:tc>
          <w:tcPr>
            <w:tcW w:w="2310" w:type="auto"/>
          </w:tcPr>
          <w:p w:rsidR="005E3AB4" w:rsidRDefault="00CF202D">
            <w:r>
              <w:t>El establecimiento industrial no presenta el autocontrol correspondiente al mes de JUNIO de 2013 para el siguiente p</w:t>
            </w:r>
            <w:r>
              <w:t>unto de descarga:</w:t>
            </w:r>
            <w:r>
              <w:br/>
              <w:t>PUNTO 2 (RIO MAIPO)</w:t>
            </w:r>
          </w:p>
        </w:tc>
      </w:tr>
    </w:tbl>
    <w:p w:rsidR="005E3AB4" w:rsidRDefault="00CF202D">
      <w:r>
        <w:rPr>
          <w:b/>
        </w:rPr>
        <w:lastRenderedPageBreak/>
        <w:br/>
        <w:t>6. ANEXOS</w:t>
      </w:r>
    </w:p>
    <w:p w:rsidR="005E3AB4" w:rsidRDefault="005E3A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E3AB4">
        <w:trPr>
          <w:jc w:val="center"/>
        </w:trPr>
        <w:tc>
          <w:tcPr>
            <w:tcW w:w="4500" w:type="dxa"/>
          </w:tcPr>
          <w:p w:rsidR="005E3AB4" w:rsidRDefault="00CF202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E3AB4" w:rsidRDefault="00CF202D">
            <w:pPr>
              <w:jc w:val="center"/>
            </w:pPr>
            <w:r>
              <w:t xml:space="preserve">Nombre Anexo </w:t>
            </w:r>
          </w:p>
        </w:tc>
      </w:tr>
      <w:tr w:rsidR="005E3AB4">
        <w:trPr>
          <w:jc w:val="center"/>
        </w:trPr>
        <w:tc>
          <w:tcPr>
            <w:tcW w:w="2310" w:type="auto"/>
          </w:tcPr>
          <w:p w:rsidR="005E3AB4" w:rsidRDefault="00CF202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E3AB4" w:rsidRDefault="00CF202D">
            <w:r>
              <w:t>Ficha de resultados de autocontrol PUNTO 2 (RIO MAIPO)</w:t>
            </w:r>
          </w:p>
        </w:tc>
      </w:tr>
    </w:tbl>
    <w:p w:rsidR="00000000" w:rsidRDefault="00CF202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F202D">
      <w:r>
        <w:separator/>
      </w:r>
    </w:p>
  </w:endnote>
  <w:endnote w:type="continuationSeparator" w:id="0">
    <w:p w:rsidR="00000000" w:rsidRDefault="00CF2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F202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F202D"/>
  <w:p w:rsidR="005E3AB4" w:rsidRDefault="00CF202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F202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F202D">
      <w:r>
        <w:separator/>
      </w:r>
    </w:p>
  </w:footnote>
  <w:footnote w:type="continuationSeparator" w:id="0">
    <w:p w:rsidR="00000000" w:rsidRDefault="00CF20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E3AB4"/>
    <w:rsid w:val="00A906D8"/>
    <w:rsid w:val="00AB5A74"/>
    <w:rsid w:val="00CF202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F202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20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oBkQJAjedWD4zOjZgtZa/MPRdE8=</DigestValue>
    </Reference>
    <Reference URI="#idOfficeObject" Type="http://www.w3.org/2000/09/xmldsig#Object">
      <DigestMethod Algorithm="http://www.w3.org/2000/09/xmldsig#sha1"/>
      <DigestValue>A0VfYr6BiBzpUUaSgrKKStnms0g=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1F48v9hSp2nOnzENpWURQQhVG+M=</DigestValue>
    </Reference>
    <Reference URI="#idValidSigLnImg" Type="http://www.w3.org/2000/09/xmldsig#Object">
      <DigestMethod Algorithm="http://www.w3.org/2000/09/xmldsig#sha1"/>
      <DigestValue>N7QsgHtnOHutLxQuOZWZap/zVY0=</DigestValue>
    </Reference>
    <Reference URI="#idInvalidSigLnImg" Type="http://www.w3.org/2000/09/xmldsig#Object">
      <DigestMethod Algorithm="http://www.w3.org/2000/09/xmldsig#sha1"/>
      <DigestValue>TKkK23RCSSSxps2l7lB7gkC6txs=</DigestValue>
    </Reference>
  </SignedInfo>
  <SignatureValue>G5g+zur64KXQjo8eY+79+0UwgiuRbnHwTX4BxVla2c2BahzYntv0yV6ihkPu1HhYxW/p62H8HOCn
K2Jn0KT5ba9jHx9Zf7onzhmW5lFyx1w8sKCYbSJYyv2ndcNKmzAdiqbua2zG6GEKvAFNEE9UvuKA
YzYQGgvzoXNBTB8XWGTuK7RwTFSF98ImYTWOkyoKRY1oUOeRG1XP5Np7wx9yMOxi9cZm4rjWNC4i
0h2vboXR2sHUSyYrtCAOUOyp48HgMOZ/WcxzNQBUUZ78IrXfo9xx57rvk0nzmIJ0r3aowkaEefGe
U1+Qc6HEY5s6QGJvlJCynkUVq2fEXSQ8TkRotg==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9jVYqbKhDf5bHosGefr2Eau5LX8=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FtlTSpAw5bCwvd19R+AiEWuGd+c=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1fDoPygcYwXR2fhoi7qa3mtPvEI=</DigestValue>
      </Reference>
      <Reference URI="/word/footer3.xml?ContentType=application/vnd.openxmlformats-officedocument.wordprocessingml.footer+xml">
        <DigestMethod Algorithm="http://www.w3.org/2000/09/xmldsig#sha1"/>
        <DigestValue>rTNKs0J2aeTtSGJHf+c+5c6aRWE=</DigestValue>
      </Reference>
      <Reference URI="/word/document.xml?ContentType=application/vnd.openxmlformats-officedocument.wordprocessingml.document.main+xml">
        <DigestMethod Algorithm="http://www.w3.org/2000/09/xmldsig#sha1"/>
        <DigestValue>cTNQlD3+SZynx38X0akmQGOBD2A=</DigestValue>
      </Reference>
      <Reference URI="/word/footnotes.xml?ContentType=application/vnd.openxmlformats-officedocument.wordprocessingml.footnotes+xml">
        <DigestMethod Algorithm="http://www.w3.org/2000/09/xmldsig#sha1"/>
        <DigestValue>3VCpun4qzI9bNG6HDfhd0WxqOPE=</DigestValue>
      </Reference>
      <Reference URI="/word/footer1.xml?ContentType=application/vnd.openxmlformats-officedocument.wordprocessingml.footer+xml">
        <DigestMethod Algorithm="http://www.w3.org/2000/09/xmldsig#sha1"/>
        <DigestValue>rTNKs0J2aeTtSGJHf+c+5c6aRWE=</DigestValue>
      </Reference>
      <Reference URI="/word/footer2.xml?ContentType=application/vnd.openxmlformats-officedocument.wordprocessingml.footer+xml">
        <DigestMethod Algorithm="http://www.w3.org/2000/09/xmldsig#sha1"/>
        <DigestValue>tfUuVw37t/oHKsVWMBJ6kgmWjn8=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2014-01-21T03:00:13Z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{8C62EBCF-9315-41EF-B414-F4BB5623F063}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2014-01-21T03:00:13Z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wBvewfgEG4H1AAAAG4RIaA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AG97B1gWbgfUAAAAWhAhDyIAigEIAAAAAAAAAAAAAADXqLB3dAAuAE0AUwACAAAAAAAAADYARAA0ADIAAAAAAAgAAAAAAAAA1AAAAAgACgDkqLB3yJAyAAAAAABDADoAAAQAAMhfBw8AABwHAAAHD2QAdQBhAHIAZABvAAAAAAAAAwAALI8yAAAEAAAAABwHyF8HDyyPMgCkPLB30zywd/2AjHcAgAcAAAAAAAAAHAdYtBwHcwBvAGYAdABYtBwHaQBuAEy1HAd3AHMAAAMAAAAAbQBYtBwHgAYAAEi4GQ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2945</Characters>
  <Application>Microsoft Office Word</Application>
  <DocSecurity>0</DocSecurity>
  <Lines>24</Lines>
  <Paragraphs>6</Paragraphs>
  <ScaleCrop>false</ScaleCrop>
  <Company>HP</Company>
  <LinksUpToDate>false</LinksUpToDate>
  <CharactersWithSpaces>3474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2014-01-21T03:00:00Z</dcterms:created>
  <dcterms:modified xsi:type="dcterms:W3CDTF">2014-01-21T03:00:00Z</dcterms:modified>
</cp:coreProperties>
</file>