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b489869d83fe46c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f2ea2c99bbae4312"/>
      <w:footerReference w:type="even" r:id="Rce4465bd25344dde"/>
      <w:footerReference w:type="first" r:id="R2aa4bcf81e4b409d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6242ca893ec4502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CODELCO CHILE - DIVISION ANDINA (PPC)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DFZ-2014-2470-V-NE-EI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8c7c6d28547a41fa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24-12-2014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“CODELCO CHILE - DIVISION ANDINA (PPC)”, en el marco de la norma de emisión DS.90/00 para el reporte del período correspondiente a ENERO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CORPORACION NACIONAL DEL COBRE DE CHILE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61704000-K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CODELCO CHILE - DIVISION ANDINA (PPC)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SANTA TERESA N° 513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 REGIÓN DE 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LOS ANDES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LOS ANDES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PSAMAME@CODELCO.CL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ENERO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606 de fecha 06-02-2008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N°172 de fecha 29-12-2003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BLANCO, SALADILLO)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 (SALADILLO)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06-02-2008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BLANCO, SALADILLO)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BLANCO, SALADILLO)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a16b8e56f7f442dd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f617b638bd184a2f" /><Relationship Type="http://schemas.openxmlformats.org/officeDocument/2006/relationships/numbering" Target="/word/numbering.xml" Id="Re324abb3a2984289" /><Relationship Type="http://schemas.openxmlformats.org/officeDocument/2006/relationships/settings" Target="/word/settings.xml" Id="R61bbabd074624e70" /><Relationship Type="http://schemas.openxmlformats.org/officeDocument/2006/relationships/image" Target="/word/media/5c55568d-7e6c-42e6-af38-f7e8548f7244.png" Id="Rf6242ca893ec4502" /><Relationship Type="http://schemas.openxmlformats.org/officeDocument/2006/relationships/image" Target="/word/media/c9293013-1198-4680-b567-65b61c399cae.png" Id="R8c7c6d28547a41fa" /><Relationship Type="http://schemas.openxmlformats.org/officeDocument/2006/relationships/footer" Target="/word/footer1.xml" Id="Rf2ea2c99bbae4312" /><Relationship Type="http://schemas.openxmlformats.org/officeDocument/2006/relationships/footer" Target="/word/footer2.xml" Id="Rce4465bd25344dde" /><Relationship Type="http://schemas.openxmlformats.org/officeDocument/2006/relationships/footer" Target="/word/footer3.xml" Id="R2aa4bcf81e4b409d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a16b8e56f7f442dd" /></Relationships>
</file>