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22E9" w:rsidRDefault="005B6F6F">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122E9" w:rsidRDefault="005B6F6F">
      <w:pPr>
        <w:jc w:val="center"/>
      </w:pPr>
      <w:r>
        <w:rPr>
          <w:b/>
          <w:sz w:val="32"/>
          <w:szCs w:val="32"/>
        </w:rPr>
        <w:t>INFORME DE FISCALIZACIÓN AMBIENTAL</w:t>
      </w:r>
    </w:p>
    <w:p w:rsidR="003122E9" w:rsidRDefault="005B6F6F">
      <w:pPr>
        <w:jc w:val="center"/>
      </w:pPr>
      <w:r>
        <w:rPr>
          <w:b/>
          <w:sz w:val="32"/>
          <w:szCs w:val="32"/>
        </w:rPr>
        <w:br/>
        <w:t>Normas de Emisión</w:t>
      </w:r>
    </w:p>
    <w:p w:rsidR="003122E9" w:rsidRDefault="005B6F6F">
      <w:pPr>
        <w:jc w:val="center"/>
      </w:pPr>
      <w:r>
        <w:rPr>
          <w:b/>
          <w:sz w:val="32"/>
          <w:szCs w:val="32"/>
        </w:rPr>
        <w:br/>
        <w:t>PISCICOLA ENTRE RIOS S.A. (PULLINQUE)</w:t>
      </w:r>
    </w:p>
    <w:p w:rsidR="003122E9" w:rsidRDefault="005B6F6F">
      <w:pPr>
        <w:jc w:val="center"/>
      </w:pPr>
      <w:r>
        <w:rPr>
          <w:b/>
          <w:sz w:val="32"/>
          <w:szCs w:val="32"/>
        </w:rPr>
        <w:br/>
        <w:t>DFZ-2013-6859-XIV-NE-EI</w:t>
      </w:r>
    </w:p>
    <w:p w:rsidR="003122E9" w:rsidRDefault="003122E9"/>
    <w:tbl>
      <w:tblPr>
        <w:tblStyle w:val="Tablaconcuadrcula"/>
        <w:tblW w:w="0" w:type="auto"/>
        <w:jc w:val="center"/>
        <w:tblLayout w:type="fixed"/>
        <w:tblLook w:val="04A0" w:firstRow="1" w:lastRow="0" w:firstColumn="1" w:lastColumn="0" w:noHBand="0" w:noVBand="1"/>
      </w:tblPr>
      <w:tblGrid>
        <w:gridCol w:w="2310"/>
        <w:gridCol w:w="3750"/>
        <w:gridCol w:w="3750"/>
      </w:tblGrid>
      <w:tr w:rsidR="005B6F6F" w:rsidTr="005B6F6F">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F6F" w:rsidRDefault="005B6F6F"/>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F6F" w:rsidRDefault="005B6F6F">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F6F" w:rsidRDefault="005B6F6F">
            <w:pPr>
              <w:jc w:val="center"/>
            </w:pPr>
            <w:r>
              <w:rPr>
                <w:sz w:val="18"/>
                <w:szCs w:val="18"/>
              </w:rPr>
              <w:t>Firma</w:t>
            </w:r>
          </w:p>
        </w:tc>
      </w:tr>
      <w:tr w:rsidR="005B6F6F" w:rsidTr="00C57F17">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5B6F6F" w:rsidRDefault="005B6F6F">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B6F6F" w:rsidRPr="00C57F17" w:rsidRDefault="00C57F17">
            <w:pPr>
              <w:jc w:val="center"/>
              <w:rPr>
                <w:sz w:val="18"/>
              </w:rPr>
            </w:pPr>
            <w:r w:rsidRPr="00C57F17">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F6F" w:rsidRDefault="00C57F17">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6.25pt;height:88.5pt">
                  <v:imagedata r:id="rId8" o:title=""/>
                  <o:lock v:ext="edit" ungrouping="t" rotation="t" cropping="t" verticies="t" text="t" grouping="t"/>
                  <o:signatureline v:ext="edit" id="{A0084FA3-770B-4143-A398-44CFE2A9C637}" provid="{00000000-0000-0000-0000-000000000000}" showsigndate="f" issignatureline="t"/>
                </v:shape>
              </w:pict>
            </w:r>
            <w:bookmarkStart w:id="0" w:name="_GoBack"/>
            <w:bookmarkEnd w:id="0"/>
          </w:p>
        </w:tc>
      </w:tr>
      <w:tr w:rsidR="005B6F6F" w:rsidTr="005B6F6F">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F6F" w:rsidRDefault="005B6F6F">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F6F" w:rsidRDefault="005B6F6F">
            <w:pPr>
              <w:jc w:val="center"/>
            </w:pPr>
            <w:r>
              <w:rPr>
                <w:sz w:val="18"/>
                <w:szCs w:val="18"/>
              </w:rPr>
              <w:t>VERÓNICA GONZÁLEZ DELFÍN</w:t>
            </w:r>
          </w:p>
        </w:tc>
      </w:tr>
    </w:tbl>
    <w:p w:rsidR="003122E9" w:rsidRDefault="005B6F6F">
      <w:r>
        <w:br w:type="page"/>
      </w:r>
    </w:p>
    <w:p w:rsidR="003122E9" w:rsidRDefault="005B6F6F">
      <w:r>
        <w:rPr>
          <w:b/>
        </w:rPr>
        <w:lastRenderedPageBreak/>
        <w:t>1. RESUMEN.</w:t>
      </w:r>
    </w:p>
    <w:p w:rsidR="003122E9" w:rsidRDefault="005B6F6F">
      <w:pPr>
        <w:jc w:val="both"/>
      </w:pPr>
      <w:r>
        <w:br/>
        <w:t>El presente documento da cuenta del informe de examen de la información realizado por la Superintendencia del Medio Ambiente (SMA), al establecimiento industrial “PISCICOLA ENTRE RIOS S.A. (PULLINQUE)”, en el marco de la norma de emisión DS.90/00 para el reporte del período correspondiente a JULIO del año 2013.</w:t>
      </w:r>
    </w:p>
    <w:p w:rsidR="003122E9" w:rsidRDefault="005B6F6F">
      <w:pPr>
        <w:jc w:val="both"/>
      </w:pPr>
      <w:r>
        <w:br/>
        <w:t>Entre los principales hechos constatados como no conformidades se encuentran: El volumen de descarga informado excede el valor límite indicado en su programa de monitoreo.</w:t>
      </w:r>
    </w:p>
    <w:p w:rsidR="003122E9" w:rsidRDefault="005B6F6F">
      <w:r>
        <w:rPr>
          <w:b/>
        </w:rPr>
        <w:br/>
        <w:t>2. IDENTIFICACIÓN DEL PROYECTO, ACTIVIDAD O FUENTE FISCALIZADA</w:t>
      </w:r>
    </w:p>
    <w:p w:rsidR="003122E9" w:rsidRDefault="003122E9"/>
    <w:tbl>
      <w:tblPr>
        <w:tblStyle w:val="Tablaconcuadrcula"/>
        <w:tblW w:w="5000" w:type="pct"/>
        <w:jc w:val="center"/>
        <w:tblLook w:val="04A0" w:firstRow="1" w:lastRow="0" w:firstColumn="1" w:lastColumn="0" w:noHBand="0" w:noVBand="1"/>
      </w:tblPr>
      <w:tblGrid>
        <w:gridCol w:w="3543"/>
        <w:gridCol w:w="3543"/>
        <w:gridCol w:w="3544"/>
        <w:gridCol w:w="3544"/>
      </w:tblGrid>
      <w:tr w:rsidR="003122E9">
        <w:trPr>
          <w:jc w:val="center"/>
        </w:trPr>
        <w:tc>
          <w:tcPr>
            <w:tcW w:w="2310" w:type="pct"/>
            <w:gridSpan w:val="2"/>
          </w:tcPr>
          <w:p w:rsidR="003122E9" w:rsidRDefault="005B6F6F">
            <w:r>
              <w:rPr>
                <w:b/>
              </w:rPr>
              <w:t>Titular de la actividad, proyecto o fuente fiscalizada:</w:t>
            </w:r>
            <w:r>
              <w:br/>
              <w:t>PISCICOLA ENTRE RIOS S.A.</w:t>
            </w:r>
          </w:p>
        </w:tc>
        <w:tc>
          <w:tcPr>
            <w:tcW w:w="2310" w:type="pct"/>
            <w:gridSpan w:val="2"/>
          </w:tcPr>
          <w:p w:rsidR="003122E9" w:rsidRDefault="005B6F6F">
            <w:r>
              <w:rPr>
                <w:b/>
              </w:rPr>
              <w:t>RUT o RUN:</w:t>
            </w:r>
            <w:r>
              <w:br/>
              <w:t>96.594.200-9</w:t>
            </w:r>
          </w:p>
        </w:tc>
      </w:tr>
      <w:tr w:rsidR="003122E9">
        <w:trPr>
          <w:jc w:val="center"/>
        </w:trPr>
        <w:tc>
          <w:tcPr>
            <w:tcW w:w="2310" w:type="pct"/>
            <w:gridSpan w:val="4"/>
          </w:tcPr>
          <w:p w:rsidR="003122E9" w:rsidRDefault="005B6F6F">
            <w:r>
              <w:rPr>
                <w:b/>
              </w:rPr>
              <w:t>Identificación de la actividad, proyecto o fuente fiscalizada:</w:t>
            </w:r>
            <w:r>
              <w:br/>
              <w:t>PISCICOLA ENTRE RIOS S.A. (PULLINQUE)</w:t>
            </w:r>
          </w:p>
        </w:tc>
      </w:tr>
      <w:tr w:rsidR="003122E9">
        <w:trPr>
          <w:jc w:val="center"/>
        </w:trPr>
        <w:tc>
          <w:tcPr>
            <w:tcW w:w="15000" w:type="dxa"/>
          </w:tcPr>
          <w:p w:rsidR="003122E9" w:rsidRDefault="005B6F6F">
            <w:r>
              <w:rPr>
                <w:b/>
              </w:rPr>
              <w:t>Dirección:</w:t>
            </w:r>
            <w:r>
              <w:br/>
              <w:t>SECTOR TRALCAPULLI</w:t>
            </w:r>
          </w:p>
        </w:tc>
        <w:tc>
          <w:tcPr>
            <w:tcW w:w="15000" w:type="dxa"/>
          </w:tcPr>
          <w:p w:rsidR="003122E9" w:rsidRDefault="005B6F6F">
            <w:r>
              <w:rPr>
                <w:b/>
              </w:rPr>
              <w:t>Región:</w:t>
            </w:r>
            <w:r>
              <w:br/>
              <w:t>XIV REGIÓN DE LOS RÍOS</w:t>
            </w:r>
          </w:p>
        </w:tc>
        <w:tc>
          <w:tcPr>
            <w:tcW w:w="15000" w:type="dxa"/>
          </w:tcPr>
          <w:p w:rsidR="003122E9" w:rsidRDefault="005B6F6F">
            <w:r>
              <w:rPr>
                <w:b/>
              </w:rPr>
              <w:t>Provincia:</w:t>
            </w:r>
            <w:r>
              <w:br/>
              <w:t>VALDIVIA</w:t>
            </w:r>
          </w:p>
        </w:tc>
        <w:tc>
          <w:tcPr>
            <w:tcW w:w="15000" w:type="dxa"/>
          </w:tcPr>
          <w:p w:rsidR="003122E9" w:rsidRDefault="005B6F6F">
            <w:r>
              <w:rPr>
                <w:b/>
              </w:rPr>
              <w:t>Comuna:</w:t>
            </w:r>
            <w:r>
              <w:br/>
              <w:t>PANGUIPULLI</w:t>
            </w:r>
          </w:p>
        </w:tc>
      </w:tr>
      <w:tr w:rsidR="003122E9">
        <w:trPr>
          <w:jc w:val="center"/>
        </w:trPr>
        <w:tc>
          <w:tcPr>
            <w:tcW w:w="2310" w:type="pct"/>
            <w:gridSpan w:val="2"/>
          </w:tcPr>
          <w:p w:rsidR="003122E9" w:rsidRDefault="005B6F6F">
            <w:r>
              <w:rPr>
                <w:b/>
              </w:rPr>
              <w:t>Correo electrónico:</w:t>
            </w:r>
            <w:r>
              <w:br/>
              <w:t>PSAAVEDRA@SILOBCHILE.CL; CAROLINA@PISERIOS.CL</w:t>
            </w:r>
          </w:p>
        </w:tc>
        <w:tc>
          <w:tcPr>
            <w:tcW w:w="2310" w:type="pct"/>
            <w:gridSpan w:val="2"/>
          </w:tcPr>
          <w:p w:rsidR="003122E9" w:rsidRDefault="005B6F6F">
            <w:r>
              <w:rPr>
                <w:b/>
              </w:rPr>
              <w:t>Teléfono:</w:t>
            </w:r>
            <w:r>
              <w:br/>
            </w:r>
          </w:p>
        </w:tc>
      </w:tr>
    </w:tbl>
    <w:p w:rsidR="003122E9" w:rsidRDefault="005B6F6F">
      <w:r>
        <w:rPr>
          <w:b/>
        </w:rPr>
        <w:br/>
        <w:t>3. ANTECEDENTES DE LA ACTIVIDAD DE FISCALIZACIÓN</w:t>
      </w:r>
    </w:p>
    <w:p w:rsidR="003122E9" w:rsidRDefault="003122E9"/>
    <w:tbl>
      <w:tblPr>
        <w:tblStyle w:val="Tablaconcuadrcula"/>
        <w:tblW w:w="0" w:type="auto"/>
        <w:jc w:val="center"/>
        <w:tblLook w:val="04A0" w:firstRow="1" w:lastRow="0" w:firstColumn="1" w:lastColumn="0" w:noHBand="0" w:noVBand="1"/>
      </w:tblPr>
      <w:tblGrid>
        <w:gridCol w:w="3510"/>
        <w:gridCol w:w="10664"/>
      </w:tblGrid>
      <w:tr w:rsidR="003122E9" w:rsidTr="005B6F6F">
        <w:trPr>
          <w:jc w:val="center"/>
        </w:trPr>
        <w:tc>
          <w:tcPr>
            <w:tcW w:w="3510" w:type="dxa"/>
          </w:tcPr>
          <w:p w:rsidR="003122E9" w:rsidRDefault="005B6F6F">
            <w:r>
              <w:t>Motivo de la Actividad de Fiscalización:</w:t>
            </w:r>
          </w:p>
        </w:tc>
        <w:tc>
          <w:tcPr>
            <w:tcW w:w="10664" w:type="dxa"/>
          </w:tcPr>
          <w:p w:rsidR="003122E9" w:rsidRDefault="005B6F6F">
            <w:r>
              <w:t>Actividad Programada de Seguimiento Ambiental de Normas de Emisión referentes a la descarga de Residuos Líquidos para el período de JULIO del 2013.</w:t>
            </w:r>
          </w:p>
        </w:tc>
      </w:tr>
      <w:tr w:rsidR="003122E9" w:rsidTr="005B6F6F">
        <w:trPr>
          <w:jc w:val="center"/>
        </w:trPr>
        <w:tc>
          <w:tcPr>
            <w:tcW w:w="3510" w:type="dxa"/>
          </w:tcPr>
          <w:p w:rsidR="003122E9" w:rsidRDefault="005B6F6F">
            <w:r>
              <w:t>Materia Específica Objeto de la Fiscalización:</w:t>
            </w:r>
          </w:p>
        </w:tc>
        <w:tc>
          <w:tcPr>
            <w:tcW w:w="10664" w:type="dxa"/>
          </w:tcPr>
          <w:p w:rsidR="003122E9" w:rsidRDefault="005B6F6F">
            <w:r>
              <w:t>Analizar los resultados analíticos de la calidad de los Residuos Líquidos descargados por la actividad industrial individualizada anteriormente, según la siguiente Resolución de Monitoreo (RPM):</w:t>
            </w:r>
            <w:r>
              <w:br/>
              <w:t>SISS N° 2661 de fecha 10-08-2006</w:t>
            </w:r>
          </w:p>
        </w:tc>
      </w:tr>
      <w:tr w:rsidR="003122E9" w:rsidTr="005B6F6F">
        <w:trPr>
          <w:jc w:val="center"/>
        </w:trPr>
        <w:tc>
          <w:tcPr>
            <w:tcW w:w="3510" w:type="dxa"/>
          </w:tcPr>
          <w:p w:rsidR="003122E9" w:rsidRDefault="005B6F6F">
            <w:r>
              <w:t>Instrumentos de Gestión Ambiental que Regulan la Actividad Fiscalizada:</w:t>
            </w:r>
          </w:p>
        </w:tc>
        <w:tc>
          <w:tcPr>
            <w:tcW w:w="10664" w:type="dxa"/>
          </w:tcPr>
          <w:p w:rsidR="003122E9" w:rsidRDefault="005B6F6F">
            <w:r>
              <w:t>La Resolución de Calificación Ambiental que regula la actividad es:</w:t>
            </w:r>
            <w:r>
              <w:br/>
              <w:t>RCA N°69 de fecha 24-05-2010</w:t>
            </w:r>
            <w:r>
              <w:br/>
              <w:t>La Norma de Emisión que regula la actividad es:</w:t>
            </w:r>
            <w:r>
              <w:br/>
              <w:t>N° 90/2000 Establece Norma de Emisión para la Regulación de Contaminantes Asociados a las Descargas de Residuos Líquidos a Aguas Marinas y Continentales Superficiales</w:t>
            </w:r>
          </w:p>
        </w:tc>
      </w:tr>
    </w:tbl>
    <w:p w:rsidR="005B6F6F" w:rsidRDefault="005B6F6F">
      <w:pPr>
        <w:rPr>
          <w:b/>
        </w:rPr>
      </w:pPr>
    </w:p>
    <w:p w:rsidR="003122E9" w:rsidRDefault="005B6F6F">
      <w:r>
        <w:rPr>
          <w:b/>
        </w:rPr>
        <w:lastRenderedPageBreak/>
        <w:t>4. ACTIVIDADES DE FISCALIZACIÓN REALIZADAS Y RESULTADOS</w:t>
      </w:r>
    </w:p>
    <w:p w:rsidR="003122E9" w:rsidRDefault="005B6F6F">
      <w:r>
        <w:rPr>
          <w:b/>
        </w:rPr>
        <w:br/>
      </w:r>
      <w:r>
        <w:rPr>
          <w:b/>
        </w:rPr>
        <w:tab/>
        <w:t>4.1. Identificación de la descarga</w:t>
      </w:r>
    </w:p>
    <w:p w:rsidR="003122E9" w:rsidRDefault="003122E9"/>
    <w:tbl>
      <w:tblPr>
        <w:tblStyle w:val="Tablaconcuadrcula"/>
        <w:tblW w:w="5000" w:type="auto"/>
        <w:jc w:val="center"/>
        <w:tblLook w:val="04A0" w:firstRow="1" w:lastRow="0" w:firstColumn="1" w:lastColumn="0" w:noHBand="0" w:noVBand="1"/>
      </w:tblPr>
      <w:tblGrid>
        <w:gridCol w:w="1349"/>
        <w:gridCol w:w="1239"/>
        <w:gridCol w:w="1037"/>
        <w:gridCol w:w="1356"/>
        <w:gridCol w:w="1068"/>
        <w:gridCol w:w="997"/>
        <w:gridCol w:w="882"/>
        <w:gridCol w:w="872"/>
        <w:gridCol w:w="810"/>
        <w:gridCol w:w="920"/>
        <w:gridCol w:w="1005"/>
        <w:gridCol w:w="750"/>
        <w:gridCol w:w="946"/>
        <w:gridCol w:w="943"/>
      </w:tblGrid>
      <w:tr w:rsidR="003122E9">
        <w:trPr>
          <w:jc w:val="center"/>
        </w:trPr>
        <w:tc>
          <w:tcPr>
            <w:tcW w:w="6000" w:type="dxa"/>
          </w:tcPr>
          <w:p w:rsidR="003122E9" w:rsidRDefault="005B6F6F">
            <w:pPr>
              <w:jc w:val="center"/>
            </w:pPr>
            <w:r>
              <w:rPr>
                <w:sz w:val="18"/>
                <w:szCs w:val="18"/>
              </w:rPr>
              <w:t>Código interno</w:t>
            </w:r>
          </w:p>
        </w:tc>
        <w:tc>
          <w:tcPr>
            <w:tcW w:w="6000" w:type="dxa"/>
          </w:tcPr>
          <w:p w:rsidR="003122E9" w:rsidRDefault="005B6F6F">
            <w:pPr>
              <w:jc w:val="center"/>
            </w:pPr>
            <w:r>
              <w:rPr>
                <w:sz w:val="18"/>
                <w:szCs w:val="18"/>
              </w:rPr>
              <w:t>Punto Descarga</w:t>
            </w:r>
          </w:p>
        </w:tc>
        <w:tc>
          <w:tcPr>
            <w:tcW w:w="3000" w:type="dxa"/>
          </w:tcPr>
          <w:p w:rsidR="003122E9" w:rsidRDefault="005B6F6F">
            <w:pPr>
              <w:jc w:val="center"/>
            </w:pPr>
            <w:r>
              <w:rPr>
                <w:sz w:val="18"/>
                <w:szCs w:val="18"/>
              </w:rPr>
              <w:t>Norma</w:t>
            </w:r>
          </w:p>
        </w:tc>
        <w:tc>
          <w:tcPr>
            <w:tcW w:w="3000" w:type="dxa"/>
          </w:tcPr>
          <w:p w:rsidR="003122E9" w:rsidRDefault="005B6F6F">
            <w:pPr>
              <w:jc w:val="center"/>
            </w:pPr>
            <w:r>
              <w:rPr>
                <w:sz w:val="18"/>
                <w:szCs w:val="18"/>
              </w:rPr>
              <w:t>Tabla cumplimiento</w:t>
            </w:r>
          </w:p>
        </w:tc>
        <w:tc>
          <w:tcPr>
            <w:tcW w:w="3000" w:type="dxa"/>
          </w:tcPr>
          <w:p w:rsidR="003122E9" w:rsidRDefault="005B6F6F">
            <w:pPr>
              <w:jc w:val="center"/>
            </w:pPr>
            <w:r>
              <w:rPr>
                <w:sz w:val="18"/>
                <w:szCs w:val="18"/>
              </w:rPr>
              <w:t>Mes control Tabla Completa</w:t>
            </w:r>
          </w:p>
        </w:tc>
        <w:tc>
          <w:tcPr>
            <w:tcW w:w="3000" w:type="dxa"/>
          </w:tcPr>
          <w:p w:rsidR="003122E9" w:rsidRDefault="005B6F6F">
            <w:pPr>
              <w:jc w:val="center"/>
            </w:pPr>
            <w:r>
              <w:rPr>
                <w:sz w:val="18"/>
                <w:szCs w:val="18"/>
              </w:rPr>
              <w:t>Cuerpo receptor</w:t>
            </w:r>
          </w:p>
        </w:tc>
        <w:tc>
          <w:tcPr>
            <w:tcW w:w="3000" w:type="dxa"/>
          </w:tcPr>
          <w:p w:rsidR="003122E9" w:rsidRDefault="005B6F6F">
            <w:pPr>
              <w:jc w:val="center"/>
            </w:pPr>
            <w:r>
              <w:rPr>
                <w:sz w:val="18"/>
                <w:szCs w:val="18"/>
              </w:rPr>
              <w:t xml:space="preserve">Código CIIU </w:t>
            </w:r>
          </w:p>
        </w:tc>
        <w:tc>
          <w:tcPr>
            <w:tcW w:w="3000" w:type="dxa"/>
          </w:tcPr>
          <w:p w:rsidR="003122E9" w:rsidRDefault="005B6F6F">
            <w:pPr>
              <w:jc w:val="center"/>
            </w:pPr>
            <w:r>
              <w:rPr>
                <w:sz w:val="18"/>
                <w:szCs w:val="18"/>
              </w:rPr>
              <w:t>Datum</w:t>
            </w:r>
          </w:p>
        </w:tc>
        <w:tc>
          <w:tcPr>
            <w:tcW w:w="3000" w:type="dxa"/>
          </w:tcPr>
          <w:p w:rsidR="003122E9" w:rsidRDefault="005B6F6F">
            <w:pPr>
              <w:jc w:val="center"/>
            </w:pPr>
            <w:r>
              <w:rPr>
                <w:sz w:val="18"/>
                <w:szCs w:val="18"/>
              </w:rPr>
              <w:t>HUSO</w:t>
            </w:r>
          </w:p>
        </w:tc>
        <w:tc>
          <w:tcPr>
            <w:tcW w:w="3000" w:type="dxa"/>
          </w:tcPr>
          <w:p w:rsidR="003122E9" w:rsidRDefault="005B6F6F">
            <w:pPr>
              <w:jc w:val="center"/>
            </w:pPr>
            <w:r>
              <w:rPr>
                <w:sz w:val="18"/>
                <w:szCs w:val="18"/>
              </w:rPr>
              <w:t>UTM Este</w:t>
            </w:r>
          </w:p>
        </w:tc>
        <w:tc>
          <w:tcPr>
            <w:tcW w:w="3000" w:type="dxa"/>
          </w:tcPr>
          <w:p w:rsidR="003122E9" w:rsidRDefault="005B6F6F">
            <w:pPr>
              <w:jc w:val="center"/>
            </w:pPr>
            <w:r>
              <w:rPr>
                <w:sz w:val="18"/>
                <w:szCs w:val="18"/>
              </w:rPr>
              <w:t>UTM Norte</w:t>
            </w:r>
          </w:p>
        </w:tc>
        <w:tc>
          <w:tcPr>
            <w:tcW w:w="3000" w:type="dxa"/>
          </w:tcPr>
          <w:p w:rsidR="003122E9" w:rsidRDefault="005B6F6F">
            <w:pPr>
              <w:jc w:val="center"/>
            </w:pPr>
            <w:r>
              <w:rPr>
                <w:sz w:val="18"/>
                <w:szCs w:val="18"/>
              </w:rPr>
              <w:t>N° RPM</w:t>
            </w:r>
          </w:p>
        </w:tc>
        <w:tc>
          <w:tcPr>
            <w:tcW w:w="3000" w:type="dxa"/>
          </w:tcPr>
          <w:p w:rsidR="003122E9" w:rsidRDefault="005B6F6F">
            <w:pPr>
              <w:jc w:val="center"/>
            </w:pPr>
            <w:r>
              <w:rPr>
                <w:sz w:val="18"/>
                <w:szCs w:val="18"/>
              </w:rPr>
              <w:t>Fecha emisión RPM</w:t>
            </w:r>
          </w:p>
        </w:tc>
        <w:tc>
          <w:tcPr>
            <w:tcW w:w="3000" w:type="dxa"/>
          </w:tcPr>
          <w:p w:rsidR="003122E9" w:rsidRDefault="005B6F6F">
            <w:pPr>
              <w:jc w:val="center"/>
            </w:pPr>
            <w:r>
              <w:rPr>
                <w:sz w:val="18"/>
                <w:szCs w:val="18"/>
              </w:rPr>
              <w:t>Último período Control Directo</w:t>
            </w:r>
          </w:p>
        </w:tc>
      </w:tr>
      <w:tr w:rsidR="003122E9">
        <w:trPr>
          <w:jc w:val="center"/>
        </w:trPr>
        <w:tc>
          <w:tcPr>
            <w:tcW w:w="2310" w:type="auto"/>
          </w:tcPr>
          <w:p w:rsidR="003122E9" w:rsidRDefault="005B6F6F">
            <w:r>
              <w:rPr>
                <w:sz w:val="18"/>
                <w:szCs w:val="18"/>
              </w:rPr>
              <w:t>96594200-9-1-1</w:t>
            </w:r>
          </w:p>
        </w:tc>
        <w:tc>
          <w:tcPr>
            <w:tcW w:w="2310" w:type="auto"/>
          </w:tcPr>
          <w:p w:rsidR="003122E9" w:rsidRDefault="005B6F6F">
            <w:r>
              <w:rPr>
                <w:sz w:val="18"/>
                <w:szCs w:val="18"/>
              </w:rPr>
              <w:t>PUNTO 1 (RIO ZAHUIL)</w:t>
            </w:r>
          </w:p>
        </w:tc>
        <w:tc>
          <w:tcPr>
            <w:tcW w:w="2310" w:type="auto"/>
          </w:tcPr>
          <w:p w:rsidR="003122E9" w:rsidRDefault="005B6F6F">
            <w:r>
              <w:rPr>
                <w:sz w:val="18"/>
                <w:szCs w:val="18"/>
              </w:rPr>
              <w:t>DS.90/00</w:t>
            </w:r>
          </w:p>
        </w:tc>
        <w:tc>
          <w:tcPr>
            <w:tcW w:w="2310" w:type="auto"/>
          </w:tcPr>
          <w:p w:rsidR="003122E9" w:rsidRDefault="005B6F6F">
            <w:r>
              <w:rPr>
                <w:sz w:val="18"/>
                <w:szCs w:val="18"/>
              </w:rPr>
              <w:t>TABLA 1</w:t>
            </w:r>
          </w:p>
        </w:tc>
        <w:tc>
          <w:tcPr>
            <w:tcW w:w="2310" w:type="auto"/>
          </w:tcPr>
          <w:p w:rsidR="003122E9" w:rsidRDefault="005B6F6F">
            <w:r>
              <w:rPr>
                <w:sz w:val="18"/>
                <w:szCs w:val="18"/>
              </w:rPr>
              <w:t>NO TIENE</w:t>
            </w:r>
          </w:p>
        </w:tc>
        <w:tc>
          <w:tcPr>
            <w:tcW w:w="2310" w:type="auto"/>
          </w:tcPr>
          <w:p w:rsidR="003122E9" w:rsidRDefault="005B6F6F">
            <w:r>
              <w:rPr>
                <w:sz w:val="18"/>
                <w:szCs w:val="18"/>
              </w:rPr>
              <w:t>RIO ZAHUIL</w:t>
            </w:r>
          </w:p>
        </w:tc>
        <w:tc>
          <w:tcPr>
            <w:tcW w:w="2310" w:type="auto"/>
          </w:tcPr>
          <w:p w:rsidR="003122E9" w:rsidRDefault="005B6F6F">
            <w:r>
              <w:rPr>
                <w:sz w:val="18"/>
                <w:szCs w:val="18"/>
              </w:rPr>
              <w:t>31141</w:t>
            </w:r>
          </w:p>
        </w:tc>
        <w:tc>
          <w:tcPr>
            <w:tcW w:w="2310" w:type="auto"/>
          </w:tcPr>
          <w:p w:rsidR="003122E9" w:rsidRDefault="003122E9"/>
        </w:tc>
        <w:tc>
          <w:tcPr>
            <w:tcW w:w="2310" w:type="auto"/>
          </w:tcPr>
          <w:p w:rsidR="003122E9" w:rsidRDefault="003122E9"/>
        </w:tc>
        <w:tc>
          <w:tcPr>
            <w:tcW w:w="2310" w:type="auto"/>
          </w:tcPr>
          <w:p w:rsidR="003122E9" w:rsidRDefault="005B6F6F">
            <w:r>
              <w:rPr>
                <w:sz w:val="18"/>
                <w:szCs w:val="18"/>
              </w:rPr>
              <w:t>739800</w:t>
            </w:r>
          </w:p>
        </w:tc>
        <w:tc>
          <w:tcPr>
            <w:tcW w:w="2310" w:type="auto"/>
          </w:tcPr>
          <w:p w:rsidR="003122E9" w:rsidRDefault="005B6F6F">
            <w:r>
              <w:rPr>
                <w:sz w:val="18"/>
                <w:szCs w:val="18"/>
              </w:rPr>
              <w:t>5613150</w:t>
            </w:r>
          </w:p>
        </w:tc>
        <w:tc>
          <w:tcPr>
            <w:tcW w:w="2310" w:type="auto"/>
          </w:tcPr>
          <w:p w:rsidR="003122E9" w:rsidRDefault="005B6F6F">
            <w:r>
              <w:rPr>
                <w:sz w:val="18"/>
                <w:szCs w:val="18"/>
              </w:rPr>
              <w:t>2661</w:t>
            </w:r>
          </w:p>
        </w:tc>
        <w:tc>
          <w:tcPr>
            <w:tcW w:w="2310" w:type="auto"/>
          </w:tcPr>
          <w:p w:rsidR="003122E9" w:rsidRDefault="005B6F6F">
            <w:r>
              <w:rPr>
                <w:sz w:val="18"/>
                <w:szCs w:val="18"/>
              </w:rPr>
              <w:t>10-08-2006</w:t>
            </w:r>
          </w:p>
        </w:tc>
        <w:tc>
          <w:tcPr>
            <w:tcW w:w="2310" w:type="auto"/>
          </w:tcPr>
          <w:p w:rsidR="003122E9" w:rsidRDefault="005B6F6F">
            <w:r>
              <w:rPr>
                <w:sz w:val="18"/>
                <w:szCs w:val="18"/>
              </w:rPr>
              <w:t>07-2013</w:t>
            </w:r>
          </w:p>
        </w:tc>
      </w:tr>
    </w:tbl>
    <w:p w:rsidR="003122E9" w:rsidRDefault="005B6F6F">
      <w:r>
        <w:rPr>
          <w:b/>
        </w:rPr>
        <w:br/>
      </w:r>
      <w:r>
        <w:rPr>
          <w:b/>
        </w:rPr>
        <w:tab/>
        <w:t>4.2. Resumen de resultados de la información proporcionada</w:t>
      </w:r>
    </w:p>
    <w:p w:rsidR="003122E9" w:rsidRDefault="003122E9"/>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3122E9">
        <w:trPr>
          <w:jc w:val="center"/>
        </w:trPr>
        <w:tc>
          <w:tcPr>
            <w:tcW w:w="2310" w:type="auto"/>
          </w:tcPr>
          <w:p w:rsidR="003122E9" w:rsidRDefault="003122E9"/>
        </w:tc>
        <w:tc>
          <w:tcPr>
            <w:tcW w:w="2310" w:type="auto"/>
          </w:tcPr>
          <w:p w:rsidR="003122E9" w:rsidRDefault="003122E9"/>
        </w:tc>
        <w:tc>
          <w:tcPr>
            <w:tcW w:w="2310" w:type="auto"/>
            <w:gridSpan w:val="8"/>
          </w:tcPr>
          <w:p w:rsidR="003122E9" w:rsidRDefault="005B6F6F">
            <w:pPr>
              <w:jc w:val="center"/>
            </w:pPr>
            <w:r>
              <w:rPr>
                <w:sz w:val="18"/>
                <w:szCs w:val="18"/>
              </w:rPr>
              <w:t>N° de hechos constatados</w:t>
            </w:r>
          </w:p>
        </w:tc>
      </w:tr>
      <w:tr w:rsidR="003122E9">
        <w:trPr>
          <w:jc w:val="center"/>
        </w:trPr>
        <w:tc>
          <w:tcPr>
            <w:tcW w:w="2310" w:type="auto"/>
          </w:tcPr>
          <w:p w:rsidR="003122E9" w:rsidRDefault="003122E9"/>
        </w:tc>
        <w:tc>
          <w:tcPr>
            <w:tcW w:w="2310" w:type="auto"/>
          </w:tcPr>
          <w:p w:rsidR="003122E9" w:rsidRDefault="003122E9"/>
        </w:tc>
        <w:tc>
          <w:tcPr>
            <w:tcW w:w="2310" w:type="auto"/>
          </w:tcPr>
          <w:p w:rsidR="003122E9" w:rsidRDefault="005B6F6F">
            <w:pPr>
              <w:jc w:val="center"/>
            </w:pPr>
            <w:r>
              <w:rPr>
                <w:sz w:val="18"/>
                <w:szCs w:val="18"/>
              </w:rPr>
              <w:t>1</w:t>
            </w:r>
          </w:p>
        </w:tc>
        <w:tc>
          <w:tcPr>
            <w:tcW w:w="2310" w:type="auto"/>
          </w:tcPr>
          <w:p w:rsidR="003122E9" w:rsidRDefault="005B6F6F">
            <w:pPr>
              <w:jc w:val="center"/>
            </w:pPr>
            <w:r>
              <w:rPr>
                <w:sz w:val="18"/>
                <w:szCs w:val="18"/>
              </w:rPr>
              <w:t>2</w:t>
            </w:r>
          </w:p>
        </w:tc>
        <w:tc>
          <w:tcPr>
            <w:tcW w:w="2310" w:type="auto"/>
          </w:tcPr>
          <w:p w:rsidR="003122E9" w:rsidRDefault="005B6F6F">
            <w:pPr>
              <w:jc w:val="center"/>
            </w:pPr>
            <w:r>
              <w:rPr>
                <w:sz w:val="18"/>
                <w:szCs w:val="18"/>
              </w:rPr>
              <w:t>3</w:t>
            </w:r>
          </w:p>
        </w:tc>
        <w:tc>
          <w:tcPr>
            <w:tcW w:w="2310" w:type="auto"/>
          </w:tcPr>
          <w:p w:rsidR="003122E9" w:rsidRDefault="005B6F6F">
            <w:pPr>
              <w:jc w:val="center"/>
            </w:pPr>
            <w:r>
              <w:rPr>
                <w:sz w:val="18"/>
                <w:szCs w:val="18"/>
              </w:rPr>
              <w:t>4</w:t>
            </w:r>
          </w:p>
        </w:tc>
        <w:tc>
          <w:tcPr>
            <w:tcW w:w="2310" w:type="auto"/>
          </w:tcPr>
          <w:p w:rsidR="003122E9" w:rsidRDefault="005B6F6F">
            <w:pPr>
              <w:jc w:val="center"/>
            </w:pPr>
            <w:r>
              <w:rPr>
                <w:sz w:val="18"/>
                <w:szCs w:val="18"/>
              </w:rPr>
              <w:t>5</w:t>
            </w:r>
          </w:p>
        </w:tc>
        <w:tc>
          <w:tcPr>
            <w:tcW w:w="2310" w:type="auto"/>
          </w:tcPr>
          <w:p w:rsidR="003122E9" w:rsidRDefault="005B6F6F">
            <w:pPr>
              <w:jc w:val="center"/>
            </w:pPr>
            <w:r>
              <w:rPr>
                <w:sz w:val="18"/>
                <w:szCs w:val="18"/>
              </w:rPr>
              <w:t>6</w:t>
            </w:r>
          </w:p>
        </w:tc>
        <w:tc>
          <w:tcPr>
            <w:tcW w:w="2310" w:type="auto"/>
          </w:tcPr>
          <w:p w:rsidR="003122E9" w:rsidRDefault="005B6F6F">
            <w:pPr>
              <w:jc w:val="center"/>
            </w:pPr>
            <w:r>
              <w:rPr>
                <w:sz w:val="18"/>
                <w:szCs w:val="18"/>
              </w:rPr>
              <w:t>7</w:t>
            </w:r>
          </w:p>
        </w:tc>
        <w:tc>
          <w:tcPr>
            <w:tcW w:w="2310" w:type="auto"/>
          </w:tcPr>
          <w:p w:rsidR="003122E9" w:rsidRDefault="005B6F6F">
            <w:pPr>
              <w:jc w:val="center"/>
            </w:pPr>
            <w:r>
              <w:rPr>
                <w:sz w:val="18"/>
                <w:szCs w:val="18"/>
              </w:rPr>
              <w:t>8</w:t>
            </w:r>
          </w:p>
        </w:tc>
      </w:tr>
      <w:tr w:rsidR="003122E9">
        <w:trPr>
          <w:jc w:val="center"/>
        </w:trPr>
        <w:tc>
          <w:tcPr>
            <w:tcW w:w="4500" w:type="dxa"/>
          </w:tcPr>
          <w:p w:rsidR="003122E9" w:rsidRDefault="005B6F6F">
            <w:pPr>
              <w:jc w:val="center"/>
            </w:pPr>
            <w:r>
              <w:rPr>
                <w:sz w:val="18"/>
                <w:szCs w:val="18"/>
              </w:rPr>
              <w:t>Código interno</w:t>
            </w:r>
          </w:p>
        </w:tc>
        <w:tc>
          <w:tcPr>
            <w:tcW w:w="4500" w:type="dxa"/>
          </w:tcPr>
          <w:p w:rsidR="003122E9" w:rsidRDefault="005B6F6F">
            <w:pPr>
              <w:jc w:val="center"/>
            </w:pPr>
            <w:r>
              <w:rPr>
                <w:sz w:val="18"/>
                <w:szCs w:val="18"/>
              </w:rPr>
              <w:t>Punto Descarga</w:t>
            </w:r>
          </w:p>
        </w:tc>
        <w:tc>
          <w:tcPr>
            <w:tcW w:w="3000" w:type="dxa"/>
          </w:tcPr>
          <w:p w:rsidR="003122E9" w:rsidRDefault="005B6F6F">
            <w:pPr>
              <w:jc w:val="center"/>
            </w:pPr>
            <w:r>
              <w:rPr>
                <w:sz w:val="18"/>
                <w:szCs w:val="18"/>
              </w:rPr>
              <w:t>Informa</w:t>
            </w:r>
          </w:p>
        </w:tc>
        <w:tc>
          <w:tcPr>
            <w:tcW w:w="3000" w:type="dxa"/>
          </w:tcPr>
          <w:p w:rsidR="003122E9" w:rsidRDefault="005B6F6F">
            <w:pPr>
              <w:jc w:val="center"/>
            </w:pPr>
            <w:r>
              <w:rPr>
                <w:sz w:val="18"/>
                <w:szCs w:val="18"/>
              </w:rPr>
              <w:t>Efectúa descarga</w:t>
            </w:r>
          </w:p>
        </w:tc>
        <w:tc>
          <w:tcPr>
            <w:tcW w:w="3000" w:type="dxa"/>
          </w:tcPr>
          <w:p w:rsidR="003122E9" w:rsidRDefault="005B6F6F">
            <w:pPr>
              <w:jc w:val="center"/>
            </w:pPr>
            <w:r>
              <w:rPr>
                <w:sz w:val="18"/>
                <w:szCs w:val="18"/>
              </w:rPr>
              <w:t>Entrega dentro de plazo</w:t>
            </w:r>
          </w:p>
        </w:tc>
        <w:tc>
          <w:tcPr>
            <w:tcW w:w="3000" w:type="dxa"/>
          </w:tcPr>
          <w:p w:rsidR="003122E9" w:rsidRDefault="005B6F6F">
            <w:pPr>
              <w:jc w:val="center"/>
            </w:pPr>
            <w:r>
              <w:rPr>
                <w:sz w:val="18"/>
                <w:szCs w:val="18"/>
              </w:rPr>
              <w:t>Entrega parámetros solicitados</w:t>
            </w:r>
          </w:p>
        </w:tc>
        <w:tc>
          <w:tcPr>
            <w:tcW w:w="3000" w:type="dxa"/>
          </w:tcPr>
          <w:p w:rsidR="003122E9" w:rsidRDefault="005B6F6F">
            <w:pPr>
              <w:jc w:val="center"/>
            </w:pPr>
            <w:r>
              <w:rPr>
                <w:sz w:val="18"/>
                <w:szCs w:val="18"/>
              </w:rPr>
              <w:t>Entrega con frecuencia solicitada</w:t>
            </w:r>
          </w:p>
        </w:tc>
        <w:tc>
          <w:tcPr>
            <w:tcW w:w="3000" w:type="dxa"/>
          </w:tcPr>
          <w:p w:rsidR="003122E9" w:rsidRDefault="005B6F6F">
            <w:pPr>
              <w:jc w:val="center"/>
            </w:pPr>
            <w:r>
              <w:rPr>
                <w:sz w:val="18"/>
                <w:szCs w:val="18"/>
              </w:rPr>
              <w:t>Caudal se encuentra bajo Resolución</w:t>
            </w:r>
          </w:p>
        </w:tc>
        <w:tc>
          <w:tcPr>
            <w:tcW w:w="3000" w:type="dxa"/>
          </w:tcPr>
          <w:p w:rsidR="003122E9" w:rsidRDefault="005B6F6F">
            <w:pPr>
              <w:jc w:val="center"/>
            </w:pPr>
            <w:r>
              <w:rPr>
                <w:sz w:val="18"/>
                <w:szCs w:val="18"/>
              </w:rPr>
              <w:t>Parámetros se encuentran bajo norma</w:t>
            </w:r>
          </w:p>
        </w:tc>
        <w:tc>
          <w:tcPr>
            <w:tcW w:w="3000" w:type="dxa"/>
          </w:tcPr>
          <w:p w:rsidR="003122E9" w:rsidRDefault="005B6F6F">
            <w:pPr>
              <w:jc w:val="center"/>
            </w:pPr>
            <w:r>
              <w:rPr>
                <w:sz w:val="18"/>
                <w:szCs w:val="18"/>
              </w:rPr>
              <w:t>Presenta Remuestras</w:t>
            </w:r>
          </w:p>
        </w:tc>
      </w:tr>
      <w:tr w:rsidR="003122E9">
        <w:trPr>
          <w:jc w:val="center"/>
        </w:trPr>
        <w:tc>
          <w:tcPr>
            <w:tcW w:w="2310" w:type="auto"/>
          </w:tcPr>
          <w:p w:rsidR="003122E9" w:rsidRDefault="005B6F6F">
            <w:pPr>
              <w:jc w:val="center"/>
            </w:pPr>
            <w:r>
              <w:rPr>
                <w:sz w:val="18"/>
                <w:szCs w:val="18"/>
              </w:rPr>
              <w:t>96594200-9-1-1</w:t>
            </w:r>
          </w:p>
        </w:tc>
        <w:tc>
          <w:tcPr>
            <w:tcW w:w="2310" w:type="auto"/>
          </w:tcPr>
          <w:p w:rsidR="003122E9" w:rsidRDefault="005B6F6F">
            <w:pPr>
              <w:jc w:val="center"/>
            </w:pPr>
            <w:r>
              <w:rPr>
                <w:sz w:val="18"/>
                <w:szCs w:val="18"/>
              </w:rPr>
              <w:t>PUNTO 1 (RIO ZAHUIL)</w:t>
            </w:r>
          </w:p>
        </w:tc>
        <w:tc>
          <w:tcPr>
            <w:tcW w:w="2310" w:type="auto"/>
          </w:tcPr>
          <w:p w:rsidR="003122E9" w:rsidRDefault="005B6F6F">
            <w:pPr>
              <w:jc w:val="center"/>
            </w:pPr>
            <w:r>
              <w:rPr>
                <w:sz w:val="18"/>
                <w:szCs w:val="18"/>
              </w:rPr>
              <w:t>SI</w:t>
            </w:r>
          </w:p>
        </w:tc>
        <w:tc>
          <w:tcPr>
            <w:tcW w:w="2310" w:type="auto"/>
          </w:tcPr>
          <w:p w:rsidR="003122E9" w:rsidRDefault="005B6F6F">
            <w:pPr>
              <w:jc w:val="center"/>
            </w:pPr>
            <w:r>
              <w:rPr>
                <w:sz w:val="18"/>
                <w:szCs w:val="18"/>
              </w:rPr>
              <w:t>SI</w:t>
            </w:r>
          </w:p>
        </w:tc>
        <w:tc>
          <w:tcPr>
            <w:tcW w:w="2310" w:type="auto"/>
          </w:tcPr>
          <w:p w:rsidR="003122E9" w:rsidRDefault="005B6F6F">
            <w:pPr>
              <w:jc w:val="center"/>
            </w:pPr>
            <w:r>
              <w:rPr>
                <w:sz w:val="18"/>
                <w:szCs w:val="18"/>
              </w:rPr>
              <w:t>SI</w:t>
            </w:r>
          </w:p>
        </w:tc>
        <w:tc>
          <w:tcPr>
            <w:tcW w:w="2310" w:type="auto"/>
          </w:tcPr>
          <w:p w:rsidR="003122E9" w:rsidRDefault="005B6F6F">
            <w:pPr>
              <w:jc w:val="center"/>
            </w:pPr>
            <w:r>
              <w:rPr>
                <w:sz w:val="18"/>
                <w:szCs w:val="18"/>
              </w:rPr>
              <w:t>SI</w:t>
            </w:r>
          </w:p>
        </w:tc>
        <w:tc>
          <w:tcPr>
            <w:tcW w:w="2310" w:type="auto"/>
          </w:tcPr>
          <w:p w:rsidR="003122E9" w:rsidRDefault="005B6F6F">
            <w:pPr>
              <w:jc w:val="center"/>
            </w:pPr>
            <w:r>
              <w:rPr>
                <w:sz w:val="18"/>
                <w:szCs w:val="18"/>
              </w:rPr>
              <w:t>SI</w:t>
            </w:r>
          </w:p>
        </w:tc>
        <w:tc>
          <w:tcPr>
            <w:tcW w:w="2310" w:type="auto"/>
          </w:tcPr>
          <w:p w:rsidR="003122E9" w:rsidRDefault="005B6F6F">
            <w:pPr>
              <w:jc w:val="center"/>
            </w:pPr>
            <w:r>
              <w:rPr>
                <w:sz w:val="18"/>
                <w:szCs w:val="18"/>
              </w:rPr>
              <w:t>NO</w:t>
            </w:r>
          </w:p>
        </w:tc>
        <w:tc>
          <w:tcPr>
            <w:tcW w:w="2310" w:type="auto"/>
          </w:tcPr>
          <w:p w:rsidR="003122E9" w:rsidRDefault="005B6F6F">
            <w:pPr>
              <w:jc w:val="center"/>
            </w:pPr>
            <w:r>
              <w:rPr>
                <w:sz w:val="18"/>
                <w:szCs w:val="18"/>
              </w:rPr>
              <w:t>SI</w:t>
            </w:r>
          </w:p>
        </w:tc>
        <w:tc>
          <w:tcPr>
            <w:tcW w:w="2310" w:type="auto"/>
          </w:tcPr>
          <w:p w:rsidR="003122E9" w:rsidRDefault="005B6F6F">
            <w:pPr>
              <w:jc w:val="center"/>
            </w:pPr>
            <w:r>
              <w:rPr>
                <w:sz w:val="18"/>
                <w:szCs w:val="18"/>
              </w:rPr>
              <w:t>NO APLICA</w:t>
            </w:r>
          </w:p>
        </w:tc>
      </w:tr>
    </w:tbl>
    <w:p w:rsidR="003122E9" w:rsidRDefault="005B6F6F">
      <w:r>
        <w:rPr>
          <w:b/>
        </w:rPr>
        <w:br/>
      </w:r>
      <w:r>
        <w:rPr>
          <w:b/>
        </w:rPr>
        <w:tab/>
        <w:t>4.3. Otros hechos</w:t>
      </w:r>
    </w:p>
    <w:p w:rsidR="003122E9" w:rsidRDefault="005B6F6F" w:rsidP="005B6F6F">
      <w:pPr>
        <w:jc w:val="both"/>
      </w:pPr>
      <w:r>
        <w:br/>
        <w:t xml:space="preserve">     4.3.1. En el curso del período evaluado, el establecimiento industrial fue sometido a fiscalización a través de medición y análisis, realizado al punto de descarga PUNTO 1 (RIO ZAHUIL). Los resultados están incluidos en el presente informe.</w:t>
      </w:r>
    </w:p>
    <w:p w:rsidR="003122E9" w:rsidRDefault="005B6F6F">
      <w:r>
        <w:rPr>
          <w:b/>
        </w:rPr>
        <w:br/>
        <w:t>5. CONCLUSIONES</w:t>
      </w:r>
    </w:p>
    <w:p w:rsidR="003122E9" w:rsidRDefault="005B6F6F">
      <w:r>
        <w:br/>
        <w:t>Del total de exigencias verificadas, se identificó la siguiente no conformidad:</w:t>
      </w:r>
    </w:p>
    <w:p w:rsidR="003122E9" w:rsidRDefault="003122E9"/>
    <w:tbl>
      <w:tblPr>
        <w:tblStyle w:val="Tablaconcuadrcula"/>
        <w:tblW w:w="5000" w:type="auto"/>
        <w:jc w:val="center"/>
        <w:tblLook w:val="04A0" w:firstRow="1" w:lastRow="0" w:firstColumn="1" w:lastColumn="0" w:noHBand="0" w:noVBand="1"/>
      </w:tblPr>
      <w:tblGrid>
        <w:gridCol w:w="1980"/>
        <w:gridCol w:w="4320"/>
        <w:gridCol w:w="7874"/>
      </w:tblGrid>
      <w:tr w:rsidR="003122E9">
        <w:trPr>
          <w:jc w:val="center"/>
        </w:trPr>
        <w:tc>
          <w:tcPr>
            <w:tcW w:w="4500" w:type="dxa"/>
          </w:tcPr>
          <w:p w:rsidR="003122E9" w:rsidRDefault="005B6F6F">
            <w:pPr>
              <w:jc w:val="center"/>
            </w:pPr>
            <w:r>
              <w:t>N° de Hecho Constatado</w:t>
            </w:r>
          </w:p>
        </w:tc>
        <w:tc>
          <w:tcPr>
            <w:tcW w:w="15000" w:type="dxa"/>
          </w:tcPr>
          <w:p w:rsidR="003122E9" w:rsidRDefault="005B6F6F">
            <w:pPr>
              <w:jc w:val="center"/>
            </w:pPr>
            <w:r>
              <w:t>Exigencia Asociada</w:t>
            </w:r>
          </w:p>
        </w:tc>
        <w:tc>
          <w:tcPr>
            <w:tcW w:w="30000" w:type="dxa"/>
          </w:tcPr>
          <w:p w:rsidR="003122E9" w:rsidRDefault="005B6F6F">
            <w:pPr>
              <w:jc w:val="center"/>
            </w:pPr>
            <w:r>
              <w:t>Descripción de la No Conformidad</w:t>
            </w:r>
          </w:p>
        </w:tc>
      </w:tr>
      <w:tr w:rsidR="003122E9">
        <w:trPr>
          <w:jc w:val="center"/>
        </w:trPr>
        <w:tc>
          <w:tcPr>
            <w:tcW w:w="2310" w:type="auto"/>
          </w:tcPr>
          <w:p w:rsidR="003122E9" w:rsidRDefault="005B6F6F">
            <w:pPr>
              <w:jc w:val="center"/>
            </w:pPr>
            <w:r>
              <w:t>6</w:t>
            </w:r>
          </w:p>
        </w:tc>
        <w:tc>
          <w:tcPr>
            <w:tcW w:w="2310" w:type="auto"/>
          </w:tcPr>
          <w:p w:rsidR="003122E9" w:rsidRDefault="005B6F6F">
            <w:r>
              <w:t>Caudal bajo Resolución</w:t>
            </w:r>
          </w:p>
        </w:tc>
        <w:tc>
          <w:tcPr>
            <w:tcW w:w="2310" w:type="auto"/>
          </w:tcPr>
          <w:p w:rsidR="003122E9" w:rsidRDefault="005B6F6F">
            <w:r>
              <w:t>El volumen de descarga informado excede el valor límite indicado en su programa de monitoreo.</w:t>
            </w:r>
          </w:p>
        </w:tc>
      </w:tr>
    </w:tbl>
    <w:p w:rsidR="003122E9" w:rsidRDefault="005B6F6F">
      <w:r>
        <w:rPr>
          <w:b/>
        </w:rPr>
        <w:lastRenderedPageBreak/>
        <w:br/>
        <w:t>6. ANEXOS</w:t>
      </w:r>
    </w:p>
    <w:p w:rsidR="003122E9" w:rsidRDefault="003122E9"/>
    <w:tbl>
      <w:tblPr>
        <w:tblStyle w:val="Tablaconcuadrcula"/>
        <w:tblW w:w="0" w:type="auto"/>
        <w:jc w:val="center"/>
        <w:tblLook w:val="04A0" w:firstRow="1" w:lastRow="0" w:firstColumn="1" w:lastColumn="0" w:noHBand="0" w:noVBand="1"/>
      </w:tblPr>
      <w:tblGrid>
        <w:gridCol w:w="1951"/>
        <w:gridCol w:w="12223"/>
      </w:tblGrid>
      <w:tr w:rsidR="003122E9" w:rsidTr="005B6F6F">
        <w:trPr>
          <w:jc w:val="center"/>
        </w:trPr>
        <w:tc>
          <w:tcPr>
            <w:tcW w:w="1951" w:type="dxa"/>
          </w:tcPr>
          <w:p w:rsidR="003122E9" w:rsidRDefault="005B6F6F">
            <w:pPr>
              <w:jc w:val="center"/>
            </w:pPr>
            <w:r>
              <w:t>N° Anexo</w:t>
            </w:r>
          </w:p>
        </w:tc>
        <w:tc>
          <w:tcPr>
            <w:tcW w:w="12223" w:type="dxa"/>
          </w:tcPr>
          <w:p w:rsidR="003122E9" w:rsidRDefault="005B6F6F">
            <w:pPr>
              <w:jc w:val="center"/>
            </w:pPr>
            <w:r>
              <w:t xml:space="preserve">Nombre Anexo </w:t>
            </w:r>
          </w:p>
        </w:tc>
      </w:tr>
      <w:tr w:rsidR="003122E9" w:rsidTr="005B6F6F">
        <w:trPr>
          <w:jc w:val="center"/>
        </w:trPr>
        <w:tc>
          <w:tcPr>
            <w:tcW w:w="1951" w:type="dxa"/>
          </w:tcPr>
          <w:p w:rsidR="003122E9" w:rsidRDefault="005B6F6F">
            <w:pPr>
              <w:jc w:val="center"/>
            </w:pPr>
            <w:r>
              <w:t>1</w:t>
            </w:r>
          </w:p>
        </w:tc>
        <w:tc>
          <w:tcPr>
            <w:tcW w:w="12223" w:type="dxa"/>
          </w:tcPr>
          <w:p w:rsidR="003122E9" w:rsidRDefault="005B6F6F">
            <w:r>
              <w:t>Ficha de resultados de autocontrol PUNTO 1 (RIO ZAHUIL)</w:t>
            </w:r>
          </w:p>
        </w:tc>
      </w:tr>
      <w:tr w:rsidR="003122E9" w:rsidTr="005B6F6F">
        <w:trPr>
          <w:jc w:val="center"/>
        </w:trPr>
        <w:tc>
          <w:tcPr>
            <w:tcW w:w="1951" w:type="dxa"/>
          </w:tcPr>
          <w:p w:rsidR="003122E9" w:rsidRDefault="005B6F6F">
            <w:pPr>
              <w:jc w:val="center"/>
            </w:pPr>
            <w:r>
              <w:t>2</w:t>
            </w:r>
          </w:p>
        </w:tc>
        <w:tc>
          <w:tcPr>
            <w:tcW w:w="12223" w:type="dxa"/>
          </w:tcPr>
          <w:p w:rsidR="003122E9" w:rsidRDefault="005B6F6F" w:rsidP="005B6F6F">
            <w:r>
              <w:t>CONTROL DIRECTO Julio 2013_Piscícola Entre Ríos (Pullinque)</w:t>
            </w:r>
          </w:p>
        </w:tc>
      </w:tr>
    </w:tbl>
    <w:p w:rsidR="004552C0" w:rsidRDefault="004552C0"/>
    <w:sectPr w:rsidR="004552C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52C0" w:rsidRDefault="005B6F6F">
      <w:r>
        <w:separator/>
      </w:r>
    </w:p>
  </w:endnote>
  <w:endnote w:type="continuationSeparator" w:id="0">
    <w:p w:rsidR="004552C0" w:rsidRDefault="005B6F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57F1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57F17"/>
  <w:p w:rsidR="003122E9" w:rsidRDefault="005B6F6F">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57F1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52C0" w:rsidRDefault="005B6F6F">
      <w:r>
        <w:separator/>
      </w:r>
    </w:p>
  </w:footnote>
  <w:footnote w:type="continuationSeparator" w:id="0">
    <w:p w:rsidR="004552C0" w:rsidRDefault="005B6F6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122E9"/>
    <w:rsid w:val="004552C0"/>
    <w:rsid w:val="005B6F6F"/>
    <w:rsid w:val="00A906D8"/>
    <w:rsid w:val="00AB5A74"/>
    <w:rsid w:val="00C57F17"/>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5B6F6F"/>
    <w:rPr>
      <w:rFonts w:ascii="Tahoma" w:hAnsi="Tahoma" w:cs="Tahoma"/>
      <w:sz w:val="16"/>
      <w:szCs w:val="16"/>
    </w:rPr>
  </w:style>
  <w:style w:type="character" w:customStyle="1" w:styleId="TextodegloboCar">
    <w:name w:val="Texto de globo Car"/>
    <w:basedOn w:val="Fuentedeprrafopredeter"/>
    <w:link w:val="Textodeglobo"/>
    <w:uiPriority w:val="99"/>
    <w:semiHidden/>
    <w:rsid w:val="005B6F6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17899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bGKAZMCVA6G5ojbKvH4vAnvha7Y=</DigestValue>
    </Reference>
    <Reference URI="#idOfficeObject" Type="http://www.w3.org/2000/09/xmldsig#Object">
      <DigestMethod Algorithm="http://www.w3.org/2000/09/xmldsig#sha1"/>
      <DigestValue>ymbQeXLrNanPBmDP8e8dBlLpZYc=</DigestValue>
    </Reference>
    <Reference URI="#idSignedProperties" Type="http://uri.etsi.org/01903#SignedProperties">
      <Transforms>
        <Transform Algorithm="http://www.w3.org/TR/2001/REC-xml-c14n-20010315"/>
      </Transforms>
      <DigestMethod Algorithm="http://www.w3.org/2000/09/xmldsig#sha1"/>
      <DigestValue>px1LRVxxJoTp3AiCCtJZOfUSmF8=</DigestValue>
    </Reference>
    <Reference URI="#idValidSigLnImg" Type="http://www.w3.org/2000/09/xmldsig#Object">
      <DigestMethod Algorithm="http://www.w3.org/2000/09/xmldsig#sha1"/>
      <DigestValue>vYQt70uWCGDdBmuM8uHY8rlDDek=</DigestValue>
    </Reference>
    <Reference URI="#idInvalidSigLnImg" Type="http://www.w3.org/2000/09/xmldsig#Object">
      <DigestMethod Algorithm="http://www.w3.org/2000/09/xmldsig#sha1"/>
      <DigestValue>kqHpN0mbrVkLI5DvSbI2GtDdyPk=</DigestValue>
    </Reference>
  </SignedInfo>
  <SignatureValue>fHXCiFvUh73XxsctvbpmJTJ8kuuWN208mYPG00/2x59wfGjy3Nw+F3gPSfv8o8AoxKPNHQqSq6Td
dh+E59lAdOqRy7frnAb7UfdzMKZmOLQQ2F4Uy9x0kUbKA+DoK+df25svz94c21Vs4c5ks+chDRr6
QWxrZkXxrgLfpEo5XsRXQcPKNMxH2s51EAA+dj8Vz1LrsGwIrOLv/inmvilgz9rFCY+rLXv/upHf
7u3WZbojKME73hyv90xHdCtAOxA2BU1yB2qsXwhmhc5luap2yoy9PNwIM28EmvzliMBgM5zzNxe+
SQeSYXbSCKr0SlzyMtvmtcaXZ61aTThm1Cs2Qw==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k/TJ7S/CBH1xYPWqEgB+TNpzKVM=</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bp1wr0FVnL6zRLQmaXCJiDFKVic=</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P8K1EQaU+SVw+ibrIFIVer/sQjA=</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1f+FD28HQcO4lMXkcr1tZABQS2E=</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SiFkCpQS5ErCfSBBtwuN+VEtnP8=</DigestValue>
      </Reference>
      <Reference URI="/word/footer3.xml?ContentType=application/vnd.openxmlformats-officedocument.wordprocessingml.footer+xml">
        <DigestMethod Algorithm="http://www.w3.org/2000/09/xmldsig#sha1"/>
        <DigestValue>4HR3IbEFFMkHHCNiPJGtbPE35HI=</DigestValue>
      </Reference>
      <Reference URI="/word/document.xml?ContentType=application/vnd.openxmlformats-officedocument.wordprocessingml.document.main+xml">
        <DigestMethod Algorithm="http://www.w3.org/2000/09/xmldsig#sha1"/>
        <DigestValue>phcLUUe3z/C1AqMj+ee4+MFnz1U=</DigestValue>
      </Reference>
      <Reference URI="/word/footnotes.xml?ContentType=application/vnd.openxmlformats-officedocument.wordprocessingml.footnotes+xml">
        <DigestMethod Algorithm="http://www.w3.org/2000/09/xmldsig#sha1"/>
        <DigestValue>q3lBZtZzyOcXbL1NFEP4/Ybc0qo=</DigestValue>
      </Reference>
      <Reference URI="/word/footer1.xml?ContentType=application/vnd.openxmlformats-officedocument.wordprocessingml.footer+xml">
        <DigestMethod Algorithm="http://www.w3.org/2000/09/xmldsig#sha1"/>
        <DigestValue>4HR3IbEFFMkHHCNiPJGtbPE35HI=</DigestValue>
      </Reference>
      <Reference URI="/word/footer2.xml?ContentType=application/vnd.openxmlformats-officedocument.wordprocessingml.footer+xml">
        <DigestMethod Algorithm="http://www.w3.org/2000/09/xmldsig#sha1"/>
        <DigestValue>5TD65DJC+buEtTobGGZ+7J4dGG0=</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2014-09-02T21:44:26Z</mdssi:Value>
        </mdssi:SignatureTime>
      </SignatureProperty>
    </SignatureProperties>
  </Object>
  <Object Id="idOfficeObject">
    <SignatureProperties>
      <SignatureProperty Id="idOfficeV1Details" Target="idPackageSignature">
        <SignatureInfoV1 xmlns="http://schemas.microsoft.com/office/2006/digsig">
          <SetupID>{A0084FA3-770B-4143-A398-44CFE2A9C637}</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2014-09-02T21:44:26Z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3QUM/AAAAAAAAAABVKUE/AAAkQgAAyEEkAAAAJAAAAPdBQz8AAAAAAAAAAFUpQT8AACRCAADIQQQAAABzAAAADAAAAAAAAAANAAAAEAAAACkAAAAZAAAAUgAAAHABAAADAAAAEAAAAAcAAAAAAAAAAAAAALwCAAAAAAAABwICIlMAeQBzAHQAZQBtAAAAzwWg+P//8gEAAAAAAAD8q+YDgPj//wgAWH779v//AAAAAAAAAADgq+YDgPj/////AAAAACJ3AAAAAGSMHwDoix8AX6ged6DM9QQQovcI1AAAAGwZIX4iAIoBCAAAAAAAAAAAAAAA16ged3QALgBNAFMAAgAAAAAAAABBAEIAQwBF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ZA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GlW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dBQz8AAAAAAAAAAFUpQT8AACRCAADIQSQAAAAkAAAA90FDPwAAAAAAAAAAVSlBPwAAJEIAAMhBBAAAAHMAAAAMAAAAAAAAAA0AAAAQAAAAKQAAABkAAABSAAAAcAEAAAQAAAAQAAAABwAAAAAAAAAAAAAAvAIAAAAAAAAHAgIiUwB5AHMAdABlAG0AAADPBaD4///yAQAAAAAAAPyr5gOA+P//CABYfvv2//8AAAAAAAAAAOCr5gOA+P////8AAAAAIncAAAAAZIwfAOiLHwBfqB53oMz1BPhV5AjUAAAAfhghOCIAigEIAAAAAAAAAAAAAADXqB53dAAuAE0AUwACAAAAAAAAAEEAQgBDAEU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k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LQq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556</Words>
  <Characters>3062</Characters>
  <Application>Microsoft Office Word</Application>
  <DocSecurity>0</DocSecurity>
  <Lines>25</Lines>
  <Paragraphs>7</Paragraphs>
  <ScaleCrop>false</ScaleCrop>
  <Company>Toshiba</Company>
  <LinksUpToDate>false</LinksUpToDate>
  <CharactersWithSpaces>3611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3</cp:revision>
  <dcterms:created xsi:type="dcterms:W3CDTF">2014-08-12T03:39:00Z</dcterms:created>
  <dcterms:modified xsi:type="dcterms:W3CDTF">2014-09-02T21:44:00Z</dcterms:modified>
</cp:coreProperties>
</file>