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4B42" w:rsidRDefault="001447C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24B42" w:rsidRDefault="001447C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24B42" w:rsidRDefault="001447C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24B42" w:rsidRDefault="001447CB">
      <w:pPr>
        <w:jc w:val="center"/>
      </w:pPr>
      <w:r>
        <w:rPr>
          <w:b/>
          <w:sz w:val="32"/>
          <w:szCs w:val="32"/>
        </w:rPr>
        <w:br/>
        <w:t>SURLAT INDUSTRIAL S.A. (PLANTA PITRUFQUEN)</w:t>
      </w:r>
    </w:p>
    <w:p w:rsidR="00C24B42" w:rsidRDefault="001447CB">
      <w:pPr>
        <w:jc w:val="center"/>
      </w:pPr>
      <w:r>
        <w:rPr>
          <w:b/>
          <w:sz w:val="32"/>
          <w:szCs w:val="32"/>
        </w:rPr>
        <w:br/>
        <w:t>DFZ-2014-2169-IX-NE-EI</w:t>
      </w:r>
    </w:p>
    <w:p w:rsidR="00C24B42" w:rsidRDefault="00C24B4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24B42">
        <w:trPr>
          <w:jc w:val="center"/>
        </w:trPr>
        <w:tc>
          <w:tcPr>
            <w:tcW w:w="1500" w:type="dxa"/>
          </w:tcPr>
          <w:p w:rsidR="00C24B42" w:rsidRDefault="00C24B42"/>
        </w:tc>
        <w:tc>
          <w:tcPr>
            <w:tcW w:w="375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24B42">
        <w:trPr>
          <w:jc w:val="center"/>
        </w:trPr>
        <w:tc>
          <w:tcPr>
            <w:tcW w:w="231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24B42" w:rsidRPr="001447CB" w:rsidRDefault="001447CB">
            <w:pPr>
              <w:jc w:val="center"/>
              <w:rPr>
                <w:sz w:val="18"/>
              </w:rPr>
            </w:pPr>
            <w:r w:rsidRPr="001447C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24B42" w:rsidRDefault="001447C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1587D9D-4BC3-4AED-A596-82D8D5BFFEF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24B42">
        <w:trPr>
          <w:jc w:val="center"/>
        </w:trPr>
        <w:tc>
          <w:tcPr>
            <w:tcW w:w="231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24B42" w:rsidRDefault="001447CB">
      <w:r>
        <w:br w:type="page"/>
      </w:r>
    </w:p>
    <w:p w:rsidR="00C24B42" w:rsidRDefault="001447CB">
      <w:r>
        <w:rPr>
          <w:b/>
        </w:rPr>
        <w:lastRenderedPageBreak/>
        <w:br/>
        <w:t>1. RESUMEN.</w:t>
      </w:r>
    </w:p>
    <w:p w:rsidR="00C24B42" w:rsidRDefault="001447CB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“SURLAT INDUSTRIAL S.A. (PLANTA PITRUFQUEN)”, en el marco de la norma de emisión DS.90/00 para el reporte del período correspondiente a DICIEMBRE d</w:t>
      </w:r>
      <w:r>
        <w:t>el año 2013.</w:t>
      </w:r>
    </w:p>
    <w:p w:rsidR="00C24B42" w:rsidRDefault="001447CB">
      <w:pPr>
        <w:jc w:val="both"/>
      </w:pPr>
      <w:r>
        <w:br/>
        <w:t>Entre los principales hechos constatados como no conformidades se encuentran: El período controlado presenta parámetros que exceden el valor límite indicado en la norma; El establecimiento industrial no informa remuestreo para el período cont</w:t>
      </w:r>
      <w:r>
        <w:t xml:space="preserve">rolado; </w:t>
      </w:r>
    </w:p>
    <w:p w:rsidR="00C24B42" w:rsidRDefault="001447CB">
      <w:r>
        <w:rPr>
          <w:b/>
        </w:rPr>
        <w:br/>
        <w:t>2. IDENTIFICACIÓN DEL PROYECTO, ACTIVIDAD O FUENTE FISCALIZADA</w:t>
      </w:r>
    </w:p>
    <w:p w:rsidR="00C24B42" w:rsidRDefault="00C24B4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24B42">
        <w:trPr>
          <w:jc w:val="center"/>
        </w:trPr>
        <w:tc>
          <w:tcPr>
            <w:tcW w:w="2310" w:type="pct"/>
            <w:gridSpan w:val="2"/>
          </w:tcPr>
          <w:p w:rsidR="00C24B42" w:rsidRDefault="001447CB">
            <w:r>
              <w:rPr>
                <w:b/>
              </w:rPr>
              <w:t>Titular de la actividad, proyecto o fuente fiscalizada:</w:t>
            </w:r>
            <w:r>
              <w:br/>
              <w:t>QUESOS CHILESUR S.A.</w:t>
            </w:r>
          </w:p>
        </w:tc>
        <w:tc>
          <w:tcPr>
            <w:tcW w:w="2310" w:type="pct"/>
            <w:gridSpan w:val="2"/>
          </w:tcPr>
          <w:p w:rsidR="00C24B42" w:rsidRDefault="001447CB">
            <w:r>
              <w:rPr>
                <w:b/>
              </w:rPr>
              <w:t>RUT o RUN:</w:t>
            </w:r>
            <w:r>
              <w:br/>
              <w:t>76564580-8</w:t>
            </w:r>
          </w:p>
        </w:tc>
      </w:tr>
      <w:tr w:rsidR="00C24B42">
        <w:trPr>
          <w:jc w:val="center"/>
        </w:trPr>
        <w:tc>
          <w:tcPr>
            <w:tcW w:w="2310" w:type="pct"/>
            <w:gridSpan w:val="4"/>
          </w:tcPr>
          <w:p w:rsidR="00C24B42" w:rsidRDefault="001447CB">
            <w:r>
              <w:rPr>
                <w:b/>
              </w:rPr>
              <w:t>Identificación de la actividad, proyecto o fuente fiscalizada:</w:t>
            </w:r>
            <w:r>
              <w:br/>
              <w:t xml:space="preserve">SURLAT INDUSTRIAL </w:t>
            </w:r>
            <w:r>
              <w:t>S.A. (PLANTA PITRUFQUEN)</w:t>
            </w:r>
          </w:p>
        </w:tc>
      </w:tr>
      <w:tr w:rsidR="00C24B42">
        <w:trPr>
          <w:jc w:val="center"/>
        </w:trPr>
        <w:tc>
          <w:tcPr>
            <w:tcW w:w="15000" w:type="dxa"/>
          </w:tcPr>
          <w:p w:rsidR="00C24B42" w:rsidRDefault="001447CB">
            <w:r>
              <w:rPr>
                <w:b/>
              </w:rPr>
              <w:t>Dirección:</w:t>
            </w:r>
            <w:r>
              <w:br/>
              <w:t>ARTURO PRAT 410</w:t>
            </w:r>
          </w:p>
        </w:tc>
        <w:tc>
          <w:tcPr>
            <w:tcW w:w="15000" w:type="dxa"/>
          </w:tcPr>
          <w:p w:rsidR="00C24B42" w:rsidRDefault="001447CB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C24B42" w:rsidRDefault="001447CB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C24B42" w:rsidRDefault="001447CB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C24B42">
        <w:trPr>
          <w:jc w:val="center"/>
        </w:trPr>
        <w:tc>
          <w:tcPr>
            <w:tcW w:w="2310" w:type="pct"/>
            <w:gridSpan w:val="2"/>
          </w:tcPr>
          <w:p w:rsidR="00C24B42" w:rsidRDefault="001447CB">
            <w:r>
              <w:rPr>
                <w:b/>
              </w:rPr>
              <w:t>Correo electrónico:</w:t>
            </w:r>
            <w:r>
              <w:br/>
              <w:t>RPACHECO@SURLAT.CL</w:t>
            </w:r>
          </w:p>
        </w:tc>
        <w:tc>
          <w:tcPr>
            <w:tcW w:w="2310" w:type="pct"/>
            <w:gridSpan w:val="2"/>
          </w:tcPr>
          <w:p w:rsidR="00C24B42" w:rsidRDefault="001447C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24B42" w:rsidRDefault="001447CB">
      <w:r>
        <w:rPr>
          <w:b/>
        </w:rPr>
        <w:br/>
        <w:t>3. ANTECEDENTES DE LA ACTIVIDAD DE FISCALIZACIÓN</w:t>
      </w:r>
    </w:p>
    <w:p w:rsidR="00C24B42" w:rsidRDefault="00C24B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24B42">
        <w:trPr>
          <w:jc w:val="center"/>
        </w:trPr>
        <w:tc>
          <w:tcPr>
            <w:tcW w:w="12000" w:type="dxa"/>
          </w:tcPr>
          <w:p w:rsidR="00C24B42" w:rsidRDefault="001447CB">
            <w:r>
              <w:t>Motivo de la Actividad de Fis</w:t>
            </w:r>
            <w:r>
              <w:t>calización:</w:t>
            </w:r>
          </w:p>
        </w:tc>
        <w:tc>
          <w:tcPr>
            <w:tcW w:w="30000" w:type="dxa"/>
          </w:tcPr>
          <w:p w:rsidR="00C24B42" w:rsidRDefault="001447CB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C24B42">
        <w:trPr>
          <w:jc w:val="center"/>
        </w:trPr>
        <w:tc>
          <w:tcPr>
            <w:tcW w:w="2310" w:type="auto"/>
          </w:tcPr>
          <w:p w:rsidR="00C24B42" w:rsidRDefault="001447CB">
            <w:r>
              <w:t>Materia Específica Objeto de la Fiscalización:</w:t>
            </w:r>
          </w:p>
        </w:tc>
        <w:tc>
          <w:tcPr>
            <w:tcW w:w="2310" w:type="auto"/>
          </w:tcPr>
          <w:p w:rsidR="00C24B42" w:rsidRDefault="001447CB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606 de fecha 10-02-2012</w:t>
            </w:r>
          </w:p>
        </w:tc>
      </w:tr>
      <w:tr w:rsidR="00C24B42">
        <w:trPr>
          <w:jc w:val="center"/>
        </w:trPr>
        <w:tc>
          <w:tcPr>
            <w:tcW w:w="2310" w:type="auto"/>
          </w:tcPr>
          <w:p w:rsidR="00C24B42" w:rsidRDefault="001447CB">
            <w:r>
              <w:t>Instrumentos de Gestión Ambiental que Regulan la Actividad Fiscalizad</w:t>
            </w:r>
            <w:r>
              <w:t>a:</w:t>
            </w:r>
          </w:p>
        </w:tc>
        <w:tc>
          <w:tcPr>
            <w:tcW w:w="2310" w:type="auto"/>
          </w:tcPr>
          <w:p w:rsidR="00C24B42" w:rsidRDefault="001447CB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24B42" w:rsidRDefault="001447CB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C24B42" w:rsidRDefault="001447CB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C24B42" w:rsidRDefault="00C24B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216"/>
        <w:gridCol w:w="1027"/>
        <w:gridCol w:w="1348"/>
        <w:gridCol w:w="1247"/>
        <w:gridCol w:w="987"/>
        <w:gridCol w:w="871"/>
        <w:gridCol w:w="861"/>
        <w:gridCol w:w="799"/>
        <w:gridCol w:w="909"/>
        <w:gridCol w:w="995"/>
        <w:gridCol w:w="720"/>
        <w:gridCol w:w="936"/>
        <w:gridCol w:w="933"/>
      </w:tblGrid>
      <w:tr w:rsidR="00C24B42">
        <w:trPr>
          <w:jc w:val="center"/>
        </w:trPr>
        <w:tc>
          <w:tcPr>
            <w:tcW w:w="6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C24B42">
        <w:trPr>
          <w:jc w:val="center"/>
        </w:trPr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76564580-8-1034-1460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PUNTO 1 (RIO TOLTEN)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C24B42" w:rsidRDefault="00C24B42"/>
        </w:tc>
        <w:tc>
          <w:tcPr>
            <w:tcW w:w="2310" w:type="auto"/>
          </w:tcPr>
          <w:p w:rsidR="00C24B42" w:rsidRDefault="00C24B42"/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705207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5683105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10-02-2012</w:t>
            </w:r>
          </w:p>
        </w:tc>
        <w:tc>
          <w:tcPr>
            <w:tcW w:w="2310" w:type="auto"/>
          </w:tcPr>
          <w:p w:rsidR="00C24B42" w:rsidRDefault="001447CB">
            <w:r>
              <w:rPr>
                <w:sz w:val="18"/>
                <w:szCs w:val="18"/>
              </w:rPr>
              <w:t>06-2013</w:t>
            </w:r>
          </w:p>
        </w:tc>
      </w:tr>
    </w:tbl>
    <w:p w:rsidR="00C24B42" w:rsidRDefault="001447C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24B42" w:rsidRDefault="00C24B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24B42">
        <w:trPr>
          <w:jc w:val="center"/>
        </w:trPr>
        <w:tc>
          <w:tcPr>
            <w:tcW w:w="2310" w:type="auto"/>
          </w:tcPr>
          <w:p w:rsidR="00C24B42" w:rsidRDefault="00C24B42"/>
        </w:tc>
        <w:tc>
          <w:tcPr>
            <w:tcW w:w="2310" w:type="auto"/>
          </w:tcPr>
          <w:p w:rsidR="00C24B42" w:rsidRDefault="00C24B42"/>
        </w:tc>
        <w:tc>
          <w:tcPr>
            <w:tcW w:w="2310" w:type="auto"/>
            <w:gridSpan w:val="8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24B42">
        <w:trPr>
          <w:jc w:val="center"/>
        </w:trPr>
        <w:tc>
          <w:tcPr>
            <w:tcW w:w="2310" w:type="auto"/>
          </w:tcPr>
          <w:p w:rsidR="00C24B42" w:rsidRDefault="00C24B42"/>
        </w:tc>
        <w:tc>
          <w:tcPr>
            <w:tcW w:w="2310" w:type="auto"/>
          </w:tcPr>
          <w:p w:rsidR="00C24B42" w:rsidRDefault="00C24B42"/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24B42">
        <w:trPr>
          <w:jc w:val="center"/>
        </w:trPr>
        <w:tc>
          <w:tcPr>
            <w:tcW w:w="45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24B42">
        <w:trPr>
          <w:jc w:val="center"/>
        </w:trPr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76564580-8-1034-1460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1 (RIO TOLTEN)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24B42" w:rsidRDefault="001447C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C24B42" w:rsidRDefault="001447CB">
      <w:r>
        <w:rPr>
          <w:b/>
        </w:rPr>
        <w:br/>
        <w:t>5. CONCLUSIONES</w:t>
      </w:r>
    </w:p>
    <w:p w:rsidR="00C24B42" w:rsidRDefault="001447CB">
      <w:r>
        <w:br/>
        <w:t>Del total de exigencias verificadas, se identificaron las siguientes no conformidades:</w:t>
      </w:r>
    </w:p>
    <w:p w:rsidR="00C24B42" w:rsidRDefault="00C24B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24B42">
        <w:trPr>
          <w:jc w:val="center"/>
        </w:trPr>
        <w:tc>
          <w:tcPr>
            <w:tcW w:w="4500" w:type="dxa"/>
          </w:tcPr>
          <w:p w:rsidR="00C24B42" w:rsidRDefault="001447C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24B42" w:rsidRDefault="001447C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24B42" w:rsidRDefault="001447CB">
            <w:pPr>
              <w:jc w:val="center"/>
            </w:pPr>
            <w:r>
              <w:t>Descripción de la No Conformidad</w:t>
            </w:r>
          </w:p>
        </w:tc>
      </w:tr>
      <w:tr w:rsidR="00C24B42">
        <w:trPr>
          <w:jc w:val="center"/>
        </w:trPr>
        <w:tc>
          <w:tcPr>
            <w:tcW w:w="2310" w:type="auto"/>
          </w:tcPr>
          <w:p w:rsidR="00C24B42" w:rsidRDefault="001447C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C24B42" w:rsidRDefault="001447CB">
            <w:r>
              <w:t>Parámetros bajo norma</w:t>
            </w:r>
          </w:p>
        </w:tc>
        <w:tc>
          <w:tcPr>
            <w:tcW w:w="2310" w:type="auto"/>
          </w:tcPr>
          <w:p w:rsidR="00C24B42" w:rsidRDefault="001447CB">
            <w:r>
              <w:t xml:space="preserve">El </w:t>
            </w:r>
            <w:r>
              <w:t>período controlado presenta parámetros que exceden el valor límite indicado en la norma.</w:t>
            </w:r>
          </w:p>
        </w:tc>
      </w:tr>
      <w:tr w:rsidR="00C24B42">
        <w:trPr>
          <w:jc w:val="center"/>
        </w:trPr>
        <w:tc>
          <w:tcPr>
            <w:tcW w:w="2310" w:type="auto"/>
          </w:tcPr>
          <w:p w:rsidR="00C24B42" w:rsidRDefault="001447C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24B42" w:rsidRDefault="001447CB">
            <w:r>
              <w:t>Presentar Remuestras</w:t>
            </w:r>
          </w:p>
        </w:tc>
        <w:tc>
          <w:tcPr>
            <w:tcW w:w="2310" w:type="auto"/>
          </w:tcPr>
          <w:p w:rsidR="00C24B42" w:rsidRDefault="001447CB">
            <w:r>
              <w:t>El establecimiento industrial no informa remuestreo para el período controlado.</w:t>
            </w:r>
          </w:p>
        </w:tc>
      </w:tr>
    </w:tbl>
    <w:p w:rsidR="00C24B42" w:rsidRDefault="001447CB">
      <w:r>
        <w:rPr>
          <w:b/>
        </w:rPr>
        <w:br/>
        <w:t>6. ANEXOS</w:t>
      </w:r>
    </w:p>
    <w:p w:rsidR="00C24B42" w:rsidRDefault="00C24B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24B42">
        <w:trPr>
          <w:jc w:val="center"/>
        </w:trPr>
        <w:tc>
          <w:tcPr>
            <w:tcW w:w="4500" w:type="dxa"/>
          </w:tcPr>
          <w:p w:rsidR="00C24B42" w:rsidRDefault="001447C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24B42" w:rsidRDefault="001447CB">
            <w:pPr>
              <w:jc w:val="center"/>
            </w:pPr>
            <w:r>
              <w:t xml:space="preserve">Nombre Anexo </w:t>
            </w:r>
          </w:p>
        </w:tc>
      </w:tr>
      <w:tr w:rsidR="00C24B42">
        <w:trPr>
          <w:jc w:val="center"/>
        </w:trPr>
        <w:tc>
          <w:tcPr>
            <w:tcW w:w="2310" w:type="auto"/>
          </w:tcPr>
          <w:p w:rsidR="00C24B42" w:rsidRDefault="001447C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24B42" w:rsidRDefault="001447CB">
            <w:r>
              <w:t xml:space="preserve">Ficha de resultados de </w:t>
            </w:r>
            <w:r>
              <w:t>autocontrol PUNTO 1 (RIO TOLTEN)</w:t>
            </w:r>
          </w:p>
        </w:tc>
      </w:tr>
    </w:tbl>
    <w:p w:rsidR="00000000" w:rsidRDefault="001447C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447CB">
      <w:r>
        <w:separator/>
      </w:r>
    </w:p>
  </w:endnote>
  <w:endnote w:type="continuationSeparator" w:id="0">
    <w:p w:rsidR="00000000" w:rsidRDefault="00144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447C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447CB"/>
  <w:p w:rsidR="00C24B42" w:rsidRDefault="001447C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447C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447CB">
      <w:r>
        <w:separator/>
      </w:r>
    </w:p>
  </w:footnote>
  <w:footnote w:type="continuationSeparator" w:id="0">
    <w:p w:rsidR="00000000" w:rsidRDefault="001447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447CB"/>
    <w:rsid w:val="001915A3"/>
    <w:rsid w:val="00217F62"/>
    <w:rsid w:val="00A906D8"/>
    <w:rsid w:val="00AB5A74"/>
    <w:rsid w:val="00C24B4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447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47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egTkc/XHhgk4LQQ30CpWyQRW4P4=</DigestValue>
    </Reference>
    <Reference URI="#idOfficeObject" Type="http://www.w3.org/2000/09/xmldsig#Object">
      <DigestMethod Algorithm="http://www.w3.org/2000/09/xmldsig#sha1"/>
      <DigestValue>pIvOfBSiIHHJcwZ4np0eytQLsuQ=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LKWY44QUxysM8GFrPl+iNifMQOs=</DigestValue>
    </Reference>
    <Reference URI="#idValidSigLnImg" Type="http://www.w3.org/2000/09/xmldsig#Object">
      <DigestMethod Algorithm="http://www.w3.org/2000/09/xmldsig#sha1"/>
      <DigestValue>2GQP9CXtgGZFs3fXBk8Y3VTyb78=</DigestValue>
    </Reference>
    <Reference URI="#idInvalidSigLnImg" Type="http://www.w3.org/2000/09/xmldsig#Object">
      <DigestMethod Algorithm="http://www.w3.org/2000/09/xmldsig#sha1"/>
      <DigestValue>RCJhD0RjFiMm0o59HV9iC1/nuWs=</DigestValue>
    </Reference>
  </SignedInfo>
  <SignatureValue>YczjOmVSRVHi8sINz/3cVzuIz0rGSLT9aU7Ifs92BXSeR9lOhBPUaScWIL0ECH65J4K6RdGziJ6Z
1MSFG8mFGEQtLyPgfJicpcLyOIDoLY6EJuythsMMU7VW2+d1pkYe01ZfjrlTOVjwyrcotaXCl5zf
gvyHs38MreOhNuUIKE548NBG8MsLz92PhGa5X9BwpY2i3i4TkpJbeoTES8b3Kxsqm1qi0E1BeaXo
Iuaisj79cwH3m0habcGrPzDu/DBH211Xq1yibELdkIN4TsB+ocaoo3cRARZebE1bLLsn2ZGzXbML
KIgdGLqhcJoP9qPFmX05ypw02jbcTF9VIk44lg==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WbaxRxywtIor7zx3YuVt7hsn+aw=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0vQyoMVVbauIbbcuSA5ed7Y8BVM=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1kcQIy1iM/9XMYlN2A2loLT/MvY=</DigestValue>
      </Reference>
      <Reference URI="/word/footer3.xml?ContentType=application/vnd.openxmlformats-officedocument.wordprocessingml.footer+xml">
        <DigestMethod Algorithm="http://www.w3.org/2000/09/xmldsig#sha1"/>
        <DigestValue>0T+nlk0NvhYsuSbGZoZ9xMiSyXA=</DigestValue>
      </Reference>
      <Reference URI="/word/document.xml?ContentType=application/vnd.openxmlformats-officedocument.wordprocessingml.document.main+xml">
        <DigestMethod Algorithm="http://www.w3.org/2000/09/xmldsig#sha1"/>
        <DigestValue>5bcxlZIevyFoDb9DsGPaw7kR/G8=</DigestValue>
      </Reference>
      <Reference URI="/word/footnotes.xml?ContentType=application/vnd.openxmlformats-officedocument.wordprocessingml.footnotes+xml">
        <DigestMethod Algorithm="http://www.w3.org/2000/09/xmldsig#sha1"/>
        <DigestValue>WdH6WRrtrbdpdkflM0pXCI5SVjw=</DigestValue>
      </Reference>
      <Reference URI="/word/footer1.xml?ContentType=application/vnd.openxmlformats-officedocument.wordprocessingml.footer+xml">
        <DigestMethod Algorithm="http://www.w3.org/2000/09/xmldsig#sha1"/>
        <DigestValue>0T+nlk0NvhYsuSbGZoZ9xMiSyXA=</DigestValue>
      </Reference>
      <Reference URI="/word/footer2.xml?ContentType=application/vnd.openxmlformats-officedocument.wordprocessingml.footer+xml">
        <DigestMethod Algorithm="http://www.w3.org/2000/09/xmldsig#sha1"/>
        <DigestValue>52vsH6mfFTbcRbcuuuIQnicJdXo=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2014-10-10T01:28:19Z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{41587D9D-4BC3-4AED-A596-82D8D5BFFEF5}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2014-10-10T01:28:19Z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/ivTwB4va8H1AAAAE0CIaw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+K9PAPDCrwfUAAAAmxch6CIAigEIAAAAAAAAAAAAAADXqMF3dAAuAE0AUwACAAAAAAAAADAARAAyADIAAAAAAAgAAAAAAAAA1AAAAAgACgDkqMF3iIxFAAAAAABDADoAAAQAALBfKQkAAPQHAAApCQyKRQAAAAAAEIpFAAAAAACyAgAA7IpFAAAEAAAAAPQHsF8pCeyKRQCkPMF30zzBd+iIZXUAgAcAAAAAAAAA9AdYtPQHcwBvAGYAdABYtPQHaQBuAEC19Ad3AHMAsgIAAAAAbQBYtPQHMgYAAIC5JAo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2850</Characters>
  <Application>Microsoft Office Word</Application>
  <DocSecurity>0</DocSecurity>
  <Lines>23</Lines>
  <Paragraphs>6</Paragraphs>
  <ScaleCrop>false</ScaleCrop>
  <Company>HP</Company>
  <LinksUpToDate>false</LinksUpToDate>
  <CharactersWithSpaces>3362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2014-10-10T01:28:00Z</dcterms:created>
  <dcterms:modified xsi:type="dcterms:W3CDTF">2014-10-10T01:28:00Z</dcterms:modified>
</cp:coreProperties>
</file>