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EAF" w:rsidRDefault="002372D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25EAF" w:rsidRDefault="002372DF">
      <w:pPr>
        <w:jc w:val="center"/>
      </w:pPr>
      <w:r>
        <w:rPr>
          <w:b/>
          <w:sz w:val="32"/>
          <w:szCs w:val="32"/>
        </w:rPr>
        <w:t xml:space="preserve">INFORME DE FISCALIZACIÓN </w:t>
      </w:r>
      <w:r>
        <w:rPr>
          <w:b/>
          <w:sz w:val="32"/>
          <w:szCs w:val="32"/>
        </w:rPr>
        <w:t>AMBIENTAL</w:t>
      </w:r>
    </w:p>
    <w:p w:rsidR="00925EAF" w:rsidRDefault="002372DF">
      <w:pPr>
        <w:jc w:val="center"/>
      </w:pPr>
      <w:r>
        <w:rPr>
          <w:b/>
          <w:sz w:val="32"/>
          <w:szCs w:val="32"/>
        </w:rPr>
        <w:br/>
        <w:t>Normas de Emisión</w:t>
      </w:r>
    </w:p>
    <w:p w:rsidR="00925EAF" w:rsidRPr="002372DF" w:rsidRDefault="002372DF">
      <w:pPr>
        <w:jc w:val="center"/>
        <w:rPr>
          <w:lang w:val="en-US"/>
        </w:rPr>
      </w:pPr>
      <w:r>
        <w:rPr>
          <w:b/>
          <w:sz w:val="32"/>
          <w:szCs w:val="32"/>
        </w:rPr>
        <w:br/>
        <w:t xml:space="preserve">AGRICOLA PUNTA DE CORTES LTDA. </w:t>
      </w:r>
      <w:r w:rsidRPr="002372DF">
        <w:rPr>
          <w:b/>
          <w:sz w:val="32"/>
          <w:szCs w:val="32"/>
          <w:lang w:val="en-US"/>
        </w:rPr>
        <w:t>(PACKING KOKALY)</w:t>
      </w:r>
    </w:p>
    <w:p w:rsidR="00925EAF" w:rsidRPr="002372DF" w:rsidRDefault="002372DF">
      <w:pPr>
        <w:jc w:val="center"/>
        <w:rPr>
          <w:lang w:val="en-US"/>
        </w:rPr>
      </w:pPr>
      <w:r w:rsidRPr="002372DF">
        <w:rPr>
          <w:b/>
          <w:sz w:val="32"/>
          <w:szCs w:val="32"/>
          <w:lang w:val="en-US"/>
        </w:rPr>
        <w:br/>
        <w:t>DFZ-2013-2708-VI-NE-EI</w:t>
      </w:r>
    </w:p>
    <w:p w:rsidR="00925EAF" w:rsidRPr="002372DF" w:rsidRDefault="00925EAF">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925EAF">
        <w:trPr>
          <w:jc w:val="center"/>
        </w:trPr>
        <w:tc>
          <w:tcPr>
            <w:tcW w:w="1500" w:type="dxa"/>
          </w:tcPr>
          <w:p w:rsidR="00925EAF" w:rsidRPr="002372DF" w:rsidRDefault="00925EAF">
            <w:pPr>
              <w:rPr>
                <w:lang w:val="en-US"/>
              </w:rPr>
            </w:pPr>
          </w:p>
        </w:tc>
        <w:tc>
          <w:tcPr>
            <w:tcW w:w="3750" w:type="dxa"/>
          </w:tcPr>
          <w:p w:rsidR="00925EAF" w:rsidRDefault="002372DF">
            <w:pPr>
              <w:jc w:val="center"/>
            </w:pPr>
            <w:r>
              <w:rPr>
                <w:sz w:val="18"/>
                <w:szCs w:val="18"/>
              </w:rPr>
              <w:t>Nombre</w:t>
            </w:r>
          </w:p>
        </w:tc>
        <w:tc>
          <w:tcPr>
            <w:tcW w:w="3750" w:type="dxa"/>
          </w:tcPr>
          <w:p w:rsidR="00925EAF" w:rsidRDefault="002372DF">
            <w:pPr>
              <w:jc w:val="center"/>
            </w:pPr>
            <w:r>
              <w:rPr>
                <w:sz w:val="18"/>
                <w:szCs w:val="18"/>
              </w:rPr>
              <w:t>Firma</w:t>
            </w:r>
          </w:p>
        </w:tc>
      </w:tr>
      <w:tr w:rsidR="00925EAF">
        <w:trPr>
          <w:jc w:val="center"/>
        </w:trPr>
        <w:tc>
          <w:tcPr>
            <w:tcW w:w="2310" w:type="dxa"/>
          </w:tcPr>
          <w:p w:rsidR="00925EAF" w:rsidRDefault="002372DF">
            <w:pPr>
              <w:jc w:val="center"/>
            </w:pPr>
            <w:r>
              <w:rPr>
                <w:sz w:val="18"/>
                <w:szCs w:val="18"/>
              </w:rPr>
              <w:t>Aprobado</w:t>
            </w:r>
          </w:p>
        </w:tc>
        <w:tc>
          <w:tcPr>
            <w:tcW w:w="2310" w:type="dxa"/>
          </w:tcPr>
          <w:p w:rsidR="00925EAF" w:rsidRPr="002372DF" w:rsidRDefault="002372DF">
            <w:pPr>
              <w:jc w:val="center"/>
              <w:rPr>
                <w:sz w:val="18"/>
              </w:rPr>
            </w:pPr>
            <w:r w:rsidRPr="002372DF">
              <w:rPr>
                <w:sz w:val="18"/>
              </w:rPr>
              <w:t>JUAN EDUARDO JOHNSON VIDAL</w:t>
            </w:r>
          </w:p>
        </w:tc>
        <w:tc>
          <w:tcPr>
            <w:tcW w:w="2310" w:type="dxa"/>
          </w:tcPr>
          <w:p w:rsidR="00925EAF" w:rsidRDefault="002372D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8038F58E-607B-4514-B21A-CACF74B5E240}" provid="{00000000-0000-0000-0000-000000000000}" showsigndate="f" issignatureline="t"/>
                </v:shape>
              </w:pict>
            </w:r>
            <w:bookmarkStart w:id="0" w:name="_GoBack"/>
            <w:bookmarkEnd w:id="0"/>
          </w:p>
        </w:tc>
      </w:tr>
      <w:tr w:rsidR="00925EAF">
        <w:trPr>
          <w:jc w:val="center"/>
        </w:trPr>
        <w:tc>
          <w:tcPr>
            <w:tcW w:w="2310" w:type="dxa"/>
          </w:tcPr>
          <w:p w:rsidR="00925EAF" w:rsidRDefault="002372DF">
            <w:pPr>
              <w:jc w:val="center"/>
            </w:pPr>
            <w:r>
              <w:rPr>
                <w:sz w:val="18"/>
                <w:szCs w:val="18"/>
              </w:rPr>
              <w:t>Elaborado</w:t>
            </w:r>
          </w:p>
        </w:tc>
        <w:tc>
          <w:tcPr>
            <w:tcW w:w="2310" w:type="dxa"/>
            <w:gridSpan w:val="2"/>
          </w:tcPr>
          <w:p w:rsidR="00925EAF" w:rsidRDefault="002372DF">
            <w:pPr>
              <w:jc w:val="center"/>
            </w:pPr>
            <w:r>
              <w:rPr>
                <w:sz w:val="18"/>
                <w:szCs w:val="18"/>
              </w:rPr>
              <w:t>VERÓNICA ALEJANDRA GONZÁLEZ DELFÍN</w:t>
            </w:r>
          </w:p>
        </w:tc>
      </w:tr>
    </w:tbl>
    <w:p w:rsidR="00925EAF" w:rsidRDefault="002372DF">
      <w:r>
        <w:br w:type="page"/>
      </w:r>
    </w:p>
    <w:p w:rsidR="00925EAF" w:rsidRDefault="002372DF">
      <w:r>
        <w:rPr>
          <w:b/>
        </w:rPr>
        <w:lastRenderedPageBreak/>
        <w:br/>
        <w:t>1. RESUMEN.</w:t>
      </w:r>
    </w:p>
    <w:p w:rsidR="00925EAF" w:rsidRDefault="002372DF">
      <w:pPr>
        <w:jc w:val="both"/>
      </w:pPr>
      <w:r>
        <w:br/>
        <w:t xml:space="preserve">El presente documento da cuenta del </w:t>
      </w:r>
      <w:r>
        <w:t>informe de examen de la información realizado por la Superintendencia del Medio Ambiente (SMA), al establecimiento industrial “AGRICOLA PUNTA DE CORTES LTDA. (PACKING KOKALY)”, en el marco de la norma de emisión DS.46/02 para el reporte del período corresp</w:t>
      </w:r>
      <w:r>
        <w:t>ondiente a JUNIO del año 2013.</w:t>
      </w:r>
    </w:p>
    <w:p w:rsidR="00925EAF" w:rsidRDefault="002372DF">
      <w:pPr>
        <w:jc w:val="both"/>
      </w:pPr>
      <w:r>
        <w:br/>
        <w:t xml:space="preserve">Entre los principales hechos constatados como no conformidades se encuentran: El establecimiento industrial entrega el autocontrol fuera del plazo establecido; </w:t>
      </w:r>
    </w:p>
    <w:p w:rsidR="00925EAF" w:rsidRDefault="002372DF">
      <w:r>
        <w:rPr>
          <w:b/>
        </w:rPr>
        <w:br/>
        <w:t>2. IDENTIFICACIÓN DEL PROYECTO, ACTIVIDAD O FUENTE FISCALIZADA</w:t>
      </w:r>
    </w:p>
    <w:p w:rsidR="00925EAF" w:rsidRDefault="00925EAF"/>
    <w:tbl>
      <w:tblPr>
        <w:tblStyle w:val="Tablaconcuadrcula"/>
        <w:tblW w:w="5000" w:type="pct"/>
        <w:jc w:val="center"/>
        <w:tblLook w:val="04A0" w:firstRow="1" w:lastRow="0" w:firstColumn="1" w:lastColumn="0" w:noHBand="0" w:noVBand="1"/>
      </w:tblPr>
      <w:tblGrid>
        <w:gridCol w:w="3543"/>
        <w:gridCol w:w="3543"/>
        <w:gridCol w:w="3544"/>
        <w:gridCol w:w="3544"/>
      </w:tblGrid>
      <w:tr w:rsidR="00925EAF">
        <w:trPr>
          <w:jc w:val="center"/>
        </w:trPr>
        <w:tc>
          <w:tcPr>
            <w:tcW w:w="2310" w:type="pct"/>
            <w:gridSpan w:val="2"/>
          </w:tcPr>
          <w:p w:rsidR="00925EAF" w:rsidRDefault="002372DF">
            <w:r>
              <w:rPr>
                <w:b/>
              </w:rPr>
              <w:t>Titular de la actividad, proyecto o fuente fiscalizada:</w:t>
            </w:r>
            <w:r>
              <w:br/>
              <w:t>AGRICOLA PUNTA DE CORTES LTDA.</w:t>
            </w:r>
          </w:p>
        </w:tc>
        <w:tc>
          <w:tcPr>
            <w:tcW w:w="2310" w:type="pct"/>
            <w:gridSpan w:val="2"/>
          </w:tcPr>
          <w:p w:rsidR="00925EAF" w:rsidRDefault="002372DF">
            <w:r>
              <w:rPr>
                <w:b/>
              </w:rPr>
              <w:t>RUT o RUN:</w:t>
            </w:r>
            <w:r>
              <w:br/>
              <w:t>79635670-7</w:t>
            </w:r>
          </w:p>
        </w:tc>
      </w:tr>
      <w:tr w:rsidR="00925EAF">
        <w:trPr>
          <w:jc w:val="center"/>
        </w:trPr>
        <w:tc>
          <w:tcPr>
            <w:tcW w:w="2310" w:type="pct"/>
            <w:gridSpan w:val="4"/>
          </w:tcPr>
          <w:p w:rsidR="00925EAF" w:rsidRDefault="002372DF">
            <w:r>
              <w:rPr>
                <w:b/>
              </w:rPr>
              <w:t>Identificación de la actividad, proyecto o fuente fiscalizada:</w:t>
            </w:r>
            <w:r>
              <w:br/>
              <w:t>AGRICOLA PUNTA DE CORTES LTDA. (PACKING KOKALY)</w:t>
            </w:r>
          </w:p>
        </w:tc>
      </w:tr>
      <w:tr w:rsidR="00925EAF">
        <w:trPr>
          <w:jc w:val="center"/>
        </w:trPr>
        <w:tc>
          <w:tcPr>
            <w:tcW w:w="15000" w:type="dxa"/>
          </w:tcPr>
          <w:p w:rsidR="00925EAF" w:rsidRDefault="002372DF">
            <w:r>
              <w:rPr>
                <w:b/>
              </w:rPr>
              <w:t>Dirección:</w:t>
            </w:r>
            <w:r>
              <w:br/>
              <w:t xml:space="preserve">PUNTA DE CORTES S/N, </w:t>
            </w:r>
            <w:r>
              <w:t>RANCAGUA, VI REGION</w:t>
            </w:r>
          </w:p>
        </w:tc>
        <w:tc>
          <w:tcPr>
            <w:tcW w:w="15000" w:type="dxa"/>
          </w:tcPr>
          <w:p w:rsidR="00925EAF" w:rsidRDefault="002372DF">
            <w:r>
              <w:rPr>
                <w:b/>
              </w:rPr>
              <w:t>Región:</w:t>
            </w:r>
            <w:r>
              <w:br/>
              <w:t>VI REGIÓN DEL LIBERTADOR GENERAL BERNARDO O'HIGGINS</w:t>
            </w:r>
          </w:p>
        </w:tc>
        <w:tc>
          <w:tcPr>
            <w:tcW w:w="15000" w:type="dxa"/>
          </w:tcPr>
          <w:p w:rsidR="00925EAF" w:rsidRDefault="002372DF">
            <w:r>
              <w:rPr>
                <w:b/>
              </w:rPr>
              <w:t>Provincia:</w:t>
            </w:r>
            <w:r>
              <w:br/>
              <w:t>CACHAPOAL</w:t>
            </w:r>
          </w:p>
        </w:tc>
        <w:tc>
          <w:tcPr>
            <w:tcW w:w="15000" w:type="dxa"/>
          </w:tcPr>
          <w:p w:rsidR="00925EAF" w:rsidRDefault="002372DF">
            <w:r>
              <w:rPr>
                <w:b/>
              </w:rPr>
              <w:t>Comuna:</w:t>
            </w:r>
            <w:r>
              <w:br/>
              <w:t>RANCAGUA</w:t>
            </w:r>
          </w:p>
        </w:tc>
      </w:tr>
      <w:tr w:rsidR="00925EAF">
        <w:trPr>
          <w:jc w:val="center"/>
        </w:trPr>
        <w:tc>
          <w:tcPr>
            <w:tcW w:w="2310" w:type="pct"/>
            <w:gridSpan w:val="2"/>
          </w:tcPr>
          <w:p w:rsidR="00925EAF" w:rsidRDefault="002372DF">
            <w:r>
              <w:rPr>
                <w:b/>
              </w:rPr>
              <w:t>Correo electrónico:</w:t>
            </w:r>
            <w:r>
              <w:br/>
              <w:t>VERONICA.GONZALEZ@SMA.GOB.CL</w:t>
            </w:r>
          </w:p>
        </w:tc>
        <w:tc>
          <w:tcPr>
            <w:tcW w:w="2310" w:type="pct"/>
            <w:gridSpan w:val="2"/>
          </w:tcPr>
          <w:p w:rsidR="00925EAF" w:rsidRDefault="002372DF">
            <w:r>
              <w:rPr>
                <w:b/>
              </w:rPr>
              <w:t>Teléfono:</w:t>
            </w:r>
            <w:r>
              <w:br/>
            </w:r>
          </w:p>
        </w:tc>
      </w:tr>
    </w:tbl>
    <w:p w:rsidR="00925EAF" w:rsidRDefault="002372DF">
      <w:r>
        <w:rPr>
          <w:b/>
        </w:rPr>
        <w:br/>
        <w:t>3. ANTECEDENTES DE LA ACTIVIDAD DE FISCALIZACIÓN</w:t>
      </w:r>
    </w:p>
    <w:p w:rsidR="00925EAF" w:rsidRDefault="00925EAF"/>
    <w:tbl>
      <w:tblPr>
        <w:tblStyle w:val="Tablaconcuadrcula"/>
        <w:tblW w:w="5000" w:type="auto"/>
        <w:jc w:val="center"/>
        <w:tblLook w:val="04A0" w:firstRow="1" w:lastRow="0" w:firstColumn="1" w:lastColumn="0" w:noHBand="0" w:noVBand="1"/>
      </w:tblPr>
      <w:tblGrid>
        <w:gridCol w:w="4449"/>
        <w:gridCol w:w="9725"/>
      </w:tblGrid>
      <w:tr w:rsidR="00925EAF">
        <w:trPr>
          <w:jc w:val="center"/>
        </w:trPr>
        <w:tc>
          <w:tcPr>
            <w:tcW w:w="12000" w:type="dxa"/>
          </w:tcPr>
          <w:p w:rsidR="00925EAF" w:rsidRDefault="002372DF">
            <w:r>
              <w:t>Motivo de la Actividad de</w:t>
            </w:r>
            <w:r>
              <w:t xml:space="preserve"> Fiscalización:</w:t>
            </w:r>
          </w:p>
        </w:tc>
        <w:tc>
          <w:tcPr>
            <w:tcW w:w="30000" w:type="dxa"/>
          </w:tcPr>
          <w:p w:rsidR="00925EAF" w:rsidRDefault="002372DF">
            <w:r>
              <w:t>Actividad Programada de Seguimiento Ambiental de Normas de Emisión referentes a la descarga de Residuos Líquidos para el período de JUNIO del 2013.</w:t>
            </w:r>
          </w:p>
        </w:tc>
      </w:tr>
      <w:tr w:rsidR="00925EAF">
        <w:trPr>
          <w:jc w:val="center"/>
        </w:trPr>
        <w:tc>
          <w:tcPr>
            <w:tcW w:w="2310" w:type="auto"/>
          </w:tcPr>
          <w:p w:rsidR="00925EAF" w:rsidRDefault="002372DF">
            <w:r>
              <w:t>Materia Específica Objeto de la Fiscalización:</w:t>
            </w:r>
          </w:p>
        </w:tc>
        <w:tc>
          <w:tcPr>
            <w:tcW w:w="2310" w:type="auto"/>
          </w:tcPr>
          <w:p w:rsidR="00925EAF" w:rsidRDefault="002372DF">
            <w:r>
              <w:t xml:space="preserve">Analizar los resultados analíticos de la </w:t>
            </w:r>
            <w:r>
              <w:t>calidad de los Residuos Líquidos descargados por la actividad industrial individualizada anteriormente, según la siguiente Resolución de Monitoreo (RPM):</w:t>
            </w:r>
            <w:r>
              <w:br/>
              <w:t>SISS N° 2508 de fecha 30-06-2011</w:t>
            </w:r>
          </w:p>
        </w:tc>
      </w:tr>
      <w:tr w:rsidR="00925EAF">
        <w:trPr>
          <w:jc w:val="center"/>
        </w:trPr>
        <w:tc>
          <w:tcPr>
            <w:tcW w:w="2310" w:type="auto"/>
          </w:tcPr>
          <w:p w:rsidR="00925EAF" w:rsidRDefault="002372DF">
            <w:r>
              <w:t>Instrumentos de Gestión Ambiental que Regulan la Actividad Fiscaliza</w:t>
            </w:r>
            <w:r>
              <w:t>da:</w:t>
            </w:r>
          </w:p>
        </w:tc>
        <w:tc>
          <w:tcPr>
            <w:tcW w:w="2310" w:type="auto"/>
          </w:tcPr>
          <w:p w:rsidR="00925EAF" w:rsidRDefault="002372DF">
            <w:r>
              <w:t>La Norma de Emisión que regula la actividad es:</w:t>
            </w:r>
            <w:r>
              <w:br/>
              <w:t>N° 46/2002 Establece Norma de Emisión de Residuos Líquidos a Aguas Subterráneas</w:t>
            </w:r>
          </w:p>
        </w:tc>
      </w:tr>
    </w:tbl>
    <w:p w:rsidR="00925EAF" w:rsidRDefault="002372DF">
      <w:r>
        <w:rPr>
          <w:b/>
        </w:rPr>
        <w:br/>
        <w:t>4. ACTIVIDADES DE FISCALIZACIÓN REALIZADAS Y RESULTADOS</w:t>
      </w:r>
    </w:p>
    <w:p w:rsidR="00925EAF" w:rsidRDefault="002372DF">
      <w:r>
        <w:rPr>
          <w:b/>
        </w:rPr>
        <w:lastRenderedPageBreak/>
        <w:br/>
      </w:r>
      <w:r>
        <w:rPr>
          <w:b/>
        </w:rPr>
        <w:tab/>
        <w:t>4.1. Identificación de la descarga</w:t>
      </w:r>
    </w:p>
    <w:p w:rsidR="00925EAF" w:rsidRDefault="00925EAF"/>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925EAF">
        <w:trPr>
          <w:jc w:val="center"/>
        </w:trPr>
        <w:tc>
          <w:tcPr>
            <w:tcW w:w="6000" w:type="dxa"/>
          </w:tcPr>
          <w:p w:rsidR="00925EAF" w:rsidRDefault="002372DF">
            <w:pPr>
              <w:jc w:val="center"/>
            </w:pPr>
            <w:r>
              <w:rPr>
                <w:sz w:val="18"/>
                <w:szCs w:val="18"/>
              </w:rPr>
              <w:t>Código interno</w:t>
            </w:r>
          </w:p>
        </w:tc>
        <w:tc>
          <w:tcPr>
            <w:tcW w:w="6000" w:type="dxa"/>
          </w:tcPr>
          <w:p w:rsidR="00925EAF" w:rsidRDefault="002372DF">
            <w:pPr>
              <w:jc w:val="center"/>
            </w:pPr>
            <w:r>
              <w:rPr>
                <w:sz w:val="18"/>
                <w:szCs w:val="18"/>
              </w:rPr>
              <w:t xml:space="preserve">Punto </w:t>
            </w:r>
            <w:r>
              <w:rPr>
                <w:sz w:val="18"/>
                <w:szCs w:val="18"/>
              </w:rPr>
              <w:t>Descarga</w:t>
            </w:r>
          </w:p>
        </w:tc>
        <w:tc>
          <w:tcPr>
            <w:tcW w:w="3000" w:type="dxa"/>
          </w:tcPr>
          <w:p w:rsidR="00925EAF" w:rsidRDefault="002372DF">
            <w:pPr>
              <w:jc w:val="center"/>
            </w:pPr>
            <w:r>
              <w:rPr>
                <w:sz w:val="18"/>
                <w:szCs w:val="18"/>
              </w:rPr>
              <w:t>Norma</w:t>
            </w:r>
          </w:p>
        </w:tc>
        <w:tc>
          <w:tcPr>
            <w:tcW w:w="3000" w:type="dxa"/>
          </w:tcPr>
          <w:p w:rsidR="00925EAF" w:rsidRDefault="002372DF">
            <w:pPr>
              <w:jc w:val="center"/>
            </w:pPr>
            <w:r>
              <w:rPr>
                <w:sz w:val="18"/>
                <w:szCs w:val="18"/>
              </w:rPr>
              <w:t>Tabla cumplimiento</w:t>
            </w:r>
          </w:p>
        </w:tc>
        <w:tc>
          <w:tcPr>
            <w:tcW w:w="3000" w:type="dxa"/>
          </w:tcPr>
          <w:p w:rsidR="00925EAF" w:rsidRDefault="002372DF">
            <w:pPr>
              <w:jc w:val="center"/>
            </w:pPr>
            <w:r>
              <w:rPr>
                <w:sz w:val="18"/>
                <w:szCs w:val="18"/>
              </w:rPr>
              <w:t>Mes control Tabla Completa</w:t>
            </w:r>
          </w:p>
        </w:tc>
        <w:tc>
          <w:tcPr>
            <w:tcW w:w="3000" w:type="dxa"/>
          </w:tcPr>
          <w:p w:rsidR="00925EAF" w:rsidRDefault="002372DF">
            <w:pPr>
              <w:jc w:val="center"/>
            </w:pPr>
            <w:r>
              <w:rPr>
                <w:sz w:val="18"/>
                <w:szCs w:val="18"/>
              </w:rPr>
              <w:t>Cuerpo receptor</w:t>
            </w:r>
          </w:p>
        </w:tc>
        <w:tc>
          <w:tcPr>
            <w:tcW w:w="3000" w:type="dxa"/>
          </w:tcPr>
          <w:p w:rsidR="00925EAF" w:rsidRDefault="002372DF">
            <w:pPr>
              <w:jc w:val="center"/>
            </w:pPr>
            <w:r>
              <w:rPr>
                <w:sz w:val="18"/>
                <w:szCs w:val="18"/>
              </w:rPr>
              <w:t xml:space="preserve">Código CIIU </w:t>
            </w:r>
          </w:p>
        </w:tc>
        <w:tc>
          <w:tcPr>
            <w:tcW w:w="3000" w:type="dxa"/>
          </w:tcPr>
          <w:p w:rsidR="00925EAF" w:rsidRDefault="002372DF">
            <w:pPr>
              <w:jc w:val="center"/>
            </w:pPr>
            <w:r>
              <w:rPr>
                <w:sz w:val="18"/>
                <w:szCs w:val="18"/>
              </w:rPr>
              <w:t>Datum</w:t>
            </w:r>
          </w:p>
        </w:tc>
        <w:tc>
          <w:tcPr>
            <w:tcW w:w="3000" w:type="dxa"/>
          </w:tcPr>
          <w:p w:rsidR="00925EAF" w:rsidRDefault="002372DF">
            <w:pPr>
              <w:jc w:val="center"/>
            </w:pPr>
            <w:r>
              <w:rPr>
                <w:sz w:val="18"/>
                <w:szCs w:val="18"/>
              </w:rPr>
              <w:t>HUSO</w:t>
            </w:r>
          </w:p>
        </w:tc>
        <w:tc>
          <w:tcPr>
            <w:tcW w:w="3000" w:type="dxa"/>
          </w:tcPr>
          <w:p w:rsidR="00925EAF" w:rsidRDefault="002372DF">
            <w:pPr>
              <w:jc w:val="center"/>
            </w:pPr>
            <w:r>
              <w:rPr>
                <w:sz w:val="18"/>
                <w:szCs w:val="18"/>
              </w:rPr>
              <w:t>UTM Este</w:t>
            </w:r>
          </w:p>
        </w:tc>
        <w:tc>
          <w:tcPr>
            <w:tcW w:w="3000" w:type="dxa"/>
          </w:tcPr>
          <w:p w:rsidR="00925EAF" w:rsidRDefault="002372DF">
            <w:pPr>
              <w:jc w:val="center"/>
            </w:pPr>
            <w:r>
              <w:rPr>
                <w:sz w:val="18"/>
                <w:szCs w:val="18"/>
              </w:rPr>
              <w:t>UTM Norte</w:t>
            </w:r>
          </w:p>
        </w:tc>
        <w:tc>
          <w:tcPr>
            <w:tcW w:w="3000" w:type="dxa"/>
          </w:tcPr>
          <w:p w:rsidR="00925EAF" w:rsidRDefault="002372DF">
            <w:pPr>
              <w:jc w:val="center"/>
            </w:pPr>
            <w:r>
              <w:rPr>
                <w:sz w:val="18"/>
                <w:szCs w:val="18"/>
              </w:rPr>
              <w:t>N° RPM</w:t>
            </w:r>
          </w:p>
        </w:tc>
        <w:tc>
          <w:tcPr>
            <w:tcW w:w="3000" w:type="dxa"/>
          </w:tcPr>
          <w:p w:rsidR="00925EAF" w:rsidRDefault="002372DF">
            <w:pPr>
              <w:jc w:val="center"/>
            </w:pPr>
            <w:r>
              <w:rPr>
                <w:sz w:val="18"/>
                <w:szCs w:val="18"/>
              </w:rPr>
              <w:t>Fecha emisión RPM</w:t>
            </w:r>
          </w:p>
        </w:tc>
        <w:tc>
          <w:tcPr>
            <w:tcW w:w="3000" w:type="dxa"/>
          </w:tcPr>
          <w:p w:rsidR="00925EAF" w:rsidRDefault="002372DF">
            <w:pPr>
              <w:jc w:val="center"/>
            </w:pPr>
            <w:r>
              <w:rPr>
                <w:sz w:val="18"/>
                <w:szCs w:val="18"/>
              </w:rPr>
              <w:t>Último período Control Directo</w:t>
            </w:r>
          </w:p>
        </w:tc>
      </w:tr>
      <w:tr w:rsidR="00925EAF">
        <w:trPr>
          <w:jc w:val="center"/>
        </w:trPr>
        <w:tc>
          <w:tcPr>
            <w:tcW w:w="2310" w:type="auto"/>
          </w:tcPr>
          <w:p w:rsidR="00925EAF" w:rsidRDefault="002372DF">
            <w:r>
              <w:rPr>
                <w:sz w:val="18"/>
                <w:szCs w:val="18"/>
              </w:rPr>
              <w:t>79635670-7-868-1274</w:t>
            </w:r>
          </w:p>
        </w:tc>
        <w:tc>
          <w:tcPr>
            <w:tcW w:w="2310" w:type="auto"/>
          </w:tcPr>
          <w:p w:rsidR="00925EAF" w:rsidRDefault="002372DF">
            <w:r>
              <w:rPr>
                <w:sz w:val="18"/>
                <w:szCs w:val="18"/>
              </w:rPr>
              <w:t>PUNTO 1 (INFILTRACION)</w:t>
            </w:r>
          </w:p>
        </w:tc>
        <w:tc>
          <w:tcPr>
            <w:tcW w:w="2310" w:type="auto"/>
          </w:tcPr>
          <w:p w:rsidR="00925EAF" w:rsidRDefault="002372DF">
            <w:r>
              <w:rPr>
                <w:sz w:val="18"/>
                <w:szCs w:val="18"/>
              </w:rPr>
              <w:t>DS.46/02</w:t>
            </w:r>
          </w:p>
        </w:tc>
        <w:tc>
          <w:tcPr>
            <w:tcW w:w="2310" w:type="auto"/>
          </w:tcPr>
          <w:p w:rsidR="00925EAF" w:rsidRDefault="002372DF">
            <w:r>
              <w:rPr>
                <w:sz w:val="18"/>
                <w:szCs w:val="18"/>
              </w:rPr>
              <w:t>TABLA 1</w:t>
            </w:r>
          </w:p>
        </w:tc>
        <w:tc>
          <w:tcPr>
            <w:tcW w:w="2310" w:type="auto"/>
          </w:tcPr>
          <w:p w:rsidR="00925EAF" w:rsidRDefault="002372DF">
            <w:r>
              <w:rPr>
                <w:sz w:val="18"/>
                <w:szCs w:val="18"/>
              </w:rPr>
              <w:t>MARZO</w:t>
            </w:r>
          </w:p>
        </w:tc>
        <w:tc>
          <w:tcPr>
            <w:tcW w:w="2310" w:type="auto"/>
          </w:tcPr>
          <w:p w:rsidR="00925EAF" w:rsidRDefault="002372DF">
            <w:r>
              <w:rPr>
                <w:sz w:val="18"/>
                <w:szCs w:val="18"/>
              </w:rPr>
              <w:t xml:space="preserve">ACUIFERO </w:t>
            </w:r>
            <w:r>
              <w:rPr>
                <w:sz w:val="18"/>
                <w:szCs w:val="18"/>
              </w:rPr>
              <w:t>VULNERABILIDAD MEDIA</w:t>
            </w:r>
          </w:p>
        </w:tc>
        <w:tc>
          <w:tcPr>
            <w:tcW w:w="2310" w:type="auto"/>
          </w:tcPr>
          <w:p w:rsidR="00925EAF" w:rsidRDefault="002372DF">
            <w:r>
              <w:rPr>
                <w:sz w:val="18"/>
                <w:szCs w:val="18"/>
              </w:rPr>
              <w:t>31131</w:t>
            </w:r>
          </w:p>
        </w:tc>
        <w:tc>
          <w:tcPr>
            <w:tcW w:w="2310" w:type="auto"/>
          </w:tcPr>
          <w:p w:rsidR="00925EAF" w:rsidRDefault="002372DF">
            <w:r>
              <w:rPr>
                <w:sz w:val="18"/>
                <w:szCs w:val="18"/>
              </w:rPr>
              <w:t>44</w:t>
            </w:r>
          </w:p>
        </w:tc>
        <w:tc>
          <w:tcPr>
            <w:tcW w:w="2310" w:type="auto"/>
          </w:tcPr>
          <w:p w:rsidR="00925EAF" w:rsidRDefault="00925EAF"/>
        </w:tc>
        <w:tc>
          <w:tcPr>
            <w:tcW w:w="2310" w:type="auto"/>
          </w:tcPr>
          <w:p w:rsidR="00925EAF" w:rsidRDefault="002372DF">
            <w:r>
              <w:rPr>
                <w:sz w:val="18"/>
                <w:szCs w:val="18"/>
              </w:rPr>
              <w:t>336602</w:t>
            </w:r>
          </w:p>
        </w:tc>
        <w:tc>
          <w:tcPr>
            <w:tcW w:w="2310" w:type="auto"/>
          </w:tcPr>
          <w:p w:rsidR="00925EAF" w:rsidRDefault="002372DF">
            <w:r>
              <w:rPr>
                <w:sz w:val="18"/>
                <w:szCs w:val="18"/>
              </w:rPr>
              <w:t>6217740</w:t>
            </w:r>
          </w:p>
        </w:tc>
        <w:tc>
          <w:tcPr>
            <w:tcW w:w="2310" w:type="auto"/>
          </w:tcPr>
          <w:p w:rsidR="00925EAF" w:rsidRDefault="002372DF">
            <w:r>
              <w:rPr>
                <w:sz w:val="18"/>
                <w:szCs w:val="18"/>
              </w:rPr>
              <w:t>2508</w:t>
            </w:r>
          </w:p>
        </w:tc>
        <w:tc>
          <w:tcPr>
            <w:tcW w:w="2310" w:type="auto"/>
          </w:tcPr>
          <w:p w:rsidR="00925EAF" w:rsidRDefault="002372DF">
            <w:r>
              <w:rPr>
                <w:sz w:val="18"/>
                <w:szCs w:val="18"/>
              </w:rPr>
              <w:t>30-06-2011</w:t>
            </w:r>
          </w:p>
        </w:tc>
        <w:tc>
          <w:tcPr>
            <w:tcW w:w="2310" w:type="auto"/>
          </w:tcPr>
          <w:p w:rsidR="00925EAF" w:rsidRDefault="00925EAF"/>
        </w:tc>
      </w:tr>
    </w:tbl>
    <w:p w:rsidR="00925EAF" w:rsidRDefault="002372DF">
      <w:r>
        <w:rPr>
          <w:b/>
        </w:rPr>
        <w:br/>
      </w:r>
      <w:r>
        <w:rPr>
          <w:b/>
        </w:rPr>
        <w:tab/>
        <w:t>4.2. Resumen de resultados de la información proporcionada</w:t>
      </w:r>
    </w:p>
    <w:p w:rsidR="00925EAF" w:rsidRDefault="00925EAF"/>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925EAF">
        <w:trPr>
          <w:jc w:val="center"/>
        </w:trPr>
        <w:tc>
          <w:tcPr>
            <w:tcW w:w="2310" w:type="auto"/>
          </w:tcPr>
          <w:p w:rsidR="00925EAF" w:rsidRDefault="00925EAF"/>
        </w:tc>
        <w:tc>
          <w:tcPr>
            <w:tcW w:w="2310" w:type="auto"/>
          </w:tcPr>
          <w:p w:rsidR="00925EAF" w:rsidRDefault="00925EAF"/>
        </w:tc>
        <w:tc>
          <w:tcPr>
            <w:tcW w:w="2310" w:type="auto"/>
            <w:gridSpan w:val="8"/>
          </w:tcPr>
          <w:p w:rsidR="00925EAF" w:rsidRDefault="002372DF">
            <w:pPr>
              <w:jc w:val="center"/>
            </w:pPr>
            <w:r>
              <w:rPr>
                <w:sz w:val="18"/>
                <w:szCs w:val="18"/>
              </w:rPr>
              <w:t>N° de hechos constatados</w:t>
            </w:r>
          </w:p>
        </w:tc>
      </w:tr>
      <w:tr w:rsidR="00925EAF">
        <w:trPr>
          <w:jc w:val="center"/>
        </w:trPr>
        <w:tc>
          <w:tcPr>
            <w:tcW w:w="2310" w:type="auto"/>
          </w:tcPr>
          <w:p w:rsidR="00925EAF" w:rsidRDefault="00925EAF"/>
        </w:tc>
        <w:tc>
          <w:tcPr>
            <w:tcW w:w="2310" w:type="auto"/>
          </w:tcPr>
          <w:p w:rsidR="00925EAF" w:rsidRDefault="00925EAF"/>
        </w:tc>
        <w:tc>
          <w:tcPr>
            <w:tcW w:w="2310" w:type="auto"/>
          </w:tcPr>
          <w:p w:rsidR="00925EAF" w:rsidRDefault="002372DF">
            <w:pPr>
              <w:jc w:val="center"/>
            </w:pPr>
            <w:r>
              <w:rPr>
                <w:sz w:val="18"/>
                <w:szCs w:val="18"/>
              </w:rPr>
              <w:t>1</w:t>
            </w:r>
          </w:p>
        </w:tc>
        <w:tc>
          <w:tcPr>
            <w:tcW w:w="2310" w:type="auto"/>
          </w:tcPr>
          <w:p w:rsidR="00925EAF" w:rsidRDefault="002372DF">
            <w:pPr>
              <w:jc w:val="center"/>
            </w:pPr>
            <w:r>
              <w:rPr>
                <w:sz w:val="18"/>
                <w:szCs w:val="18"/>
              </w:rPr>
              <w:t>2</w:t>
            </w:r>
          </w:p>
        </w:tc>
        <w:tc>
          <w:tcPr>
            <w:tcW w:w="2310" w:type="auto"/>
          </w:tcPr>
          <w:p w:rsidR="00925EAF" w:rsidRDefault="002372DF">
            <w:pPr>
              <w:jc w:val="center"/>
            </w:pPr>
            <w:r>
              <w:rPr>
                <w:sz w:val="18"/>
                <w:szCs w:val="18"/>
              </w:rPr>
              <w:t>3</w:t>
            </w:r>
          </w:p>
        </w:tc>
        <w:tc>
          <w:tcPr>
            <w:tcW w:w="2310" w:type="auto"/>
          </w:tcPr>
          <w:p w:rsidR="00925EAF" w:rsidRDefault="002372DF">
            <w:pPr>
              <w:jc w:val="center"/>
            </w:pPr>
            <w:r>
              <w:rPr>
                <w:sz w:val="18"/>
                <w:szCs w:val="18"/>
              </w:rPr>
              <w:t>4</w:t>
            </w:r>
          </w:p>
        </w:tc>
        <w:tc>
          <w:tcPr>
            <w:tcW w:w="2310" w:type="auto"/>
          </w:tcPr>
          <w:p w:rsidR="00925EAF" w:rsidRDefault="002372DF">
            <w:pPr>
              <w:jc w:val="center"/>
            </w:pPr>
            <w:r>
              <w:rPr>
                <w:sz w:val="18"/>
                <w:szCs w:val="18"/>
              </w:rPr>
              <w:t>5</w:t>
            </w:r>
          </w:p>
        </w:tc>
        <w:tc>
          <w:tcPr>
            <w:tcW w:w="2310" w:type="auto"/>
          </w:tcPr>
          <w:p w:rsidR="00925EAF" w:rsidRDefault="002372DF">
            <w:pPr>
              <w:jc w:val="center"/>
            </w:pPr>
            <w:r>
              <w:rPr>
                <w:sz w:val="18"/>
                <w:szCs w:val="18"/>
              </w:rPr>
              <w:t>6</w:t>
            </w:r>
          </w:p>
        </w:tc>
        <w:tc>
          <w:tcPr>
            <w:tcW w:w="2310" w:type="auto"/>
          </w:tcPr>
          <w:p w:rsidR="00925EAF" w:rsidRDefault="002372DF">
            <w:pPr>
              <w:jc w:val="center"/>
            </w:pPr>
            <w:r>
              <w:rPr>
                <w:sz w:val="18"/>
                <w:szCs w:val="18"/>
              </w:rPr>
              <w:t>7</w:t>
            </w:r>
          </w:p>
        </w:tc>
        <w:tc>
          <w:tcPr>
            <w:tcW w:w="2310" w:type="auto"/>
          </w:tcPr>
          <w:p w:rsidR="00925EAF" w:rsidRDefault="002372DF">
            <w:pPr>
              <w:jc w:val="center"/>
            </w:pPr>
            <w:r>
              <w:rPr>
                <w:sz w:val="18"/>
                <w:szCs w:val="18"/>
              </w:rPr>
              <w:t>8</w:t>
            </w:r>
          </w:p>
        </w:tc>
      </w:tr>
      <w:tr w:rsidR="00925EAF">
        <w:trPr>
          <w:jc w:val="center"/>
        </w:trPr>
        <w:tc>
          <w:tcPr>
            <w:tcW w:w="4500" w:type="dxa"/>
          </w:tcPr>
          <w:p w:rsidR="00925EAF" w:rsidRDefault="002372DF">
            <w:pPr>
              <w:jc w:val="center"/>
            </w:pPr>
            <w:r>
              <w:rPr>
                <w:sz w:val="18"/>
                <w:szCs w:val="18"/>
              </w:rPr>
              <w:t>Código interno</w:t>
            </w:r>
          </w:p>
        </w:tc>
        <w:tc>
          <w:tcPr>
            <w:tcW w:w="4500" w:type="dxa"/>
          </w:tcPr>
          <w:p w:rsidR="00925EAF" w:rsidRDefault="002372DF">
            <w:pPr>
              <w:jc w:val="center"/>
            </w:pPr>
            <w:r>
              <w:rPr>
                <w:sz w:val="18"/>
                <w:szCs w:val="18"/>
              </w:rPr>
              <w:t>Punto Descarga</w:t>
            </w:r>
          </w:p>
        </w:tc>
        <w:tc>
          <w:tcPr>
            <w:tcW w:w="3000" w:type="dxa"/>
          </w:tcPr>
          <w:p w:rsidR="00925EAF" w:rsidRDefault="002372DF">
            <w:pPr>
              <w:jc w:val="center"/>
            </w:pPr>
            <w:r>
              <w:rPr>
                <w:sz w:val="18"/>
                <w:szCs w:val="18"/>
              </w:rPr>
              <w:t>Informa</w:t>
            </w:r>
          </w:p>
        </w:tc>
        <w:tc>
          <w:tcPr>
            <w:tcW w:w="3000" w:type="dxa"/>
          </w:tcPr>
          <w:p w:rsidR="00925EAF" w:rsidRDefault="002372DF">
            <w:pPr>
              <w:jc w:val="center"/>
            </w:pPr>
            <w:r>
              <w:rPr>
                <w:sz w:val="18"/>
                <w:szCs w:val="18"/>
              </w:rPr>
              <w:t>Efectúa descarga</w:t>
            </w:r>
          </w:p>
        </w:tc>
        <w:tc>
          <w:tcPr>
            <w:tcW w:w="3000" w:type="dxa"/>
          </w:tcPr>
          <w:p w:rsidR="00925EAF" w:rsidRDefault="002372DF">
            <w:pPr>
              <w:jc w:val="center"/>
            </w:pPr>
            <w:r>
              <w:rPr>
                <w:sz w:val="18"/>
                <w:szCs w:val="18"/>
              </w:rPr>
              <w:t>Entrega dentro de plazo</w:t>
            </w:r>
          </w:p>
        </w:tc>
        <w:tc>
          <w:tcPr>
            <w:tcW w:w="3000" w:type="dxa"/>
          </w:tcPr>
          <w:p w:rsidR="00925EAF" w:rsidRDefault="002372DF">
            <w:pPr>
              <w:jc w:val="center"/>
            </w:pPr>
            <w:r>
              <w:rPr>
                <w:sz w:val="18"/>
                <w:szCs w:val="18"/>
              </w:rPr>
              <w:t>Entrega parámetros solicitados</w:t>
            </w:r>
          </w:p>
        </w:tc>
        <w:tc>
          <w:tcPr>
            <w:tcW w:w="3000" w:type="dxa"/>
          </w:tcPr>
          <w:p w:rsidR="00925EAF" w:rsidRDefault="002372DF">
            <w:pPr>
              <w:jc w:val="center"/>
            </w:pPr>
            <w:r>
              <w:rPr>
                <w:sz w:val="18"/>
                <w:szCs w:val="18"/>
              </w:rPr>
              <w:t>Entrega con frecuencia solicitada</w:t>
            </w:r>
          </w:p>
        </w:tc>
        <w:tc>
          <w:tcPr>
            <w:tcW w:w="3000" w:type="dxa"/>
          </w:tcPr>
          <w:p w:rsidR="00925EAF" w:rsidRDefault="002372DF">
            <w:pPr>
              <w:jc w:val="center"/>
            </w:pPr>
            <w:r>
              <w:rPr>
                <w:sz w:val="18"/>
                <w:szCs w:val="18"/>
              </w:rPr>
              <w:t>Caudal se encuentra bajo Resolución</w:t>
            </w:r>
          </w:p>
        </w:tc>
        <w:tc>
          <w:tcPr>
            <w:tcW w:w="3000" w:type="dxa"/>
          </w:tcPr>
          <w:p w:rsidR="00925EAF" w:rsidRDefault="002372DF">
            <w:pPr>
              <w:jc w:val="center"/>
            </w:pPr>
            <w:r>
              <w:rPr>
                <w:sz w:val="18"/>
                <w:szCs w:val="18"/>
              </w:rPr>
              <w:t>Parámetros se encuentran bajo norma</w:t>
            </w:r>
          </w:p>
        </w:tc>
        <w:tc>
          <w:tcPr>
            <w:tcW w:w="3000" w:type="dxa"/>
          </w:tcPr>
          <w:p w:rsidR="00925EAF" w:rsidRDefault="002372DF">
            <w:pPr>
              <w:jc w:val="center"/>
            </w:pPr>
            <w:r>
              <w:rPr>
                <w:sz w:val="18"/>
                <w:szCs w:val="18"/>
              </w:rPr>
              <w:t>Presenta Remuestras</w:t>
            </w:r>
          </w:p>
        </w:tc>
      </w:tr>
      <w:tr w:rsidR="00925EAF">
        <w:trPr>
          <w:jc w:val="center"/>
        </w:trPr>
        <w:tc>
          <w:tcPr>
            <w:tcW w:w="2310" w:type="auto"/>
          </w:tcPr>
          <w:p w:rsidR="00925EAF" w:rsidRDefault="002372DF">
            <w:pPr>
              <w:jc w:val="center"/>
            </w:pPr>
            <w:r>
              <w:rPr>
                <w:sz w:val="18"/>
                <w:szCs w:val="18"/>
              </w:rPr>
              <w:t>79635670-7-868-1274</w:t>
            </w:r>
          </w:p>
        </w:tc>
        <w:tc>
          <w:tcPr>
            <w:tcW w:w="2310" w:type="auto"/>
          </w:tcPr>
          <w:p w:rsidR="00925EAF" w:rsidRDefault="002372DF">
            <w:pPr>
              <w:jc w:val="center"/>
            </w:pPr>
            <w:r>
              <w:rPr>
                <w:sz w:val="18"/>
                <w:szCs w:val="18"/>
              </w:rPr>
              <w:t>PUNTO 1 (INFILTRACION)</w:t>
            </w:r>
          </w:p>
        </w:tc>
        <w:tc>
          <w:tcPr>
            <w:tcW w:w="2310" w:type="auto"/>
          </w:tcPr>
          <w:p w:rsidR="00925EAF" w:rsidRDefault="002372DF">
            <w:pPr>
              <w:jc w:val="center"/>
            </w:pPr>
            <w:r>
              <w:rPr>
                <w:sz w:val="18"/>
                <w:szCs w:val="18"/>
              </w:rPr>
              <w:t>SI</w:t>
            </w:r>
          </w:p>
        </w:tc>
        <w:tc>
          <w:tcPr>
            <w:tcW w:w="2310" w:type="auto"/>
          </w:tcPr>
          <w:p w:rsidR="00925EAF" w:rsidRDefault="002372DF">
            <w:pPr>
              <w:jc w:val="center"/>
            </w:pPr>
            <w:r>
              <w:rPr>
                <w:sz w:val="18"/>
                <w:szCs w:val="18"/>
              </w:rPr>
              <w:t>NO</w:t>
            </w:r>
          </w:p>
        </w:tc>
        <w:tc>
          <w:tcPr>
            <w:tcW w:w="2310" w:type="auto"/>
          </w:tcPr>
          <w:p w:rsidR="00925EAF" w:rsidRDefault="002372DF">
            <w:pPr>
              <w:jc w:val="center"/>
            </w:pPr>
            <w:r>
              <w:rPr>
                <w:sz w:val="18"/>
                <w:szCs w:val="18"/>
              </w:rPr>
              <w:t>NO</w:t>
            </w:r>
          </w:p>
        </w:tc>
        <w:tc>
          <w:tcPr>
            <w:tcW w:w="2310" w:type="auto"/>
          </w:tcPr>
          <w:p w:rsidR="00925EAF" w:rsidRDefault="002372DF">
            <w:pPr>
              <w:jc w:val="center"/>
            </w:pPr>
            <w:r>
              <w:rPr>
                <w:sz w:val="18"/>
                <w:szCs w:val="18"/>
              </w:rPr>
              <w:t>NO APLICA</w:t>
            </w:r>
          </w:p>
        </w:tc>
        <w:tc>
          <w:tcPr>
            <w:tcW w:w="2310" w:type="auto"/>
          </w:tcPr>
          <w:p w:rsidR="00925EAF" w:rsidRDefault="002372DF">
            <w:pPr>
              <w:jc w:val="center"/>
            </w:pPr>
            <w:r>
              <w:rPr>
                <w:sz w:val="18"/>
                <w:szCs w:val="18"/>
              </w:rPr>
              <w:t>NO APLICA</w:t>
            </w:r>
          </w:p>
        </w:tc>
        <w:tc>
          <w:tcPr>
            <w:tcW w:w="2310" w:type="auto"/>
          </w:tcPr>
          <w:p w:rsidR="00925EAF" w:rsidRDefault="002372DF">
            <w:pPr>
              <w:jc w:val="center"/>
            </w:pPr>
            <w:r>
              <w:rPr>
                <w:sz w:val="18"/>
                <w:szCs w:val="18"/>
              </w:rPr>
              <w:t>NO APLICA</w:t>
            </w:r>
          </w:p>
        </w:tc>
        <w:tc>
          <w:tcPr>
            <w:tcW w:w="2310" w:type="auto"/>
          </w:tcPr>
          <w:p w:rsidR="00925EAF" w:rsidRDefault="002372DF">
            <w:pPr>
              <w:jc w:val="center"/>
            </w:pPr>
            <w:r>
              <w:rPr>
                <w:sz w:val="18"/>
                <w:szCs w:val="18"/>
              </w:rPr>
              <w:t>NO APLICA</w:t>
            </w:r>
          </w:p>
        </w:tc>
        <w:tc>
          <w:tcPr>
            <w:tcW w:w="2310" w:type="auto"/>
          </w:tcPr>
          <w:p w:rsidR="00925EAF" w:rsidRDefault="002372DF">
            <w:pPr>
              <w:jc w:val="center"/>
            </w:pPr>
            <w:r>
              <w:rPr>
                <w:sz w:val="18"/>
                <w:szCs w:val="18"/>
              </w:rPr>
              <w:t xml:space="preserve">NO </w:t>
            </w:r>
            <w:r>
              <w:rPr>
                <w:sz w:val="18"/>
                <w:szCs w:val="18"/>
              </w:rPr>
              <w:t>APLICA</w:t>
            </w:r>
          </w:p>
        </w:tc>
      </w:tr>
    </w:tbl>
    <w:p w:rsidR="00925EAF" w:rsidRDefault="002372DF">
      <w:r>
        <w:rPr>
          <w:b/>
        </w:rPr>
        <w:br/>
        <w:t>5. CONCLUSIONES</w:t>
      </w:r>
    </w:p>
    <w:p w:rsidR="00925EAF" w:rsidRDefault="002372DF">
      <w:r>
        <w:br/>
        <w:t>Del total de exigencias verificadas, se identificó la siguiente no conformidad:</w:t>
      </w:r>
    </w:p>
    <w:p w:rsidR="00925EAF" w:rsidRDefault="00925EAF"/>
    <w:tbl>
      <w:tblPr>
        <w:tblStyle w:val="Tablaconcuadrcula"/>
        <w:tblW w:w="5000" w:type="auto"/>
        <w:jc w:val="center"/>
        <w:tblLook w:val="04A0" w:firstRow="1" w:lastRow="0" w:firstColumn="1" w:lastColumn="0" w:noHBand="0" w:noVBand="1"/>
      </w:tblPr>
      <w:tblGrid>
        <w:gridCol w:w="1974"/>
        <w:gridCol w:w="4181"/>
        <w:gridCol w:w="8019"/>
      </w:tblGrid>
      <w:tr w:rsidR="00925EAF">
        <w:trPr>
          <w:jc w:val="center"/>
        </w:trPr>
        <w:tc>
          <w:tcPr>
            <w:tcW w:w="4500" w:type="dxa"/>
          </w:tcPr>
          <w:p w:rsidR="00925EAF" w:rsidRDefault="002372DF">
            <w:pPr>
              <w:jc w:val="center"/>
            </w:pPr>
            <w:r>
              <w:t>N° de Hecho Constatado</w:t>
            </w:r>
          </w:p>
        </w:tc>
        <w:tc>
          <w:tcPr>
            <w:tcW w:w="15000" w:type="dxa"/>
          </w:tcPr>
          <w:p w:rsidR="00925EAF" w:rsidRDefault="002372DF">
            <w:pPr>
              <w:jc w:val="center"/>
            </w:pPr>
            <w:r>
              <w:t>Exigencia Asociada</w:t>
            </w:r>
          </w:p>
        </w:tc>
        <w:tc>
          <w:tcPr>
            <w:tcW w:w="30000" w:type="dxa"/>
          </w:tcPr>
          <w:p w:rsidR="00925EAF" w:rsidRDefault="002372DF">
            <w:pPr>
              <w:jc w:val="center"/>
            </w:pPr>
            <w:r>
              <w:t>Descripción de la No Conformidad</w:t>
            </w:r>
          </w:p>
        </w:tc>
      </w:tr>
      <w:tr w:rsidR="00925EAF">
        <w:trPr>
          <w:jc w:val="center"/>
        </w:trPr>
        <w:tc>
          <w:tcPr>
            <w:tcW w:w="2310" w:type="auto"/>
          </w:tcPr>
          <w:p w:rsidR="00925EAF" w:rsidRDefault="002372DF">
            <w:pPr>
              <w:jc w:val="center"/>
            </w:pPr>
            <w:r>
              <w:t>3</w:t>
            </w:r>
          </w:p>
        </w:tc>
        <w:tc>
          <w:tcPr>
            <w:tcW w:w="2310" w:type="auto"/>
          </w:tcPr>
          <w:p w:rsidR="00925EAF" w:rsidRDefault="002372DF">
            <w:r>
              <w:t>Entregar dentro de plazo</w:t>
            </w:r>
          </w:p>
        </w:tc>
        <w:tc>
          <w:tcPr>
            <w:tcW w:w="2310" w:type="auto"/>
          </w:tcPr>
          <w:p w:rsidR="00925EAF" w:rsidRDefault="002372DF">
            <w:r>
              <w:t>El establecimiento industrial entrega el autoc</w:t>
            </w:r>
            <w:r>
              <w:t>ontrol fuera del plazo establecido.</w:t>
            </w:r>
          </w:p>
        </w:tc>
      </w:tr>
    </w:tbl>
    <w:p w:rsidR="00925EAF" w:rsidRDefault="002372DF">
      <w:r>
        <w:rPr>
          <w:b/>
        </w:rPr>
        <w:br/>
        <w:t>6. ANEXOS</w:t>
      </w:r>
    </w:p>
    <w:p w:rsidR="00925EAF" w:rsidRDefault="00925EAF"/>
    <w:tbl>
      <w:tblPr>
        <w:tblStyle w:val="Tablaconcuadrcula"/>
        <w:tblW w:w="5000" w:type="auto"/>
        <w:jc w:val="center"/>
        <w:tblLook w:val="04A0" w:firstRow="1" w:lastRow="0" w:firstColumn="1" w:lastColumn="0" w:noHBand="0" w:noVBand="1"/>
      </w:tblPr>
      <w:tblGrid>
        <w:gridCol w:w="3342"/>
        <w:gridCol w:w="10832"/>
      </w:tblGrid>
      <w:tr w:rsidR="00925EAF">
        <w:trPr>
          <w:jc w:val="center"/>
        </w:trPr>
        <w:tc>
          <w:tcPr>
            <w:tcW w:w="4500" w:type="dxa"/>
          </w:tcPr>
          <w:p w:rsidR="00925EAF" w:rsidRDefault="002372DF">
            <w:pPr>
              <w:jc w:val="center"/>
            </w:pPr>
            <w:r>
              <w:t>N° Anexo</w:t>
            </w:r>
          </w:p>
        </w:tc>
        <w:tc>
          <w:tcPr>
            <w:tcW w:w="15000" w:type="dxa"/>
          </w:tcPr>
          <w:p w:rsidR="00925EAF" w:rsidRDefault="002372DF">
            <w:pPr>
              <w:jc w:val="center"/>
            </w:pPr>
            <w:r>
              <w:t xml:space="preserve">Nombre Anexo </w:t>
            </w:r>
          </w:p>
        </w:tc>
      </w:tr>
      <w:tr w:rsidR="00925EAF">
        <w:trPr>
          <w:jc w:val="center"/>
        </w:trPr>
        <w:tc>
          <w:tcPr>
            <w:tcW w:w="2310" w:type="auto"/>
          </w:tcPr>
          <w:p w:rsidR="00925EAF" w:rsidRDefault="002372DF">
            <w:pPr>
              <w:jc w:val="center"/>
            </w:pPr>
            <w:r>
              <w:t>1</w:t>
            </w:r>
          </w:p>
        </w:tc>
        <w:tc>
          <w:tcPr>
            <w:tcW w:w="2310" w:type="auto"/>
          </w:tcPr>
          <w:p w:rsidR="00925EAF" w:rsidRDefault="002372DF">
            <w:r>
              <w:t>Ficha de resultados de autocontrol PUNTO 1 (INFILTRACION)</w:t>
            </w:r>
          </w:p>
        </w:tc>
      </w:tr>
    </w:tbl>
    <w:p w:rsidR="00000000" w:rsidRDefault="002372D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372DF">
      <w:r>
        <w:separator/>
      </w:r>
    </w:p>
  </w:endnote>
  <w:endnote w:type="continuationSeparator" w:id="0">
    <w:p w:rsidR="00000000" w:rsidRDefault="002372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372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372DF"/>
  <w:p w:rsidR="00925EAF" w:rsidRDefault="002372D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372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372DF">
      <w:r>
        <w:separator/>
      </w:r>
    </w:p>
  </w:footnote>
  <w:footnote w:type="continuationSeparator" w:id="0">
    <w:p w:rsidR="00000000" w:rsidRDefault="002372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372DF"/>
    <w:rsid w:val="00925EA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372DF"/>
    <w:rPr>
      <w:rFonts w:ascii="Tahoma" w:hAnsi="Tahoma" w:cs="Tahoma"/>
      <w:sz w:val="16"/>
      <w:szCs w:val="16"/>
    </w:rPr>
  </w:style>
  <w:style w:type="character" w:customStyle="1" w:styleId="TextodegloboCar">
    <w:name w:val="Texto de globo Car"/>
    <w:basedOn w:val="Fuentedeprrafopredeter"/>
    <w:link w:val="Textodeglobo"/>
    <w:uiPriority w:val="99"/>
    <w:semiHidden/>
    <w:rsid w:val="002372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nKtG+PnzSDf8uLxkhFjKkFjY6Kg=</DigestValue>
    </Reference>
    <Reference URI="#idOfficeObject" Type="http://www.w3.org/2000/09/xmldsig#Object">
      <DigestMethod Algorithm="http://www.w3.org/2000/09/xmldsig#sha1"/>
      <DigestValue>il+f4eAPQSB/grMbReW0l+Sx770=</DigestValue>
    </Reference>
    <Reference URI="#idSignedProperties" Type="http://uri.etsi.org/01903#SignedProperties">
      <Transforms>
        <Transform Algorithm="http://www.w3.org/TR/2001/REC-xml-c14n-20010315"/>
      </Transforms>
      <DigestMethod Algorithm="http://www.w3.org/2000/09/xmldsig#sha1"/>
      <DigestValue>ydtG1yUvYN+EUhr+6rnMPl+1atU=</DigestValue>
    </Reference>
    <Reference URI="#idValidSigLnImg" Type="http://www.w3.org/2000/09/xmldsig#Object">
      <DigestMethod Algorithm="http://www.w3.org/2000/09/xmldsig#sha1"/>
      <DigestValue>tpFKqSswJFMuozXQBuWfeHtYirM=</DigestValue>
    </Reference>
    <Reference URI="#idInvalidSigLnImg" Type="http://www.w3.org/2000/09/xmldsig#Object">
      <DigestMethod Algorithm="http://www.w3.org/2000/09/xmldsig#sha1"/>
      <DigestValue>p+HsP0juxr+3mV/WhzdrL7rdQIM=</DigestValue>
    </Reference>
  </SignedInfo>
  <SignatureValue>IzPGF6eTB7Qw5CfPIwrxq8x+67tB2+EPQjEosM0WD9ZmrTgDR2CfzdlrerrY9fJoKlXzEcKXKyL/
UcGRzG5/+XPfBecWqEEYh7qJqWTxjpqBYxG+GnzD2S0Ugv9YUI7J8m+jJpLL/mLZyDHr9ggYMI4O
GDzH1JZVsQhLjOZHOv2uobYcfPcs2tHcCuzGtolAgSj0ebNJqG4pKeyPtmwXkCrOh/PuwUFrQ1oo
BCsr0d2K8psFiPeM3znMF2n9VBEOiaNy07O0qV64IPonNY624m+Xv84xpYNYzp2LGYrotA8DAm6F
yfhZG+i9RTaGGUXPrPZzX84ffMmSCDIcN+G4Gg==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8yylLMxFG1Rl3NmMVi5NRzZidjc=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CT2iQzJincVIFzQy4p/b8JSBGcg=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E6VNNaNf9wL+I2WULw0iNqmtIGw=</DigestValue>
      </Reference>
      <Reference URI="/word/footer3.xml?ContentType=application/vnd.openxmlformats-officedocument.wordprocessingml.footer+xml">
        <DigestMethod Algorithm="http://www.w3.org/2000/09/xmldsig#sha1"/>
        <DigestValue>pFKVJ+YpCwv4gyvGflrB/C5ZqYQ=</DigestValue>
      </Reference>
      <Reference URI="/word/document.xml?ContentType=application/vnd.openxmlformats-officedocument.wordprocessingml.document.main+xml">
        <DigestMethod Algorithm="http://www.w3.org/2000/09/xmldsig#sha1"/>
        <DigestValue>LTwiL72aZZOMBcOWMJrI9z5BUKc=</DigestValue>
      </Reference>
      <Reference URI="/word/footnotes.xml?ContentType=application/vnd.openxmlformats-officedocument.wordprocessingml.footnotes+xml">
        <DigestMethod Algorithm="http://www.w3.org/2000/09/xmldsig#sha1"/>
        <DigestValue>hHBE/jOecj1qeUIT9ccJhPfm7ew=</DigestValue>
      </Reference>
      <Reference URI="/word/footer1.xml?ContentType=application/vnd.openxmlformats-officedocument.wordprocessingml.footer+xml">
        <DigestMethod Algorithm="http://www.w3.org/2000/09/xmldsig#sha1"/>
        <DigestValue>pFKVJ+YpCwv4gyvGflrB/C5ZqYQ=</DigestValue>
      </Reference>
      <Reference URI="/word/footer2.xml?ContentType=application/vnd.openxmlformats-officedocument.wordprocessingml.footer+xml">
        <DigestMethod Algorithm="http://www.w3.org/2000/09/xmldsig#sha1"/>
        <DigestValue>eZLSbFLMrPJORGbz5OVk0zL5SNk=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2014-01-21T02:40:19Z</mdssi:Value>
        </mdssi:SignatureTime>
      </SignatureProperty>
    </SignatureProperties>
  </Object>
  <Object Id="idOfficeObject">
    <SignatureProperties>
      <SignatureProperty Id="idOfficeV1Details" Target="idPackageSignature">
        <SignatureInfoV1 xmlns="http://schemas.microsoft.com/office/2006/digsig">
          <SetupID>{8038F58E-607B-4514-B21A-CACF74B5E240}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2014-01-21T02:40:19Z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9CgjwaADG4H1AAAAAIRIaQ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30KCPBhgfbgfUAAAA1hAh0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494</Words>
  <Characters>2719</Characters>
  <Application>Microsoft Office Word</Application>
  <DocSecurity>0</DocSecurity>
  <Lines>22</Lines>
  <Paragraphs>6</Paragraphs>
  <ScaleCrop>false</ScaleCrop>
  <Company>HP</Company>
  <LinksUpToDate>false</LinksUpToDate>
  <CharactersWithSpaces>3207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2014-01-21T02:40:00Z</dcterms:created>
  <dcterms:modified xsi:type="dcterms:W3CDTF">2014-01-21T02:40:00Z</dcterms:modified>
</cp:coreProperties>
</file>