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2083" w:rsidRDefault="00797FB7">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FC2083" w:rsidRDefault="00797FB7">
      <w:pPr>
        <w:jc w:val="center"/>
      </w:pPr>
      <w:r>
        <w:rPr>
          <w:b/>
          <w:sz w:val="32"/>
          <w:szCs w:val="32"/>
        </w:rPr>
        <w:t>INFORME DE FISCALIZACIÓN AMBIENTAL</w:t>
      </w:r>
    </w:p>
    <w:p w:rsidR="00FC2083" w:rsidRDefault="00797FB7">
      <w:pPr>
        <w:jc w:val="center"/>
      </w:pPr>
      <w:r>
        <w:rPr>
          <w:b/>
          <w:sz w:val="32"/>
          <w:szCs w:val="32"/>
        </w:rPr>
        <w:br/>
        <w:t>Normas de Emisión</w:t>
      </w:r>
    </w:p>
    <w:p w:rsidR="00FC2083" w:rsidRPr="001D0053" w:rsidRDefault="00797FB7">
      <w:pPr>
        <w:jc w:val="center"/>
        <w:rPr>
          <w:lang w:val="en-US"/>
        </w:rPr>
      </w:pPr>
      <w:r w:rsidRPr="00995832">
        <w:rPr>
          <w:b/>
          <w:sz w:val="32"/>
          <w:szCs w:val="32"/>
          <w:lang w:val="en-US"/>
        </w:rPr>
        <w:br/>
      </w:r>
      <w:r w:rsidRPr="001D0053">
        <w:rPr>
          <w:b/>
          <w:sz w:val="32"/>
          <w:szCs w:val="32"/>
          <w:lang w:val="en-US"/>
        </w:rPr>
        <w:t>COPEFRUT S.A. (CENKIWI)</w:t>
      </w:r>
    </w:p>
    <w:p w:rsidR="00FC2083" w:rsidRPr="001D0053" w:rsidRDefault="00797FB7">
      <w:pPr>
        <w:jc w:val="center"/>
        <w:rPr>
          <w:lang w:val="en-US"/>
        </w:rPr>
      </w:pPr>
      <w:r w:rsidRPr="001D0053">
        <w:rPr>
          <w:b/>
          <w:sz w:val="32"/>
          <w:szCs w:val="32"/>
          <w:lang w:val="en-US"/>
        </w:rPr>
        <w:br/>
        <w:t>DFZ-2013-6818-VII-NE-EI</w:t>
      </w:r>
    </w:p>
    <w:p w:rsidR="00FC2083" w:rsidRPr="001D0053" w:rsidRDefault="00FC2083">
      <w:pPr>
        <w:rPr>
          <w:lang w:val="en-US"/>
        </w:rPr>
      </w:pPr>
    </w:p>
    <w:tbl>
      <w:tblPr>
        <w:tblStyle w:val="Tablaconcuadrcula"/>
        <w:tblW w:w="0" w:type="auto"/>
        <w:jc w:val="center"/>
        <w:tblLayout w:type="fixed"/>
        <w:tblLook w:val="04A0" w:firstRow="1" w:lastRow="0" w:firstColumn="1" w:lastColumn="0" w:noHBand="0" w:noVBand="1"/>
      </w:tblPr>
      <w:tblGrid>
        <w:gridCol w:w="2310"/>
        <w:gridCol w:w="3750"/>
        <w:gridCol w:w="3750"/>
      </w:tblGrid>
      <w:tr w:rsidR="00797FB7" w:rsidTr="00797FB7">
        <w:trPr>
          <w:jc w:val="center"/>
        </w:trPr>
        <w:tc>
          <w:tcPr>
            <w:tcW w:w="15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97FB7" w:rsidRPr="001D0053" w:rsidRDefault="00797FB7">
            <w:pPr>
              <w:rPr>
                <w:lang w:val="en-US"/>
              </w:rPr>
            </w:pP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97FB7" w:rsidRDefault="00797FB7">
            <w:pPr>
              <w:jc w:val="center"/>
            </w:pPr>
            <w:r>
              <w:rPr>
                <w:sz w:val="18"/>
                <w:szCs w:val="18"/>
              </w:rPr>
              <w:t>Nombre</w:t>
            </w: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97FB7" w:rsidRDefault="00797FB7">
            <w:pPr>
              <w:jc w:val="center"/>
            </w:pPr>
            <w:r>
              <w:rPr>
                <w:sz w:val="18"/>
                <w:szCs w:val="18"/>
              </w:rPr>
              <w:t>Firma</w:t>
            </w:r>
          </w:p>
        </w:tc>
      </w:tr>
      <w:tr w:rsidR="00797FB7" w:rsidTr="00995832">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97FB7" w:rsidRDefault="00797FB7" w:rsidP="001D0053">
            <w:pPr>
              <w:jc w:val="center"/>
            </w:pPr>
            <w:r>
              <w:rPr>
                <w:sz w:val="18"/>
                <w:szCs w:val="18"/>
              </w:rPr>
              <w:t>Aprobado</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97FB7" w:rsidRPr="00995832" w:rsidRDefault="00995832" w:rsidP="001D0053">
            <w:pPr>
              <w:jc w:val="center"/>
              <w:rPr>
                <w:sz w:val="18"/>
              </w:rPr>
            </w:pPr>
            <w:r w:rsidRPr="00995832">
              <w:rPr>
                <w:sz w:val="18"/>
              </w:rPr>
              <w:t>JUAN EDUARDO JOHNSON VIDAL</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97FB7" w:rsidRDefault="00995832" w:rsidP="001D0053">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77pt;height:88.5pt">
                  <v:imagedata r:id="rId8" o:title=""/>
                  <o:lock v:ext="edit" ungrouping="t" rotation="t" cropping="t" verticies="t" text="t" grouping="t"/>
                  <o:signatureline v:ext="edit" id="{9AC3E980-2AF0-4312-BED3-DA2CECF83094}" provid="{00000000-0000-0000-0000-000000000000}" showsigndate="f" issignatureline="t"/>
                </v:shape>
              </w:pict>
            </w:r>
            <w:bookmarkStart w:id="0" w:name="_GoBack"/>
            <w:bookmarkEnd w:id="0"/>
          </w:p>
        </w:tc>
      </w:tr>
      <w:tr w:rsidR="00797FB7" w:rsidTr="00797FB7">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97FB7" w:rsidRDefault="00797FB7">
            <w:pPr>
              <w:jc w:val="center"/>
            </w:pPr>
            <w:r>
              <w:rPr>
                <w:sz w:val="18"/>
                <w:szCs w:val="18"/>
              </w:rPr>
              <w:t>Elaborado</w:t>
            </w:r>
          </w:p>
        </w:tc>
        <w:tc>
          <w:tcPr>
            <w:tcW w:w="23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97FB7" w:rsidRDefault="00797FB7">
            <w:pPr>
              <w:jc w:val="center"/>
            </w:pPr>
            <w:r>
              <w:rPr>
                <w:sz w:val="18"/>
                <w:szCs w:val="18"/>
              </w:rPr>
              <w:t>VERÓNICA GONZÁLEZ DELFÍN</w:t>
            </w:r>
          </w:p>
        </w:tc>
      </w:tr>
    </w:tbl>
    <w:p w:rsidR="00FC2083" w:rsidRDefault="00797FB7">
      <w:r>
        <w:br w:type="page"/>
      </w:r>
    </w:p>
    <w:p w:rsidR="00FC2083" w:rsidRDefault="00797FB7">
      <w:r>
        <w:rPr>
          <w:b/>
        </w:rPr>
        <w:lastRenderedPageBreak/>
        <w:t>1. RESUMEN.</w:t>
      </w:r>
    </w:p>
    <w:p w:rsidR="00FC2083" w:rsidRDefault="00797FB7">
      <w:pPr>
        <w:jc w:val="both"/>
      </w:pPr>
      <w:r>
        <w:br/>
        <w:t>El presente documento da cuenta del informe de examen de la información realizado por la Superintendencia del Medio Ambiente (SMA), al establecimiento industrial “COPEFRUT S.A. (CENKIWI)”, en el marco de la norma de emisión DS.90/00 para el reporte del período correspondiente a JUNIO del año 2013.</w:t>
      </w:r>
    </w:p>
    <w:p w:rsidR="00FC2083" w:rsidRDefault="00797FB7">
      <w:pPr>
        <w:jc w:val="both"/>
      </w:pPr>
      <w:r>
        <w:br/>
        <w:t>Entre los principales hechos constatados como no conformidades se encuentran: El volumen de descarga informado excede el valor límite indicado en su programa de monitoreo; El período controlado presenta parámetros que exceden el valor límite indicado en la norma.</w:t>
      </w:r>
    </w:p>
    <w:p w:rsidR="00FC2083" w:rsidRDefault="00797FB7">
      <w:r>
        <w:rPr>
          <w:b/>
        </w:rPr>
        <w:br/>
        <w:t>2. IDENTIFICACIÓN DEL PROYECTO, ACTIVIDAD O FUENTE FISCALIZADA</w:t>
      </w:r>
    </w:p>
    <w:p w:rsidR="00FC2083" w:rsidRDefault="00FC2083"/>
    <w:tbl>
      <w:tblPr>
        <w:tblStyle w:val="Tablaconcuadrcula"/>
        <w:tblW w:w="5000" w:type="pct"/>
        <w:jc w:val="center"/>
        <w:tblLook w:val="04A0" w:firstRow="1" w:lastRow="0" w:firstColumn="1" w:lastColumn="0" w:noHBand="0" w:noVBand="1"/>
      </w:tblPr>
      <w:tblGrid>
        <w:gridCol w:w="3543"/>
        <w:gridCol w:w="3543"/>
        <w:gridCol w:w="3544"/>
        <w:gridCol w:w="3544"/>
      </w:tblGrid>
      <w:tr w:rsidR="00FC2083">
        <w:trPr>
          <w:jc w:val="center"/>
        </w:trPr>
        <w:tc>
          <w:tcPr>
            <w:tcW w:w="2310" w:type="pct"/>
            <w:gridSpan w:val="2"/>
          </w:tcPr>
          <w:p w:rsidR="00FC2083" w:rsidRDefault="00797FB7">
            <w:r>
              <w:rPr>
                <w:b/>
              </w:rPr>
              <w:t>Titular de la actividad, proyecto o fuente fiscalizada:</w:t>
            </w:r>
            <w:r>
              <w:br/>
              <w:t>COPEFRUT S.A.</w:t>
            </w:r>
          </w:p>
        </w:tc>
        <w:tc>
          <w:tcPr>
            <w:tcW w:w="2310" w:type="pct"/>
            <w:gridSpan w:val="2"/>
          </w:tcPr>
          <w:p w:rsidR="00FC2083" w:rsidRDefault="00797FB7">
            <w:r>
              <w:rPr>
                <w:b/>
              </w:rPr>
              <w:t>RUT o RUN:</w:t>
            </w:r>
            <w:r>
              <w:br/>
              <w:t>81.836.000-2</w:t>
            </w:r>
          </w:p>
        </w:tc>
      </w:tr>
      <w:tr w:rsidR="00FC2083">
        <w:trPr>
          <w:jc w:val="center"/>
        </w:trPr>
        <w:tc>
          <w:tcPr>
            <w:tcW w:w="2310" w:type="pct"/>
            <w:gridSpan w:val="4"/>
          </w:tcPr>
          <w:p w:rsidR="00FC2083" w:rsidRDefault="00797FB7">
            <w:r>
              <w:rPr>
                <w:b/>
              </w:rPr>
              <w:t>Identificación de la actividad, proyecto o fuente fiscalizada:</w:t>
            </w:r>
            <w:r>
              <w:br/>
              <w:t>COPEFRUT S.A. (CENKIWI)</w:t>
            </w:r>
          </w:p>
        </w:tc>
      </w:tr>
      <w:tr w:rsidR="00FC2083">
        <w:trPr>
          <w:jc w:val="center"/>
        </w:trPr>
        <w:tc>
          <w:tcPr>
            <w:tcW w:w="15000" w:type="dxa"/>
          </w:tcPr>
          <w:p w:rsidR="00FC2083" w:rsidRDefault="00797FB7">
            <w:r>
              <w:rPr>
                <w:b/>
              </w:rPr>
              <w:t>Dirección:</w:t>
            </w:r>
            <w:r>
              <w:br/>
              <w:t>LONGITUDINAL SUR KM 170</w:t>
            </w:r>
          </w:p>
        </w:tc>
        <w:tc>
          <w:tcPr>
            <w:tcW w:w="15000" w:type="dxa"/>
          </w:tcPr>
          <w:p w:rsidR="00FC2083" w:rsidRDefault="00797FB7">
            <w:r>
              <w:rPr>
                <w:b/>
              </w:rPr>
              <w:t>Región:</w:t>
            </w:r>
            <w:r>
              <w:br/>
              <w:t>VII REGIÓN DEL MAULE</w:t>
            </w:r>
          </w:p>
        </w:tc>
        <w:tc>
          <w:tcPr>
            <w:tcW w:w="15000" w:type="dxa"/>
          </w:tcPr>
          <w:p w:rsidR="00FC2083" w:rsidRDefault="00797FB7">
            <w:r>
              <w:rPr>
                <w:b/>
              </w:rPr>
              <w:t>Provincia:</w:t>
            </w:r>
            <w:r>
              <w:br/>
              <w:t>CURICÓ</w:t>
            </w:r>
          </w:p>
        </w:tc>
        <w:tc>
          <w:tcPr>
            <w:tcW w:w="15000" w:type="dxa"/>
          </w:tcPr>
          <w:p w:rsidR="00FC2083" w:rsidRDefault="00797FB7">
            <w:r>
              <w:rPr>
                <w:b/>
              </w:rPr>
              <w:t>Comuna:</w:t>
            </w:r>
            <w:r>
              <w:br/>
              <w:t>TENO</w:t>
            </w:r>
          </w:p>
        </w:tc>
      </w:tr>
      <w:tr w:rsidR="00FC2083">
        <w:trPr>
          <w:jc w:val="center"/>
        </w:trPr>
        <w:tc>
          <w:tcPr>
            <w:tcW w:w="2310" w:type="pct"/>
            <w:gridSpan w:val="2"/>
          </w:tcPr>
          <w:p w:rsidR="00FC2083" w:rsidRDefault="00797FB7">
            <w:r>
              <w:rPr>
                <w:b/>
              </w:rPr>
              <w:t>Correo electrónico:</w:t>
            </w:r>
            <w:r>
              <w:br/>
              <w:t xml:space="preserve"> JCARRERA@COPEFRUT.CL</w:t>
            </w:r>
          </w:p>
        </w:tc>
        <w:tc>
          <w:tcPr>
            <w:tcW w:w="2310" w:type="pct"/>
            <w:gridSpan w:val="2"/>
          </w:tcPr>
          <w:p w:rsidR="00FC2083" w:rsidRDefault="00797FB7">
            <w:r>
              <w:rPr>
                <w:b/>
              </w:rPr>
              <w:t>Teléfono:</w:t>
            </w:r>
            <w:r>
              <w:br/>
            </w:r>
          </w:p>
        </w:tc>
      </w:tr>
    </w:tbl>
    <w:p w:rsidR="00FC2083" w:rsidRDefault="00797FB7">
      <w:r>
        <w:rPr>
          <w:b/>
        </w:rPr>
        <w:br/>
        <w:t>3. ANTECEDENTES DE LA ACTIVIDAD DE FISCALIZACIÓN</w:t>
      </w:r>
    </w:p>
    <w:p w:rsidR="00FC2083" w:rsidRDefault="00FC2083"/>
    <w:tbl>
      <w:tblPr>
        <w:tblStyle w:val="Tablaconcuadrcula"/>
        <w:tblW w:w="0" w:type="auto"/>
        <w:jc w:val="center"/>
        <w:tblLook w:val="04A0" w:firstRow="1" w:lastRow="0" w:firstColumn="1" w:lastColumn="0" w:noHBand="0" w:noVBand="1"/>
      </w:tblPr>
      <w:tblGrid>
        <w:gridCol w:w="3510"/>
        <w:gridCol w:w="10664"/>
      </w:tblGrid>
      <w:tr w:rsidR="00FC2083" w:rsidTr="00797FB7">
        <w:trPr>
          <w:jc w:val="center"/>
        </w:trPr>
        <w:tc>
          <w:tcPr>
            <w:tcW w:w="3510" w:type="dxa"/>
          </w:tcPr>
          <w:p w:rsidR="00FC2083" w:rsidRDefault="00797FB7">
            <w:r>
              <w:t>Motivo de la Actividad de Fiscalización:</w:t>
            </w:r>
          </w:p>
        </w:tc>
        <w:tc>
          <w:tcPr>
            <w:tcW w:w="10664" w:type="dxa"/>
          </w:tcPr>
          <w:p w:rsidR="00FC2083" w:rsidRDefault="00797FB7">
            <w:r>
              <w:t>Actividad Programada de Seguimiento Ambiental de Normas de Emisión referentes a la descarga de Residuos Líquidos para el período de JUNIO del 2013.</w:t>
            </w:r>
          </w:p>
        </w:tc>
      </w:tr>
      <w:tr w:rsidR="00FC2083" w:rsidTr="00797FB7">
        <w:trPr>
          <w:jc w:val="center"/>
        </w:trPr>
        <w:tc>
          <w:tcPr>
            <w:tcW w:w="3510" w:type="dxa"/>
          </w:tcPr>
          <w:p w:rsidR="00FC2083" w:rsidRDefault="00797FB7">
            <w:r>
              <w:t>Materia Específica Objeto de la Fiscalización:</w:t>
            </w:r>
          </w:p>
        </w:tc>
        <w:tc>
          <w:tcPr>
            <w:tcW w:w="10664" w:type="dxa"/>
          </w:tcPr>
          <w:p w:rsidR="00FC2083" w:rsidRDefault="00797FB7">
            <w:r>
              <w:t>Analizar los resultados analíticos de la calidad de los Residuos Líquidos descargados por la actividad industrial individualizada anteriormente, según la siguiente Resolución de Monitoreo (RPM):</w:t>
            </w:r>
            <w:r>
              <w:br/>
              <w:t>SISS N° 2710 de fecha 16-08-2006</w:t>
            </w:r>
          </w:p>
        </w:tc>
      </w:tr>
      <w:tr w:rsidR="00FC2083" w:rsidTr="00797FB7">
        <w:trPr>
          <w:jc w:val="center"/>
        </w:trPr>
        <w:tc>
          <w:tcPr>
            <w:tcW w:w="3510" w:type="dxa"/>
          </w:tcPr>
          <w:p w:rsidR="00FC2083" w:rsidRDefault="00797FB7">
            <w:r>
              <w:t>Instrumentos de Gestión Ambiental que Regulan la Actividad Fiscalizada:</w:t>
            </w:r>
          </w:p>
        </w:tc>
        <w:tc>
          <w:tcPr>
            <w:tcW w:w="10664" w:type="dxa"/>
          </w:tcPr>
          <w:p w:rsidR="00FC2083" w:rsidRDefault="00797FB7">
            <w:r>
              <w:t>La Norma de Emisión que regula la actividad es:</w:t>
            </w:r>
            <w:r>
              <w:br/>
              <w:t>N° 90/2000 Establece Norma de Emisión para la Regulación de Contaminantes Asociados a las Descargas de Residuos Líquidos a Aguas Marinas y Continentales Superficiales</w:t>
            </w:r>
          </w:p>
        </w:tc>
      </w:tr>
    </w:tbl>
    <w:p w:rsidR="00797FB7" w:rsidRDefault="00797FB7">
      <w:pPr>
        <w:rPr>
          <w:b/>
        </w:rPr>
      </w:pPr>
    </w:p>
    <w:p w:rsidR="00797FB7" w:rsidRDefault="00797FB7">
      <w:pPr>
        <w:rPr>
          <w:b/>
        </w:rPr>
      </w:pPr>
    </w:p>
    <w:p w:rsidR="00797FB7" w:rsidRDefault="00797FB7">
      <w:pPr>
        <w:rPr>
          <w:b/>
        </w:rPr>
      </w:pPr>
    </w:p>
    <w:p w:rsidR="00FC2083" w:rsidRDefault="00797FB7">
      <w:r>
        <w:rPr>
          <w:b/>
        </w:rPr>
        <w:lastRenderedPageBreak/>
        <w:t>4. ACTIVIDADES DE FISCALIZACIÓN REALIZADAS Y RESULTADOS</w:t>
      </w:r>
    </w:p>
    <w:p w:rsidR="00FC2083" w:rsidRDefault="00797FB7">
      <w:r>
        <w:rPr>
          <w:b/>
        </w:rPr>
        <w:br/>
      </w:r>
      <w:r>
        <w:rPr>
          <w:b/>
        </w:rPr>
        <w:tab/>
        <w:t>4.1. Identificación de la descarga</w:t>
      </w:r>
    </w:p>
    <w:p w:rsidR="00FC2083" w:rsidRDefault="00FC2083"/>
    <w:tbl>
      <w:tblPr>
        <w:tblStyle w:val="Tablaconcuadrcula"/>
        <w:tblW w:w="0" w:type="auto"/>
        <w:jc w:val="center"/>
        <w:tblLayout w:type="fixed"/>
        <w:tblLook w:val="04A0" w:firstRow="1" w:lastRow="0" w:firstColumn="1" w:lastColumn="0" w:noHBand="0" w:noVBand="1"/>
      </w:tblPr>
      <w:tblGrid>
        <w:gridCol w:w="1012"/>
        <w:gridCol w:w="1012"/>
        <w:gridCol w:w="1013"/>
        <w:gridCol w:w="1012"/>
        <w:gridCol w:w="1013"/>
        <w:gridCol w:w="1012"/>
        <w:gridCol w:w="1013"/>
        <w:gridCol w:w="1012"/>
        <w:gridCol w:w="1012"/>
        <w:gridCol w:w="1013"/>
        <w:gridCol w:w="1012"/>
        <w:gridCol w:w="1013"/>
        <w:gridCol w:w="1012"/>
        <w:gridCol w:w="1013"/>
      </w:tblGrid>
      <w:tr w:rsidR="00FC2083" w:rsidTr="00797FB7">
        <w:trPr>
          <w:jc w:val="center"/>
        </w:trPr>
        <w:tc>
          <w:tcPr>
            <w:tcW w:w="1012" w:type="dxa"/>
          </w:tcPr>
          <w:p w:rsidR="00FC2083" w:rsidRDefault="00797FB7">
            <w:pPr>
              <w:jc w:val="center"/>
            </w:pPr>
            <w:r>
              <w:rPr>
                <w:sz w:val="18"/>
                <w:szCs w:val="18"/>
              </w:rPr>
              <w:t>Código interno</w:t>
            </w:r>
          </w:p>
        </w:tc>
        <w:tc>
          <w:tcPr>
            <w:tcW w:w="1012" w:type="dxa"/>
          </w:tcPr>
          <w:p w:rsidR="00FC2083" w:rsidRDefault="00797FB7">
            <w:pPr>
              <w:jc w:val="center"/>
            </w:pPr>
            <w:r>
              <w:rPr>
                <w:sz w:val="18"/>
                <w:szCs w:val="18"/>
              </w:rPr>
              <w:t>Punto Descarga</w:t>
            </w:r>
          </w:p>
        </w:tc>
        <w:tc>
          <w:tcPr>
            <w:tcW w:w="1013" w:type="dxa"/>
          </w:tcPr>
          <w:p w:rsidR="00FC2083" w:rsidRDefault="00797FB7">
            <w:pPr>
              <w:jc w:val="center"/>
            </w:pPr>
            <w:r>
              <w:rPr>
                <w:sz w:val="18"/>
                <w:szCs w:val="18"/>
              </w:rPr>
              <w:t>Norma</w:t>
            </w:r>
          </w:p>
        </w:tc>
        <w:tc>
          <w:tcPr>
            <w:tcW w:w="1012" w:type="dxa"/>
          </w:tcPr>
          <w:p w:rsidR="00FC2083" w:rsidRDefault="00797FB7">
            <w:pPr>
              <w:jc w:val="center"/>
            </w:pPr>
            <w:r>
              <w:rPr>
                <w:sz w:val="18"/>
                <w:szCs w:val="18"/>
              </w:rPr>
              <w:t>Tabla cumplimiento</w:t>
            </w:r>
          </w:p>
        </w:tc>
        <w:tc>
          <w:tcPr>
            <w:tcW w:w="1013" w:type="dxa"/>
          </w:tcPr>
          <w:p w:rsidR="00FC2083" w:rsidRDefault="00797FB7">
            <w:pPr>
              <w:jc w:val="center"/>
            </w:pPr>
            <w:r>
              <w:rPr>
                <w:sz w:val="18"/>
                <w:szCs w:val="18"/>
              </w:rPr>
              <w:t>Mes control Tabla Completa</w:t>
            </w:r>
          </w:p>
        </w:tc>
        <w:tc>
          <w:tcPr>
            <w:tcW w:w="1012" w:type="dxa"/>
          </w:tcPr>
          <w:p w:rsidR="00FC2083" w:rsidRDefault="00797FB7">
            <w:pPr>
              <w:jc w:val="center"/>
            </w:pPr>
            <w:r>
              <w:rPr>
                <w:sz w:val="18"/>
                <w:szCs w:val="18"/>
              </w:rPr>
              <w:t>Cuerpo receptor</w:t>
            </w:r>
          </w:p>
        </w:tc>
        <w:tc>
          <w:tcPr>
            <w:tcW w:w="1013" w:type="dxa"/>
          </w:tcPr>
          <w:p w:rsidR="00FC2083" w:rsidRDefault="00797FB7">
            <w:pPr>
              <w:jc w:val="center"/>
            </w:pPr>
            <w:r>
              <w:rPr>
                <w:sz w:val="18"/>
                <w:szCs w:val="18"/>
              </w:rPr>
              <w:t xml:space="preserve">Código CIIU </w:t>
            </w:r>
          </w:p>
        </w:tc>
        <w:tc>
          <w:tcPr>
            <w:tcW w:w="1012" w:type="dxa"/>
          </w:tcPr>
          <w:p w:rsidR="00FC2083" w:rsidRDefault="00797FB7">
            <w:pPr>
              <w:jc w:val="center"/>
            </w:pPr>
            <w:r>
              <w:rPr>
                <w:sz w:val="18"/>
                <w:szCs w:val="18"/>
              </w:rPr>
              <w:t>Datum</w:t>
            </w:r>
          </w:p>
        </w:tc>
        <w:tc>
          <w:tcPr>
            <w:tcW w:w="1012" w:type="dxa"/>
          </w:tcPr>
          <w:p w:rsidR="00FC2083" w:rsidRDefault="00797FB7">
            <w:pPr>
              <w:jc w:val="center"/>
            </w:pPr>
            <w:r>
              <w:rPr>
                <w:sz w:val="18"/>
                <w:szCs w:val="18"/>
              </w:rPr>
              <w:t>HUSO</w:t>
            </w:r>
          </w:p>
        </w:tc>
        <w:tc>
          <w:tcPr>
            <w:tcW w:w="1013" w:type="dxa"/>
          </w:tcPr>
          <w:p w:rsidR="00FC2083" w:rsidRDefault="00797FB7">
            <w:pPr>
              <w:jc w:val="center"/>
            </w:pPr>
            <w:r>
              <w:rPr>
                <w:sz w:val="18"/>
                <w:szCs w:val="18"/>
              </w:rPr>
              <w:t>UTM Este</w:t>
            </w:r>
          </w:p>
        </w:tc>
        <w:tc>
          <w:tcPr>
            <w:tcW w:w="1012" w:type="dxa"/>
          </w:tcPr>
          <w:p w:rsidR="00FC2083" w:rsidRDefault="00797FB7">
            <w:pPr>
              <w:jc w:val="center"/>
            </w:pPr>
            <w:r>
              <w:rPr>
                <w:sz w:val="18"/>
                <w:szCs w:val="18"/>
              </w:rPr>
              <w:t>UTM Norte</w:t>
            </w:r>
          </w:p>
        </w:tc>
        <w:tc>
          <w:tcPr>
            <w:tcW w:w="1013" w:type="dxa"/>
          </w:tcPr>
          <w:p w:rsidR="00FC2083" w:rsidRDefault="00797FB7">
            <w:pPr>
              <w:jc w:val="center"/>
            </w:pPr>
            <w:r>
              <w:rPr>
                <w:sz w:val="18"/>
                <w:szCs w:val="18"/>
              </w:rPr>
              <w:t>N° RPM</w:t>
            </w:r>
          </w:p>
        </w:tc>
        <w:tc>
          <w:tcPr>
            <w:tcW w:w="1012" w:type="dxa"/>
          </w:tcPr>
          <w:p w:rsidR="00FC2083" w:rsidRDefault="00797FB7">
            <w:pPr>
              <w:jc w:val="center"/>
            </w:pPr>
            <w:r>
              <w:rPr>
                <w:sz w:val="18"/>
                <w:szCs w:val="18"/>
              </w:rPr>
              <w:t>Fecha emisión RPM</w:t>
            </w:r>
          </w:p>
        </w:tc>
        <w:tc>
          <w:tcPr>
            <w:tcW w:w="1013" w:type="dxa"/>
          </w:tcPr>
          <w:p w:rsidR="00FC2083" w:rsidRDefault="00797FB7">
            <w:pPr>
              <w:jc w:val="center"/>
            </w:pPr>
            <w:r>
              <w:rPr>
                <w:sz w:val="18"/>
                <w:szCs w:val="18"/>
              </w:rPr>
              <w:t>Último período Control Directo</w:t>
            </w:r>
          </w:p>
        </w:tc>
      </w:tr>
      <w:tr w:rsidR="00FC2083" w:rsidTr="00797FB7">
        <w:trPr>
          <w:jc w:val="center"/>
        </w:trPr>
        <w:tc>
          <w:tcPr>
            <w:tcW w:w="1012" w:type="dxa"/>
          </w:tcPr>
          <w:p w:rsidR="00FC2083" w:rsidRDefault="00797FB7">
            <w:r>
              <w:rPr>
                <w:sz w:val="18"/>
                <w:szCs w:val="18"/>
              </w:rPr>
              <w:t>81836000-2-3-115</w:t>
            </w:r>
          </w:p>
        </w:tc>
        <w:tc>
          <w:tcPr>
            <w:tcW w:w="1012" w:type="dxa"/>
          </w:tcPr>
          <w:p w:rsidR="00FC2083" w:rsidRDefault="00797FB7">
            <w:r>
              <w:rPr>
                <w:sz w:val="18"/>
                <w:szCs w:val="18"/>
              </w:rPr>
              <w:t>PUNTO 1 (CANAL SAN RAFAEL)</w:t>
            </w:r>
          </w:p>
        </w:tc>
        <w:tc>
          <w:tcPr>
            <w:tcW w:w="1013" w:type="dxa"/>
          </w:tcPr>
          <w:p w:rsidR="00FC2083" w:rsidRDefault="00797FB7">
            <w:r>
              <w:rPr>
                <w:sz w:val="18"/>
                <w:szCs w:val="18"/>
              </w:rPr>
              <w:t>DS.90/00</w:t>
            </w:r>
          </w:p>
        </w:tc>
        <w:tc>
          <w:tcPr>
            <w:tcW w:w="1012" w:type="dxa"/>
          </w:tcPr>
          <w:p w:rsidR="00FC2083" w:rsidRDefault="00797FB7">
            <w:r>
              <w:rPr>
                <w:sz w:val="18"/>
                <w:szCs w:val="18"/>
              </w:rPr>
              <w:t>TABLA 1</w:t>
            </w:r>
          </w:p>
        </w:tc>
        <w:tc>
          <w:tcPr>
            <w:tcW w:w="1013" w:type="dxa"/>
          </w:tcPr>
          <w:p w:rsidR="00FC2083" w:rsidRDefault="00797FB7">
            <w:r>
              <w:rPr>
                <w:sz w:val="18"/>
                <w:szCs w:val="18"/>
              </w:rPr>
              <w:t>NO TIENE</w:t>
            </w:r>
          </w:p>
        </w:tc>
        <w:tc>
          <w:tcPr>
            <w:tcW w:w="1012" w:type="dxa"/>
          </w:tcPr>
          <w:p w:rsidR="00FC2083" w:rsidRDefault="00797FB7">
            <w:r>
              <w:rPr>
                <w:sz w:val="18"/>
                <w:szCs w:val="18"/>
              </w:rPr>
              <w:t>CANAL SAN RAFAEL (TENO)</w:t>
            </w:r>
          </w:p>
        </w:tc>
        <w:tc>
          <w:tcPr>
            <w:tcW w:w="1013" w:type="dxa"/>
          </w:tcPr>
          <w:p w:rsidR="00FC2083" w:rsidRDefault="00797FB7">
            <w:r>
              <w:rPr>
                <w:sz w:val="18"/>
                <w:szCs w:val="18"/>
              </w:rPr>
              <w:t>31131</w:t>
            </w:r>
          </w:p>
        </w:tc>
        <w:tc>
          <w:tcPr>
            <w:tcW w:w="1012" w:type="dxa"/>
          </w:tcPr>
          <w:p w:rsidR="00FC2083" w:rsidRDefault="00FC2083"/>
        </w:tc>
        <w:tc>
          <w:tcPr>
            <w:tcW w:w="1012" w:type="dxa"/>
          </w:tcPr>
          <w:p w:rsidR="00FC2083" w:rsidRDefault="00FC2083"/>
        </w:tc>
        <w:tc>
          <w:tcPr>
            <w:tcW w:w="1013" w:type="dxa"/>
          </w:tcPr>
          <w:p w:rsidR="00FC2083" w:rsidRDefault="00797FB7">
            <w:r>
              <w:rPr>
                <w:sz w:val="18"/>
                <w:szCs w:val="18"/>
              </w:rPr>
              <w:t>307586</w:t>
            </w:r>
          </w:p>
        </w:tc>
        <w:tc>
          <w:tcPr>
            <w:tcW w:w="1012" w:type="dxa"/>
          </w:tcPr>
          <w:p w:rsidR="00FC2083" w:rsidRDefault="00797FB7">
            <w:r>
              <w:rPr>
                <w:sz w:val="18"/>
                <w:szCs w:val="18"/>
              </w:rPr>
              <w:t>6142381</w:t>
            </w:r>
          </w:p>
        </w:tc>
        <w:tc>
          <w:tcPr>
            <w:tcW w:w="1013" w:type="dxa"/>
          </w:tcPr>
          <w:p w:rsidR="00FC2083" w:rsidRDefault="00797FB7">
            <w:r>
              <w:rPr>
                <w:sz w:val="18"/>
                <w:szCs w:val="18"/>
              </w:rPr>
              <w:t>2710</w:t>
            </w:r>
          </w:p>
        </w:tc>
        <w:tc>
          <w:tcPr>
            <w:tcW w:w="1012" w:type="dxa"/>
          </w:tcPr>
          <w:p w:rsidR="00FC2083" w:rsidRDefault="00797FB7">
            <w:r>
              <w:rPr>
                <w:sz w:val="18"/>
                <w:szCs w:val="18"/>
              </w:rPr>
              <w:t>16-08-2006</w:t>
            </w:r>
          </w:p>
        </w:tc>
        <w:tc>
          <w:tcPr>
            <w:tcW w:w="1013" w:type="dxa"/>
          </w:tcPr>
          <w:p w:rsidR="00FC2083" w:rsidRDefault="00797FB7">
            <w:r>
              <w:rPr>
                <w:sz w:val="18"/>
                <w:szCs w:val="18"/>
              </w:rPr>
              <w:t>06-2013</w:t>
            </w:r>
          </w:p>
        </w:tc>
      </w:tr>
    </w:tbl>
    <w:p w:rsidR="00FC2083" w:rsidRDefault="00797FB7">
      <w:r>
        <w:rPr>
          <w:b/>
        </w:rPr>
        <w:br/>
      </w:r>
      <w:r>
        <w:rPr>
          <w:b/>
        </w:rPr>
        <w:tab/>
        <w:t>4.2. Resumen de resultados de la información proporcionada</w:t>
      </w:r>
    </w:p>
    <w:p w:rsidR="00FC2083" w:rsidRDefault="00FC2083"/>
    <w:tbl>
      <w:tblPr>
        <w:tblStyle w:val="Tablaconcuadrcula"/>
        <w:tblW w:w="0" w:type="auto"/>
        <w:jc w:val="center"/>
        <w:tblLook w:val="04A0" w:firstRow="1" w:lastRow="0" w:firstColumn="1" w:lastColumn="0" w:noHBand="0" w:noVBand="1"/>
      </w:tblPr>
      <w:tblGrid>
        <w:gridCol w:w="1644"/>
        <w:gridCol w:w="1645"/>
        <w:gridCol w:w="1360"/>
        <w:gridCol w:w="1361"/>
        <w:gridCol w:w="1360"/>
        <w:gridCol w:w="1361"/>
        <w:gridCol w:w="1361"/>
        <w:gridCol w:w="1360"/>
        <w:gridCol w:w="1361"/>
        <w:gridCol w:w="1361"/>
      </w:tblGrid>
      <w:tr w:rsidR="00FC2083" w:rsidTr="00797FB7">
        <w:trPr>
          <w:jc w:val="center"/>
        </w:trPr>
        <w:tc>
          <w:tcPr>
            <w:tcW w:w="1644" w:type="dxa"/>
          </w:tcPr>
          <w:p w:rsidR="00FC2083" w:rsidRDefault="00FC2083"/>
        </w:tc>
        <w:tc>
          <w:tcPr>
            <w:tcW w:w="1645" w:type="dxa"/>
          </w:tcPr>
          <w:p w:rsidR="00FC2083" w:rsidRDefault="00FC2083"/>
        </w:tc>
        <w:tc>
          <w:tcPr>
            <w:tcW w:w="0" w:type="auto"/>
            <w:gridSpan w:val="8"/>
          </w:tcPr>
          <w:p w:rsidR="00FC2083" w:rsidRDefault="00797FB7">
            <w:pPr>
              <w:jc w:val="center"/>
            </w:pPr>
            <w:r>
              <w:rPr>
                <w:sz w:val="18"/>
                <w:szCs w:val="18"/>
              </w:rPr>
              <w:t>N° de hechos constatados</w:t>
            </w:r>
          </w:p>
        </w:tc>
      </w:tr>
      <w:tr w:rsidR="00FC2083" w:rsidTr="00797FB7">
        <w:trPr>
          <w:jc w:val="center"/>
        </w:trPr>
        <w:tc>
          <w:tcPr>
            <w:tcW w:w="1644" w:type="dxa"/>
          </w:tcPr>
          <w:p w:rsidR="00FC2083" w:rsidRDefault="00FC2083"/>
        </w:tc>
        <w:tc>
          <w:tcPr>
            <w:tcW w:w="1645" w:type="dxa"/>
          </w:tcPr>
          <w:p w:rsidR="00FC2083" w:rsidRDefault="00FC2083"/>
        </w:tc>
        <w:tc>
          <w:tcPr>
            <w:tcW w:w="1360" w:type="dxa"/>
          </w:tcPr>
          <w:p w:rsidR="00FC2083" w:rsidRDefault="00797FB7">
            <w:pPr>
              <w:jc w:val="center"/>
            </w:pPr>
            <w:r>
              <w:rPr>
                <w:sz w:val="18"/>
                <w:szCs w:val="18"/>
              </w:rPr>
              <w:t>1</w:t>
            </w:r>
          </w:p>
        </w:tc>
        <w:tc>
          <w:tcPr>
            <w:tcW w:w="1361" w:type="dxa"/>
          </w:tcPr>
          <w:p w:rsidR="00FC2083" w:rsidRDefault="00797FB7">
            <w:pPr>
              <w:jc w:val="center"/>
            </w:pPr>
            <w:r>
              <w:rPr>
                <w:sz w:val="18"/>
                <w:szCs w:val="18"/>
              </w:rPr>
              <w:t>2</w:t>
            </w:r>
          </w:p>
        </w:tc>
        <w:tc>
          <w:tcPr>
            <w:tcW w:w="1360" w:type="dxa"/>
          </w:tcPr>
          <w:p w:rsidR="00FC2083" w:rsidRDefault="00797FB7">
            <w:pPr>
              <w:jc w:val="center"/>
            </w:pPr>
            <w:r>
              <w:rPr>
                <w:sz w:val="18"/>
                <w:szCs w:val="18"/>
              </w:rPr>
              <w:t>3</w:t>
            </w:r>
          </w:p>
        </w:tc>
        <w:tc>
          <w:tcPr>
            <w:tcW w:w="1361" w:type="dxa"/>
          </w:tcPr>
          <w:p w:rsidR="00FC2083" w:rsidRDefault="00797FB7">
            <w:pPr>
              <w:jc w:val="center"/>
            </w:pPr>
            <w:r>
              <w:rPr>
                <w:sz w:val="18"/>
                <w:szCs w:val="18"/>
              </w:rPr>
              <w:t>4</w:t>
            </w:r>
          </w:p>
        </w:tc>
        <w:tc>
          <w:tcPr>
            <w:tcW w:w="1361" w:type="dxa"/>
          </w:tcPr>
          <w:p w:rsidR="00FC2083" w:rsidRDefault="00797FB7">
            <w:pPr>
              <w:jc w:val="center"/>
            </w:pPr>
            <w:r>
              <w:rPr>
                <w:sz w:val="18"/>
                <w:szCs w:val="18"/>
              </w:rPr>
              <w:t>5</w:t>
            </w:r>
          </w:p>
        </w:tc>
        <w:tc>
          <w:tcPr>
            <w:tcW w:w="1360" w:type="dxa"/>
          </w:tcPr>
          <w:p w:rsidR="00FC2083" w:rsidRDefault="00797FB7">
            <w:pPr>
              <w:jc w:val="center"/>
            </w:pPr>
            <w:r>
              <w:rPr>
                <w:sz w:val="18"/>
                <w:szCs w:val="18"/>
              </w:rPr>
              <w:t>6</w:t>
            </w:r>
          </w:p>
        </w:tc>
        <w:tc>
          <w:tcPr>
            <w:tcW w:w="1361" w:type="dxa"/>
          </w:tcPr>
          <w:p w:rsidR="00FC2083" w:rsidRDefault="00797FB7">
            <w:pPr>
              <w:jc w:val="center"/>
            </w:pPr>
            <w:r>
              <w:rPr>
                <w:sz w:val="18"/>
                <w:szCs w:val="18"/>
              </w:rPr>
              <w:t>7</w:t>
            </w:r>
          </w:p>
        </w:tc>
        <w:tc>
          <w:tcPr>
            <w:tcW w:w="1361" w:type="dxa"/>
          </w:tcPr>
          <w:p w:rsidR="00FC2083" w:rsidRDefault="00797FB7">
            <w:pPr>
              <w:jc w:val="center"/>
            </w:pPr>
            <w:r>
              <w:rPr>
                <w:sz w:val="18"/>
                <w:szCs w:val="18"/>
              </w:rPr>
              <w:t>8</w:t>
            </w:r>
          </w:p>
        </w:tc>
      </w:tr>
      <w:tr w:rsidR="00FC2083" w:rsidTr="00797FB7">
        <w:trPr>
          <w:jc w:val="center"/>
        </w:trPr>
        <w:tc>
          <w:tcPr>
            <w:tcW w:w="1644" w:type="dxa"/>
          </w:tcPr>
          <w:p w:rsidR="00FC2083" w:rsidRDefault="00797FB7">
            <w:pPr>
              <w:jc w:val="center"/>
            </w:pPr>
            <w:r>
              <w:rPr>
                <w:sz w:val="18"/>
                <w:szCs w:val="18"/>
              </w:rPr>
              <w:t>Código interno</w:t>
            </w:r>
          </w:p>
        </w:tc>
        <w:tc>
          <w:tcPr>
            <w:tcW w:w="1645" w:type="dxa"/>
          </w:tcPr>
          <w:p w:rsidR="00FC2083" w:rsidRDefault="00797FB7">
            <w:pPr>
              <w:jc w:val="center"/>
            </w:pPr>
            <w:r>
              <w:rPr>
                <w:sz w:val="18"/>
                <w:szCs w:val="18"/>
              </w:rPr>
              <w:t>Punto Descarga</w:t>
            </w:r>
          </w:p>
        </w:tc>
        <w:tc>
          <w:tcPr>
            <w:tcW w:w="1360" w:type="dxa"/>
          </w:tcPr>
          <w:p w:rsidR="00FC2083" w:rsidRDefault="00797FB7">
            <w:pPr>
              <w:jc w:val="center"/>
            </w:pPr>
            <w:r>
              <w:rPr>
                <w:sz w:val="18"/>
                <w:szCs w:val="18"/>
              </w:rPr>
              <w:t>Informa</w:t>
            </w:r>
          </w:p>
        </w:tc>
        <w:tc>
          <w:tcPr>
            <w:tcW w:w="1361" w:type="dxa"/>
          </w:tcPr>
          <w:p w:rsidR="00FC2083" w:rsidRDefault="00797FB7">
            <w:pPr>
              <w:jc w:val="center"/>
            </w:pPr>
            <w:r>
              <w:rPr>
                <w:sz w:val="18"/>
                <w:szCs w:val="18"/>
              </w:rPr>
              <w:t>Efectúa descarga</w:t>
            </w:r>
          </w:p>
        </w:tc>
        <w:tc>
          <w:tcPr>
            <w:tcW w:w="1360" w:type="dxa"/>
          </w:tcPr>
          <w:p w:rsidR="00FC2083" w:rsidRDefault="00797FB7">
            <w:pPr>
              <w:jc w:val="center"/>
            </w:pPr>
            <w:r>
              <w:rPr>
                <w:sz w:val="18"/>
                <w:szCs w:val="18"/>
              </w:rPr>
              <w:t>Entrega dentro de plazo</w:t>
            </w:r>
          </w:p>
        </w:tc>
        <w:tc>
          <w:tcPr>
            <w:tcW w:w="1361" w:type="dxa"/>
          </w:tcPr>
          <w:p w:rsidR="00FC2083" w:rsidRDefault="00797FB7">
            <w:pPr>
              <w:jc w:val="center"/>
            </w:pPr>
            <w:r>
              <w:rPr>
                <w:sz w:val="18"/>
                <w:szCs w:val="18"/>
              </w:rPr>
              <w:t>Entrega parámetros solicitados</w:t>
            </w:r>
          </w:p>
        </w:tc>
        <w:tc>
          <w:tcPr>
            <w:tcW w:w="1361" w:type="dxa"/>
          </w:tcPr>
          <w:p w:rsidR="00FC2083" w:rsidRDefault="00797FB7">
            <w:pPr>
              <w:jc w:val="center"/>
            </w:pPr>
            <w:r>
              <w:rPr>
                <w:sz w:val="18"/>
                <w:szCs w:val="18"/>
              </w:rPr>
              <w:t>Entrega con frecuencia solicitada</w:t>
            </w:r>
          </w:p>
        </w:tc>
        <w:tc>
          <w:tcPr>
            <w:tcW w:w="1360" w:type="dxa"/>
          </w:tcPr>
          <w:p w:rsidR="00FC2083" w:rsidRDefault="00797FB7">
            <w:pPr>
              <w:jc w:val="center"/>
            </w:pPr>
            <w:r>
              <w:rPr>
                <w:sz w:val="18"/>
                <w:szCs w:val="18"/>
              </w:rPr>
              <w:t>Caudal se encuentra bajo Resolución</w:t>
            </w:r>
          </w:p>
        </w:tc>
        <w:tc>
          <w:tcPr>
            <w:tcW w:w="1361" w:type="dxa"/>
          </w:tcPr>
          <w:p w:rsidR="00FC2083" w:rsidRDefault="00797FB7">
            <w:pPr>
              <w:jc w:val="center"/>
            </w:pPr>
            <w:r>
              <w:rPr>
                <w:sz w:val="18"/>
                <w:szCs w:val="18"/>
              </w:rPr>
              <w:t>Parámetros se encuentran bajo norma</w:t>
            </w:r>
          </w:p>
        </w:tc>
        <w:tc>
          <w:tcPr>
            <w:tcW w:w="1361" w:type="dxa"/>
          </w:tcPr>
          <w:p w:rsidR="00FC2083" w:rsidRDefault="00797FB7">
            <w:pPr>
              <w:jc w:val="center"/>
            </w:pPr>
            <w:r>
              <w:rPr>
                <w:sz w:val="18"/>
                <w:szCs w:val="18"/>
              </w:rPr>
              <w:t>Presenta Remuestras</w:t>
            </w:r>
          </w:p>
        </w:tc>
      </w:tr>
      <w:tr w:rsidR="00FC2083" w:rsidTr="00797FB7">
        <w:trPr>
          <w:jc w:val="center"/>
        </w:trPr>
        <w:tc>
          <w:tcPr>
            <w:tcW w:w="1644" w:type="dxa"/>
          </w:tcPr>
          <w:p w:rsidR="00FC2083" w:rsidRDefault="00797FB7">
            <w:pPr>
              <w:jc w:val="center"/>
            </w:pPr>
            <w:r>
              <w:rPr>
                <w:sz w:val="18"/>
                <w:szCs w:val="18"/>
              </w:rPr>
              <w:t>81836000-2-3-115</w:t>
            </w:r>
          </w:p>
        </w:tc>
        <w:tc>
          <w:tcPr>
            <w:tcW w:w="1645" w:type="dxa"/>
          </w:tcPr>
          <w:p w:rsidR="00FC2083" w:rsidRDefault="00797FB7">
            <w:pPr>
              <w:jc w:val="center"/>
            </w:pPr>
            <w:r>
              <w:rPr>
                <w:sz w:val="18"/>
                <w:szCs w:val="18"/>
              </w:rPr>
              <w:t>PUNTO 1 (CANAL SAN RAFAEL)</w:t>
            </w:r>
          </w:p>
        </w:tc>
        <w:tc>
          <w:tcPr>
            <w:tcW w:w="1360" w:type="dxa"/>
          </w:tcPr>
          <w:p w:rsidR="00FC2083" w:rsidRDefault="00797FB7">
            <w:pPr>
              <w:jc w:val="center"/>
            </w:pPr>
            <w:r>
              <w:rPr>
                <w:sz w:val="18"/>
                <w:szCs w:val="18"/>
              </w:rPr>
              <w:t>SI</w:t>
            </w:r>
          </w:p>
        </w:tc>
        <w:tc>
          <w:tcPr>
            <w:tcW w:w="1361" w:type="dxa"/>
          </w:tcPr>
          <w:p w:rsidR="00FC2083" w:rsidRDefault="00797FB7">
            <w:pPr>
              <w:jc w:val="center"/>
            </w:pPr>
            <w:r>
              <w:rPr>
                <w:sz w:val="18"/>
                <w:szCs w:val="18"/>
              </w:rPr>
              <w:t>SI</w:t>
            </w:r>
          </w:p>
        </w:tc>
        <w:tc>
          <w:tcPr>
            <w:tcW w:w="1360" w:type="dxa"/>
          </w:tcPr>
          <w:p w:rsidR="00FC2083" w:rsidRDefault="00797FB7">
            <w:pPr>
              <w:jc w:val="center"/>
            </w:pPr>
            <w:r>
              <w:rPr>
                <w:sz w:val="18"/>
                <w:szCs w:val="18"/>
              </w:rPr>
              <w:t>SI</w:t>
            </w:r>
          </w:p>
        </w:tc>
        <w:tc>
          <w:tcPr>
            <w:tcW w:w="1361" w:type="dxa"/>
          </w:tcPr>
          <w:p w:rsidR="00FC2083" w:rsidRDefault="00797FB7">
            <w:pPr>
              <w:jc w:val="center"/>
            </w:pPr>
            <w:r>
              <w:rPr>
                <w:sz w:val="18"/>
                <w:szCs w:val="18"/>
              </w:rPr>
              <w:t>SI</w:t>
            </w:r>
          </w:p>
        </w:tc>
        <w:tc>
          <w:tcPr>
            <w:tcW w:w="1361" w:type="dxa"/>
          </w:tcPr>
          <w:p w:rsidR="00FC2083" w:rsidRDefault="00797FB7">
            <w:pPr>
              <w:jc w:val="center"/>
            </w:pPr>
            <w:r>
              <w:rPr>
                <w:sz w:val="18"/>
                <w:szCs w:val="18"/>
              </w:rPr>
              <w:t>SI</w:t>
            </w:r>
          </w:p>
        </w:tc>
        <w:tc>
          <w:tcPr>
            <w:tcW w:w="1360" w:type="dxa"/>
          </w:tcPr>
          <w:p w:rsidR="00FC2083" w:rsidRDefault="00797FB7">
            <w:pPr>
              <w:jc w:val="center"/>
            </w:pPr>
            <w:r>
              <w:rPr>
                <w:sz w:val="18"/>
                <w:szCs w:val="18"/>
              </w:rPr>
              <w:t>NO</w:t>
            </w:r>
          </w:p>
        </w:tc>
        <w:tc>
          <w:tcPr>
            <w:tcW w:w="1361" w:type="dxa"/>
          </w:tcPr>
          <w:p w:rsidR="00FC2083" w:rsidRDefault="00797FB7">
            <w:pPr>
              <w:jc w:val="center"/>
            </w:pPr>
            <w:r>
              <w:rPr>
                <w:sz w:val="18"/>
                <w:szCs w:val="18"/>
              </w:rPr>
              <w:t>NO</w:t>
            </w:r>
          </w:p>
        </w:tc>
        <w:tc>
          <w:tcPr>
            <w:tcW w:w="1361" w:type="dxa"/>
          </w:tcPr>
          <w:p w:rsidR="00FC2083" w:rsidRDefault="00797FB7">
            <w:pPr>
              <w:jc w:val="center"/>
            </w:pPr>
            <w:r>
              <w:rPr>
                <w:sz w:val="18"/>
                <w:szCs w:val="18"/>
              </w:rPr>
              <w:t>NO APLICA</w:t>
            </w:r>
          </w:p>
        </w:tc>
      </w:tr>
    </w:tbl>
    <w:p w:rsidR="00FC2083" w:rsidRDefault="00797FB7">
      <w:r>
        <w:rPr>
          <w:b/>
        </w:rPr>
        <w:br/>
      </w:r>
      <w:r>
        <w:rPr>
          <w:b/>
        </w:rPr>
        <w:tab/>
        <w:t>4.3. Otros hechos</w:t>
      </w:r>
    </w:p>
    <w:p w:rsidR="00FC2083" w:rsidRDefault="00797FB7">
      <w:r>
        <w:br/>
        <w:t xml:space="preserve">     4.3.1. En el curso del período evaluado, el establecimiento industrial fue sometido a fiscalización a través de medición y análisis, realizado al punto de descarga PUNTO 1 (CANAL SAN RAFAEL). Los resultados están incluidos en el presente informe.</w:t>
      </w:r>
    </w:p>
    <w:p w:rsidR="00FC2083" w:rsidRDefault="00797FB7">
      <w:r>
        <w:rPr>
          <w:b/>
        </w:rPr>
        <w:br/>
        <w:t>5. CONCLUSIONES</w:t>
      </w:r>
    </w:p>
    <w:p w:rsidR="00FC2083" w:rsidRDefault="00797FB7">
      <w:r>
        <w:br/>
        <w:t>Del total de exigencias verificadas, se identificaron las siguientes no conformidades:</w:t>
      </w:r>
    </w:p>
    <w:p w:rsidR="00FC2083" w:rsidRDefault="00FC2083"/>
    <w:tbl>
      <w:tblPr>
        <w:tblStyle w:val="Tablaconcuadrcula"/>
        <w:tblW w:w="5000" w:type="auto"/>
        <w:jc w:val="center"/>
        <w:tblLook w:val="04A0" w:firstRow="1" w:lastRow="0" w:firstColumn="1" w:lastColumn="0" w:noHBand="0" w:noVBand="1"/>
      </w:tblPr>
      <w:tblGrid>
        <w:gridCol w:w="1976"/>
        <w:gridCol w:w="4356"/>
        <w:gridCol w:w="7842"/>
      </w:tblGrid>
      <w:tr w:rsidR="00FC2083">
        <w:trPr>
          <w:jc w:val="center"/>
        </w:trPr>
        <w:tc>
          <w:tcPr>
            <w:tcW w:w="4500" w:type="dxa"/>
          </w:tcPr>
          <w:p w:rsidR="00FC2083" w:rsidRDefault="00797FB7">
            <w:pPr>
              <w:jc w:val="center"/>
            </w:pPr>
            <w:r>
              <w:t>N° de Hecho Constatado</w:t>
            </w:r>
          </w:p>
        </w:tc>
        <w:tc>
          <w:tcPr>
            <w:tcW w:w="15000" w:type="dxa"/>
          </w:tcPr>
          <w:p w:rsidR="00FC2083" w:rsidRDefault="00797FB7">
            <w:pPr>
              <w:jc w:val="center"/>
            </w:pPr>
            <w:r>
              <w:t>Exigencia Asociada</w:t>
            </w:r>
          </w:p>
        </w:tc>
        <w:tc>
          <w:tcPr>
            <w:tcW w:w="30000" w:type="dxa"/>
          </w:tcPr>
          <w:p w:rsidR="00FC2083" w:rsidRDefault="00797FB7">
            <w:pPr>
              <w:jc w:val="center"/>
            </w:pPr>
            <w:r>
              <w:t>Descripción de la No Conformidad</w:t>
            </w:r>
          </w:p>
        </w:tc>
      </w:tr>
      <w:tr w:rsidR="00FC2083">
        <w:trPr>
          <w:jc w:val="center"/>
        </w:trPr>
        <w:tc>
          <w:tcPr>
            <w:tcW w:w="2310" w:type="auto"/>
          </w:tcPr>
          <w:p w:rsidR="00FC2083" w:rsidRDefault="00797FB7">
            <w:pPr>
              <w:jc w:val="center"/>
            </w:pPr>
            <w:r>
              <w:t>6</w:t>
            </w:r>
          </w:p>
        </w:tc>
        <w:tc>
          <w:tcPr>
            <w:tcW w:w="2310" w:type="auto"/>
          </w:tcPr>
          <w:p w:rsidR="00FC2083" w:rsidRDefault="00797FB7">
            <w:r>
              <w:t>Caudal bajo Resolución</w:t>
            </w:r>
          </w:p>
        </w:tc>
        <w:tc>
          <w:tcPr>
            <w:tcW w:w="2310" w:type="auto"/>
          </w:tcPr>
          <w:p w:rsidR="00FC2083" w:rsidRDefault="00797FB7">
            <w:r>
              <w:t xml:space="preserve">El volumen de descarga informado excede el valor límite indicado en su programa de </w:t>
            </w:r>
            <w:r>
              <w:lastRenderedPageBreak/>
              <w:t>monitoreo.</w:t>
            </w:r>
          </w:p>
        </w:tc>
      </w:tr>
      <w:tr w:rsidR="00FC2083">
        <w:trPr>
          <w:jc w:val="center"/>
        </w:trPr>
        <w:tc>
          <w:tcPr>
            <w:tcW w:w="2310" w:type="auto"/>
          </w:tcPr>
          <w:p w:rsidR="00FC2083" w:rsidRDefault="00797FB7">
            <w:pPr>
              <w:jc w:val="center"/>
            </w:pPr>
            <w:r>
              <w:lastRenderedPageBreak/>
              <w:t>7</w:t>
            </w:r>
          </w:p>
        </w:tc>
        <w:tc>
          <w:tcPr>
            <w:tcW w:w="2310" w:type="auto"/>
          </w:tcPr>
          <w:p w:rsidR="00FC2083" w:rsidRDefault="00797FB7">
            <w:r>
              <w:t>Parámetros bajo norma</w:t>
            </w:r>
          </w:p>
        </w:tc>
        <w:tc>
          <w:tcPr>
            <w:tcW w:w="2310" w:type="auto"/>
          </w:tcPr>
          <w:p w:rsidR="00FC2083" w:rsidRDefault="00797FB7">
            <w:r>
              <w:t>El período controlado presenta parámetros que exceden el valor límite indicado en la norma.</w:t>
            </w:r>
          </w:p>
        </w:tc>
      </w:tr>
    </w:tbl>
    <w:p w:rsidR="00FC2083" w:rsidRDefault="00797FB7">
      <w:r>
        <w:rPr>
          <w:b/>
        </w:rPr>
        <w:br/>
        <w:t>6. ANEXOS</w:t>
      </w:r>
    </w:p>
    <w:p w:rsidR="00FC2083" w:rsidRDefault="00FC2083"/>
    <w:tbl>
      <w:tblPr>
        <w:tblStyle w:val="Tablaconcuadrcula"/>
        <w:tblW w:w="0" w:type="auto"/>
        <w:jc w:val="center"/>
        <w:tblLook w:val="04A0" w:firstRow="1" w:lastRow="0" w:firstColumn="1" w:lastColumn="0" w:noHBand="0" w:noVBand="1"/>
      </w:tblPr>
      <w:tblGrid>
        <w:gridCol w:w="1951"/>
        <w:gridCol w:w="12223"/>
      </w:tblGrid>
      <w:tr w:rsidR="00FC2083" w:rsidTr="00797FB7">
        <w:trPr>
          <w:jc w:val="center"/>
        </w:trPr>
        <w:tc>
          <w:tcPr>
            <w:tcW w:w="1951" w:type="dxa"/>
          </w:tcPr>
          <w:p w:rsidR="00FC2083" w:rsidRDefault="00797FB7">
            <w:pPr>
              <w:jc w:val="center"/>
            </w:pPr>
            <w:r>
              <w:t>N° Anexo</w:t>
            </w:r>
          </w:p>
        </w:tc>
        <w:tc>
          <w:tcPr>
            <w:tcW w:w="12223" w:type="dxa"/>
          </w:tcPr>
          <w:p w:rsidR="00FC2083" w:rsidRDefault="00797FB7">
            <w:pPr>
              <w:jc w:val="center"/>
            </w:pPr>
            <w:r>
              <w:t xml:space="preserve">Nombre Anexo </w:t>
            </w:r>
          </w:p>
        </w:tc>
      </w:tr>
      <w:tr w:rsidR="00FC2083" w:rsidTr="00797FB7">
        <w:trPr>
          <w:jc w:val="center"/>
        </w:trPr>
        <w:tc>
          <w:tcPr>
            <w:tcW w:w="1951" w:type="dxa"/>
          </w:tcPr>
          <w:p w:rsidR="00FC2083" w:rsidRDefault="00797FB7">
            <w:pPr>
              <w:jc w:val="center"/>
            </w:pPr>
            <w:r>
              <w:t>1</w:t>
            </w:r>
          </w:p>
        </w:tc>
        <w:tc>
          <w:tcPr>
            <w:tcW w:w="12223" w:type="dxa"/>
          </w:tcPr>
          <w:p w:rsidR="00FC2083" w:rsidRDefault="00797FB7">
            <w:r>
              <w:t>Ficha de resultados de autocontrol PUNTO 1 (CANAL SAN RAFAEL)</w:t>
            </w:r>
          </w:p>
        </w:tc>
      </w:tr>
      <w:tr w:rsidR="00FC2083" w:rsidTr="00797FB7">
        <w:trPr>
          <w:jc w:val="center"/>
        </w:trPr>
        <w:tc>
          <w:tcPr>
            <w:tcW w:w="1951" w:type="dxa"/>
          </w:tcPr>
          <w:p w:rsidR="00FC2083" w:rsidRDefault="00797FB7">
            <w:pPr>
              <w:jc w:val="center"/>
            </w:pPr>
            <w:r>
              <w:t>2</w:t>
            </w:r>
          </w:p>
        </w:tc>
        <w:tc>
          <w:tcPr>
            <w:tcW w:w="12223" w:type="dxa"/>
          </w:tcPr>
          <w:p w:rsidR="00FC2083" w:rsidRDefault="00797FB7">
            <w:r>
              <w:t>CONTROL DIRECTO Junio 2013_Copefrut S.A. (Cenkiwi)</w:t>
            </w:r>
          </w:p>
        </w:tc>
      </w:tr>
    </w:tbl>
    <w:p w:rsidR="004120CE" w:rsidRDefault="004120CE"/>
    <w:sectPr w:rsidR="004120CE"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20CE" w:rsidRDefault="00797FB7">
      <w:r>
        <w:separator/>
      </w:r>
    </w:p>
  </w:endnote>
  <w:endnote w:type="continuationSeparator" w:id="0">
    <w:p w:rsidR="004120CE" w:rsidRDefault="00797F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9583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95832"/>
  <w:p w:rsidR="00FC2083" w:rsidRDefault="00797FB7">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9583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20CE" w:rsidRDefault="00797FB7">
      <w:r>
        <w:separator/>
      </w:r>
    </w:p>
  </w:footnote>
  <w:footnote w:type="continuationSeparator" w:id="0">
    <w:p w:rsidR="004120CE" w:rsidRDefault="00797FB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1D0053"/>
    <w:rsid w:val="00217F62"/>
    <w:rsid w:val="004120CE"/>
    <w:rsid w:val="00797FB7"/>
    <w:rsid w:val="00995832"/>
    <w:rsid w:val="00A906D8"/>
    <w:rsid w:val="00AB5A74"/>
    <w:rsid w:val="00F071AE"/>
    <w:rsid w:val="00FC2083"/>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797FB7"/>
    <w:rPr>
      <w:rFonts w:ascii="Tahoma" w:hAnsi="Tahoma" w:cs="Tahoma"/>
      <w:sz w:val="16"/>
      <w:szCs w:val="16"/>
    </w:rPr>
  </w:style>
  <w:style w:type="character" w:customStyle="1" w:styleId="TextodegloboCar">
    <w:name w:val="Texto de globo Car"/>
    <w:basedOn w:val="Fuentedeprrafopredeter"/>
    <w:link w:val="Textodeglobo"/>
    <w:uiPriority w:val="99"/>
    <w:semiHidden/>
    <w:rsid w:val="00797FB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172506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zVJMynl1tXLmgkjPrTPn4+BtYbU=</DigestValue>
    </Reference>
    <Reference URI="#idOfficeObject" Type="http://www.w3.org/2000/09/xmldsig#Object">
      <DigestMethod Algorithm="http://www.w3.org/2000/09/xmldsig#sha1"/>
      <DigestValue>x0g9gr2wqDbqoB3PIyek+2kDluM=</DigestValue>
    </Reference>
    <Reference URI="#idSignedProperties" Type="http://uri.etsi.org/01903#SignedProperties">
      <Transforms>
        <Transform Algorithm="http://www.w3.org/TR/2001/REC-xml-c14n-20010315"/>
      </Transforms>
      <DigestMethod Algorithm="http://www.w3.org/2000/09/xmldsig#sha1"/>
      <DigestValue>TvK1e7Jd0kVg8s9SuKz67t2aa6U=</DigestValue>
    </Reference>
    <Reference URI="#idValidSigLnImg" Type="http://www.w3.org/2000/09/xmldsig#Object">
      <DigestMethod Algorithm="http://www.w3.org/2000/09/xmldsig#sha1"/>
      <DigestValue>oQHaGn2GPJfMG7lvEPsS28kMFLo=</DigestValue>
    </Reference>
    <Reference URI="#idInvalidSigLnImg" Type="http://www.w3.org/2000/09/xmldsig#Object">
      <DigestMethod Algorithm="http://www.w3.org/2000/09/xmldsig#sha1"/>
      <DigestValue>by35nRSI3lZWeaxEs4YGRxYQKNY=</DigestValue>
    </Reference>
  </SignedInfo>
  <SignatureValue>qMpGHDU0eEn1cXPK44m0iJn+ObqhiZvln/fcWtXh7ocejgNTcBJQObfbEhAHK/VT0Am31y7iaA/l
Bu7qB5+Q1WbYCX/eU65wNHADbv4j2/2p/C2oZ3gGy/g6bu/uUG5t4pKKaO4DBt6W9CUm3tj+uQqE
iDTsQq69DvrJijagfRm9p6WidrSihZNL+yFwGMP94MQu3jXTRxFGFwqrTCoePw2jEQtMEdnKVX3q
PSrrPNKI9V+WIeByI3aNULFkMa282xw3eT4jHEtEDxWzIICIE6YOQIT/q1nhi+VuFGu7tmI2ejXE
6WBN8RBaBkaZ5w8sh5KAQkg+xU2vBuLLsKKZwQ==</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ZMRLIkrUP4RcdwcNdAgrSln16c8=</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5RkTi3IO2Z/sLRFuywUPb1f5bik=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sG9mRJLFcrmSvfGOeRWAb1PqYMU=</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dUMt4fOU1S+UlD6mLCfCrBQKxD4=</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9Zxgp2g1VgqH4gur6h9ms4OI8AE=</DigestValue>
      </Reference>
      <Reference URI="/word/footer3.xml?ContentType=application/vnd.openxmlformats-officedocument.wordprocessingml.footer+xml">
        <DigestMethod Algorithm="http://www.w3.org/2000/09/xmldsig#sha1"/>
        <DigestValue>8u3UyaYJOLO+QiCD653hwwTj8nU=</DigestValue>
      </Reference>
      <Reference URI="/word/document.xml?ContentType=application/vnd.openxmlformats-officedocument.wordprocessingml.document.main+xml">
        <DigestMethod Algorithm="http://www.w3.org/2000/09/xmldsig#sha1"/>
        <DigestValue>24QFCF/OmJblwH8Hyqry2D2+hf8=</DigestValue>
      </Reference>
      <Reference URI="/word/footnotes.xml?ContentType=application/vnd.openxmlformats-officedocument.wordprocessingml.footnotes+xml">
        <DigestMethod Algorithm="http://www.w3.org/2000/09/xmldsig#sha1"/>
        <DigestValue>DFvfH/YKz3aQkYi/VUdcgTVPjk0=</DigestValue>
      </Reference>
      <Reference URI="/word/footer1.xml?ContentType=application/vnd.openxmlformats-officedocument.wordprocessingml.footer+xml">
        <DigestMethod Algorithm="http://www.w3.org/2000/09/xmldsig#sha1"/>
        <DigestValue>8u3UyaYJOLO+QiCD653hwwTj8nU=</DigestValue>
      </Reference>
      <Reference URI="/word/footer2.xml?ContentType=application/vnd.openxmlformats-officedocument.wordprocessingml.footer+xml">
        <DigestMethod Algorithm="http://www.w3.org/2000/09/xmldsig#sha1"/>
        <DigestValue>CTuYbdNiOsqciv29pDRet8OIetk=</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2014-09-02T21:11:16Z</mdssi:Value>
        </mdssi:SignatureTime>
      </SignatureProperty>
    </SignatureProperties>
  </Object>
  <Object Id="idOfficeObject">
    <SignatureProperties>
      <SignatureProperty Id="idOfficeV1Details" Target="idPackageSignature">
        <SignatureInfoV1 xmlns="http://schemas.microsoft.com/office/2006/digsig">
          <SetupID>{9AC3E980-2AF0-4312-BED3-DA2CECF83094}</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2014-09-02T21:11:16Z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lngiB8AXTXKWQjCslkBAAAAtCOfWcC8wFlANgUICMKyWQEAAAC0I59Z5COfWWA+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wWg+P//8gEAAAAAAAD8q+YDgPj//wgAWH779v//AAAAAAAAAADgq+YDgPj/////AAAAACJ3AAAAAGSMHwDoix8AX6ged0iORAtA1vAI1AAAAL0KIZwiAIoBCAAAAAAAAAAAAAAA16ged3QALgBNAFMAAgAAAAAAAABEAEYAQwAx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cM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BaD4///yAQAAAAAAAPyr5gOA+P//CABYfvv2//8AAAAAAAAAAOCr5gOA+P////8AAAAAIncAAAAAZIwfAOiLHwBfqB53SI5EC1DL8AjUAAAAhR4hnCIAigEIAAAAAAAAAAAAAADXqB53dAAuAE0AUwACAAAAAAAAAEQARgBDADE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TotalTime>
  <Pages>4</Pages>
  <Words>567</Words>
  <Characters>3120</Characters>
  <Application>Microsoft Office Word</Application>
  <DocSecurity>0</DocSecurity>
  <Lines>26</Lines>
  <Paragraphs>7</Paragraphs>
  <ScaleCrop>false</ScaleCrop>
  <Company>Toshiba</Company>
  <LinksUpToDate>false</LinksUpToDate>
  <CharactersWithSpaces>3680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4</cp:revision>
  <dcterms:created xsi:type="dcterms:W3CDTF">2014-08-07T02:26:00Z</dcterms:created>
  <dcterms:modified xsi:type="dcterms:W3CDTF">2014-09-02T21:11:00Z</dcterms:modified>
</cp:coreProperties>
</file>