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538F" w:rsidRDefault="000C5F00">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58538F" w:rsidRDefault="000C5F00">
      <w:pPr>
        <w:jc w:val="center"/>
      </w:pPr>
      <w:r>
        <w:rPr>
          <w:b/>
          <w:sz w:val="32"/>
          <w:szCs w:val="32"/>
        </w:rPr>
        <w:t>INFORME DE FISCALIZACIÓN AMBIENTAL</w:t>
      </w:r>
    </w:p>
    <w:p w:rsidR="0058538F" w:rsidRDefault="000C5F00">
      <w:pPr>
        <w:jc w:val="center"/>
      </w:pPr>
      <w:r>
        <w:rPr>
          <w:b/>
          <w:sz w:val="32"/>
          <w:szCs w:val="32"/>
        </w:rPr>
        <w:br/>
        <w:t>Normas de Emisión</w:t>
      </w:r>
    </w:p>
    <w:p w:rsidR="0058538F" w:rsidRDefault="000C5F00">
      <w:pPr>
        <w:jc w:val="center"/>
      </w:pPr>
      <w:r>
        <w:rPr>
          <w:b/>
          <w:sz w:val="32"/>
          <w:szCs w:val="32"/>
        </w:rPr>
        <w:br/>
        <w:t>PATAGONIAFRESH S.A. (MOLINA)</w:t>
      </w:r>
    </w:p>
    <w:p w:rsidR="0058538F" w:rsidRDefault="000C5F00">
      <w:pPr>
        <w:jc w:val="center"/>
      </w:pPr>
      <w:r>
        <w:rPr>
          <w:b/>
          <w:sz w:val="32"/>
          <w:szCs w:val="32"/>
        </w:rPr>
        <w:br/>
        <w:t>DFZ-2013-6835-VII-NE-EI</w:t>
      </w:r>
    </w:p>
    <w:p w:rsidR="0058538F" w:rsidRDefault="0058538F"/>
    <w:tbl>
      <w:tblPr>
        <w:tblStyle w:val="Tablaconcuadrcula"/>
        <w:tblW w:w="0" w:type="auto"/>
        <w:jc w:val="center"/>
        <w:tblLayout w:type="fixed"/>
        <w:tblLook w:val="04A0" w:firstRow="1" w:lastRow="0" w:firstColumn="1" w:lastColumn="0" w:noHBand="0" w:noVBand="1"/>
      </w:tblPr>
      <w:tblGrid>
        <w:gridCol w:w="2310"/>
        <w:gridCol w:w="3750"/>
        <w:gridCol w:w="3750"/>
      </w:tblGrid>
      <w:tr w:rsidR="000C5F00" w:rsidTr="000C5F00">
        <w:trPr>
          <w:jc w:val="center"/>
        </w:trPr>
        <w:tc>
          <w:tcPr>
            <w:tcW w:w="150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0C5F00" w:rsidRDefault="000C5F00"/>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C5F00" w:rsidRDefault="000C5F00">
            <w:pPr>
              <w:jc w:val="center"/>
            </w:pPr>
            <w:r>
              <w:rPr>
                <w:sz w:val="18"/>
                <w:szCs w:val="18"/>
              </w:rPr>
              <w:t>Nombre</w:t>
            </w:r>
          </w:p>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C5F00" w:rsidRDefault="000C5F00">
            <w:pPr>
              <w:jc w:val="center"/>
            </w:pPr>
            <w:r>
              <w:rPr>
                <w:sz w:val="18"/>
                <w:szCs w:val="18"/>
              </w:rPr>
              <w:t>Firma</w:t>
            </w:r>
          </w:p>
        </w:tc>
      </w:tr>
      <w:tr w:rsidR="000C5F00" w:rsidTr="003708C9">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C5F00" w:rsidRDefault="000C5F00" w:rsidP="00177570">
            <w:pPr>
              <w:jc w:val="center"/>
            </w:pPr>
            <w:r>
              <w:rPr>
                <w:sz w:val="18"/>
                <w:szCs w:val="18"/>
              </w:rPr>
              <w:t>Aprobado</w:t>
            </w:r>
          </w:p>
        </w:tc>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0C5F00" w:rsidRPr="003708C9" w:rsidRDefault="003708C9" w:rsidP="00177570">
            <w:pPr>
              <w:jc w:val="center"/>
              <w:rPr>
                <w:sz w:val="18"/>
              </w:rPr>
            </w:pPr>
            <w:r w:rsidRPr="003708C9">
              <w:rPr>
                <w:sz w:val="18"/>
              </w:rPr>
              <w:t>JUAN EDUARDO JOHNSON VIDAL</w:t>
            </w:r>
          </w:p>
        </w:tc>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C5F00" w:rsidRDefault="003708C9" w:rsidP="00177570">
            <w:pPr>
              <w:jc w:val="cent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Línea de firma de Microsoft Office..." style="width:177pt;height:88.5pt">
                  <v:imagedata r:id="rId8" o:title=""/>
                  <o:lock v:ext="edit" ungrouping="t" rotation="t" cropping="t" verticies="t" text="t" grouping="t"/>
                  <o:signatureline v:ext="edit" id="{E6C87C96-3EA3-4562-8505-3D841702E0E1}" provid="{00000000-0000-0000-0000-000000000000}" showsigndate="f" issignatureline="t"/>
                </v:shape>
              </w:pict>
            </w:r>
            <w:bookmarkStart w:id="0" w:name="_GoBack"/>
            <w:bookmarkEnd w:id="0"/>
          </w:p>
        </w:tc>
      </w:tr>
      <w:tr w:rsidR="000C5F00" w:rsidTr="000C5F00">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C5F00" w:rsidRDefault="000C5F00">
            <w:pPr>
              <w:jc w:val="center"/>
            </w:pPr>
            <w:r>
              <w:rPr>
                <w:sz w:val="18"/>
                <w:szCs w:val="18"/>
              </w:rPr>
              <w:t>Elaborado</w:t>
            </w:r>
          </w:p>
        </w:tc>
        <w:tc>
          <w:tcPr>
            <w:tcW w:w="23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C5F00" w:rsidRDefault="000C5F00">
            <w:pPr>
              <w:jc w:val="center"/>
            </w:pPr>
            <w:r>
              <w:rPr>
                <w:sz w:val="18"/>
                <w:szCs w:val="18"/>
              </w:rPr>
              <w:t>VERÓNICA GONZÁLEZ DELFÍN</w:t>
            </w:r>
          </w:p>
        </w:tc>
      </w:tr>
    </w:tbl>
    <w:p w:rsidR="0058538F" w:rsidRDefault="000C5F00">
      <w:r>
        <w:br w:type="page"/>
      </w:r>
    </w:p>
    <w:p w:rsidR="0058538F" w:rsidRDefault="000C5F00">
      <w:r>
        <w:rPr>
          <w:b/>
        </w:rPr>
        <w:lastRenderedPageBreak/>
        <w:t>1. RESUMEN.</w:t>
      </w:r>
    </w:p>
    <w:p w:rsidR="0058538F" w:rsidRDefault="000C5F00">
      <w:pPr>
        <w:jc w:val="both"/>
      </w:pPr>
      <w:r>
        <w:br/>
        <w:t>El presente documento da cuenta del informe de examen de la información realizado por la Superintendencia del Medio Ambiente (SMA), al establecimiento industrial “PATAGONIAFRESH S.A. (MOLINA)”, en el marco de la norma de emisión DS.90/00 para el reporte del período correspondiente a JUNIO del año 2013.</w:t>
      </w:r>
    </w:p>
    <w:p w:rsidR="0058538F" w:rsidRDefault="000C5F00">
      <w:pPr>
        <w:jc w:val="both"/>
      </w:pPr>
      <w:r>
        <w:br/>
        <w:t>Entre los principales hechos constatados como no conformidades se encuentran: El período controlado presenta parámetros que exceden el valor límite indicado en la norma; El establecimiento industrial no informa remuestreo para el período controlado.</w:t>
      </w:r>
    </w:p>
    <w:p w:rsidR="0058538F" w:rsidRDefault="000C5F00">
      <w:r>
        <w:rPr>
          <w:b/>
        </w:rPr>
        <w:br/>
        <w:t>2. IDENTIFICACIÓN DEL PROYECTO, ACTIVIDAD O FUENTE FISCALIZADA</w:t>
      </w:r>
    </w:p>
    <w:p w:rsidR="0058538F" w:rsidRDefault="0058538F"/>
    <w:tbl>
      <w:tblPr>
        <w:tblStyle w:val="Tablaconcuadrcula"/>
        <w:tblW w:w="5000" w:type="pct"/>
        <w:jc w:val="center"/>
        <w:tblLook w:val="04A0" w:firstRow="1" w:lastRow="0" w:firstColumn="1" w:lastColumn="0" w:noHBand="0" w:noVBand="1"/>
      </w:tblPr>
      <w:tblGrid>
        <w:gridCol w:w="3543"/>
        <w:gridCol w:w="3543"/>
        <w:gridCol w:w="3544"/>
        <w:gridCol w:w="3544"/>
      </w:tblGrid>
      <w:tr w:rsidR="0058538F">
        <w:trPr>
          <w:jc w:val="center"/>
        </w:trPr>
        <w:tc>
          <w:tcPr>
            <w:tcW w:w="2310" w:type="pct"/>
            <w:gridSpan w:val="2"/>
          </w:tcPr>
          <w:p w:rsidR="0058538F" w:rsidRDefault="000C5F00">
            <w:r>
              <w:rPr>
                <w:b/>
              </w:rPr>
              <w:t>Titular de la actividad, proyecto o fuente fiscalizada:</w:t>
            </w:r>
            <w:r>
              <w:br/>
              <w:t>PATAGONIAFRESH S.A.</w:t>
            </w:r>
          </w:p>
        </w:tc>
        <w:tc>
          <w:tcPr>
            <w:tcW w:w="2310" w:type="pct"/>
            <w:gridSpan w:val="2"/>
          </w:tcPr>
          <w:p w:rsidR="0058538F" w:rsidRDefault="000C5F00">
            <w:r>
              <w:rPr>
                <w:b/>
              </w:rPr>
              <w:t>RUT o RUN:</w:t>
            </w:r>
            <w:r>
              <w:br/>
              <w:t>96.912.440-8</w:t>
            </w:r>
          </w:p>
        </w:tc>
      </w:tr>
      <w:tr w:rsidR="0058538F">
        <w:trPr>
          <w:jc w:val="center"/>
        </w:trPr>
        <w:tc>
          <w:tcPr>
            <w:tcW w:w="2310" w:type="pct"/>
            <w:gridSpan w:val="4"/>
          </w:tcPr>
          <w:p w:rsidR="0058538F" w:rsidRDefault="000C5F00">
            <w:r>
              <w:rPr>
                <w:b/>
              </w:rPr>
              <w:t>Identificación de la actividad, proyecto o fuente fiscalizada:</w:t>
            </w:r>
            <w:r>
              <w:br/>
              <w:t>PATAGONIAFRESH S.A. (MOLINA)</w:t>
            </w:r>
          </w:p>
        </w:tc>
      </w:tr>
      <w:tr w:rsidR="0058538F">
        <w:trPr>
          <w:jc w:val="center"/>
        </w:trPr>
        <w:tc>
          <w:tcPr>
            <w:tcW w:w="15000" w:type="dxa"/>
          </w:tcPr>
          <w:p w:rsidR="0058538F" w:rsidRDefault="000C5F00">
            <w:r>
              <w:rPr>
                <w:b/>
              </w:rPr>
              <w:t>Dirección:</w:t>
            </w:r>
            <w:r>
              <w:br/>
              <w:t>LONGITUDINAL SUR KM 205</w:t>
            </w:r>
          </w:p>
        </w:tc>
        <w:tc>
          <w:tcPr>
            <w:tcW w:w="15000" w:type="dxa"/>
          </w:tcPr>
          <w:p w:rsidR="0058538F" w:rsidRDefault="000C5F00">
            <w:r>
              <w:rPr>
                <w:b/>
              </w:rPr>
              <w:t>Región:</w:t>
            </w:r>
            <w:r>
              <w:br/>
              <w:t>VII REGIÓN DEL MAULE</w:t>
            </w:r>
          </w:p>
        </w:tc>
        <w:tc>
          <w:tcPr>
            <w:tcW w:w="15000" w:type="dxa"/>
          </w:tcPr>
          <w:p w:rsidR="0058538F" w:rsidRDefault="000C5F00">
            <w:r>
              <w:rPr>
                <w:b/>
              </w:rPr>
              <w:t>Provincia:</w:t>
            </w:r>
            <w:r>
              <w:br/>
              <w:t>CURICÓ</w:t>
            </w:r>
          </w:p>
        </w:tc>
        <w:tc>
          <w:tcPr>
            <w:tcW w:w="15000" w:type="dxa"/>
          </w:tcPr>
          <w:p w:rsidR="0058538F" w:rsidRDefault="000C5F00">
            <w:r>
              <w:rPr>
                <w:b/>
              </w:rPr>
              <w:t>Comuna:</w:t>
            </w:r>
            <w:r>
              <w:br/>
              <w:t>MOLINA</w:t>
            </w:r>
          </w:p>
        </w:tc>
      </w:tr>
      <w:tr w:rsidR="0058538F">
        <w:trPr>
          <w:jc w:val="center"/>
        </w:trPr>
        <w:tc>
          <w:tcPr>
            <w:tcW w:w="2310" w:type="pct"/>
            <w:gridSpan w:val="2"/>
          </w:tcPr>
          <w:p w:rsidR="0058538F" w:rsidRDefault="000C5F00">
            <w:r>
              <w:rPr>
                <w:b/>
              </w:rPr>
              <w:t>Correo electrónico:</w:t>
            </w:r>
            <w:r>
              <w:br/>
              <w:t>JUANPABLO.BERRIOS@PATAGONIAFRESH.CL</w:t>
            </w:r>
          </w:p>
        </w:tc>
        <w:tc>
          <w:tcPr>
            <w:tcW w:w="2310" w:type="pct"/>
            <w:gridSpan w:val="2"/>
          </w:tcPr>
          <w:p w:rsidR="0058538F" w:rsidRDefault="000C5F00">
            <w:r>
              <w:rPr>
                <w:b/>
              </w:rPr>
              <w:t>Teléfono:</w:t>
            </w:r>
            <w:r>
              <w:br/>
            </w:r>
          </w:p>
        </w:tc>
      </w:tr>
    </w:tbl>
    <w:p w:rsidR="0058538F" w:rsidRDefault="000C5F00">
      <w:r>
        <w:rPr>
          <w:b/>
        </w:rPr>
        <w:br/>
        <w:t>3. ANTECEDENTES DE LA ACTIVIDAD DE FISCALIZACIÓN</w:t>
      </w:r>
    </w:p>
    <w:p w:rsidR="0058538F" w:rsidRDefault="0058538F"/>
    <w:tbl>
      <w:tblPr>
        <w:tblStyle w:val="Tablaconcuadrcula"/>
        <w:tblW w:w="0" w:type="auto"/>
        <w:jc w:val="center"/>
        <w:tblLook w:val="04A0" w:firstRow="1" w:lastRow="0" w:firstColumn="1" w:lastColumn="0" w:noHBand="0" w:noVBand="1"/>
      </w:tblPr>
      <w:tblGrid>
        <w:gridCol w:w="3510"/>
        <w:gridCol w:w="10664"/>
      </w:tblGrid>
      <w:tr w:rsidR="0058538F" w:rsidTr="000C5F00">
        <w:trPr>
          <w:jc w:val="center"/>
        </w:trPr>
        <w:tc>
          <w:tcPr>
            <w:tcW w:w="3510" w:type="dxa"/>
          </w:tcPr>
          <w:p w:rsidR="0058538F" w:rsidRDefault="000C5F00">
            <w:r>
              <w:t>Motivo de la Actividad de Fiscalización:</w:t>
            </w:r>
          </w:p>
        </w:tc>
        <w:tc>
          <w:tcPr>
            <w:tcW w:w="10664" w:type="dxa"/>
          </w:tcPr>
          <w:p w:rsidR="0058538F" w:rsidRDefault="000C5F00">
            <w:r>
              <w:t>Actividad Programada de Seguimiento Ambiental de Normas de Emisión referentes a la descarga de Residuos Líquidos para el período de JUNIO del 2013.</w:t>
            </w:r>
          </w:p>
        </w:tc>
      </w:tr>
      <w:tr w:rsidR="0058538F" w:rsidTr="000C5F00">
        <w:trPr>
          <w:jc w:val="center"/>
        </w:trPr>
        <w:tc>
          <w:tcPr>
            <w:tcW w:w="3510" w:type="dxa"/>
          </w:tcPr>
          <w:p w:rsidR="0058538F" w:rsidRDefault="000C5F00">
            <w:r>
              <w:t>Materia Específica Objeto de la Fiscalización:</w:t>
            </w:r>
          </w:p>
        </w:tc>
        <w:tc>
          <w:tcPr>
            <w:tcW w:w="10664" w:type="dxa"/>
          </w:tcPr>
          <w:p w:rsidR="0058538F" w:rsidRDefault="000C5F00">
            <w:r>
              <w:t>Analizar los resultados analíticos de la calidad de los Residuos Líquidos descargados por la actividad industrial individualizada anteriormente, según la siguiente Resolución de Monitoreo (RPM):</w:t>
            </w:r>
            <w:r>
              <w:br/>
              <w:t>SISS N° 3712 de fecha 23-09-2008</w:t>
            </w:r>
          </w:p>
        </w:tc>
      </w:tr>
      <w:tr w:rsidR="0058538F" w:rsidTr="000C5F00">
        <w:trPr>
          <w:jc w:val="center"/>
        </w:trPr>
        <w:tc>
          <w:tcPr>
            <w:tcW w:w="3510" w:type="dxa"/>
          </w:tcPr>
          <w:p w:rsidR="0058538F" w:rsidRDefault="000C5F00">
            <w:r>
              <w:t>Instrumentos de Gestión Ambiental que Regulan la Actividad Fiscalizada:</w:t>
            </w:r>
          </w:p>
        </w:tc>
        <w:tc>
          <w:tcPr>
            <w:tcW w:w="10664" w:type="dxa"/>
          </w:tcPr>
          <w:p w:rsidR="0058538F" w:rsidRDefault="000C5F00">
            <w:r>
              <w:t>La Resolución de Calificación Ambiental que regula la actividad es:</w:t>
            </w:r>
            <w:r>
              <w:br/>
              <w:t>RCA N°87 de fecha 06-05-2005</w:t>
            </w:r>
            <w:r>
              <w:br/>
              <w:t>La Norma de Emisión que regula la actividad es:</w:t>
            </w:r>
            <w:r>
              <w:br/>
              <w:t>N° 90/2000 Establece Norma de Emisión para la Regulación de Contaminantes Asociados a las Descargas de Residuos Líquidos a Aguas Marinas y Continentales Superficiales</w:t>
            </w:r>
          </w:p>
        </w:tc>
      </w:tr>
    </w:tbl>
    <w:p w:rsidR="000C5F00" w:rsidRDefault="000C5F00">
      <w:pPr>
        <w:rPr>
          <w:b/>
        </w:rPr>
      </w:pPr>
    </w:p>
    <w:p w:rsidR="0058538F" w:rsidRDefault="000C5F00">
      <w:r>
        <w:rPr>
          <w:b/>
        </w:rPr>
        <w:lastRenderedPageBreak/>
        <w:t>4. ACTIVIDADES DE FISCALIZACIÓN REALIZADAS Y RESULTADOS</w:t>
      </w:r>
    </w:p>
    <w:p w:rsidR="0058538F" w:rsidRDefault="000C5F00">
      <w:r>
        <w:rPr>
          <w:b/>
        </w:rPr>
        <w:br/>
      </w:r>
      <w:r>
        <w:rPr>
          <w:b/>
        </w:rPr>
        <w:tab/>
        <w:t>4.1. Identificación de la descarga</w:t>
      </w:r>
    </w:p>
    <w:p w:rsidR="0058538F" w:rsidRDefault="0058538F"/>
    <w:tbl>
      <w:tblPr>
        <w:tblStyle w:val="Tablaconcuadrcula"/>
        <w:tblW w:w="0" w:type="auto"/>
        <w:jc w:val="center"/>
        <w:tblLayout w:type="fixed"/>
        <w:tblLook w:val="04A0" w:firstRow="1" w:lastRow="0" w:firstColumn="1" w:lastColumn="0" w:noHBand="0" w:noVBand="1"/>
      </w:tblPr>
      <w:tblGrid>
        <w:gridCol w:w="1012"/>
        <w:gridCol w:w="1012"/>
        <w:gridCol w:w="1013"/>
        <w:gridCol w:w="1012"/>
        <w:gridCol w:w="1013"/>
        <w:gridCol w:w="1012"/>
        <w:gridCol w:w="1013"/>
        <w:gridCol w:w="1012"/>
        <w:gridCol w:w="1012"/>
        <w:gridCol w:w="1013"/>
        <w:gridCol w:w="1012"/>
        <w:gridCol w:w="1013"/>
        <w:gridCol w:w="1012"/>
        <w:gridCol w:w="1013"/>
      </w:tblGrid>
      <w:tr w:rsidR="0058538F" w:rsidTr="000C5F00">
        <w:trPr>
          <w:jc w:val="center"/>
        </w:trPr>
        <w:tc>
          <w:tcPr>
            <w:tcW w:w="1012" w:type="dxa"/>
          </w:tcPr>
          <w:p w:rsidR="0058538F" w:rsidRDefault="000C5F00">
            <w:pPr>
              <w:jc w:val="center"/>
            </w:pPr>
            <w:r>
              <w:rPr>
                <w:sz w:val="18"/>
                <w:szCs w:val="18"/>
              </w:rPr>
              <w:t>Código interno</w:t>
            </w:r>
          </w:p>
        </w:tc>
        <w:tc>
          <w:tcPr>
            <w:tcW w:w="1012" w:type="dxa"/>
          </w:tcPr>
          <w:p w:rsidR="0058538F" w:rsidRDefault="000C5F00">
            <w:pPr>
              <w:jc w:val="center"/>
            </w:pPr>
            <w:r>
              <w:rPr>
                <w:sz w:val="18"/>
                <w:szCs w:val="18"/>
              </w:rPr>
              <w:t>Punto Descarga</w:t>
            </w:r>
          </w:p>
        </w:tc>
        <w:tc>
          <w:tcPr>
            <w:tcW w:w="1013" w:type="dxa"/>
          </w:tcPr>
          <w:p w:rsidR="0058538F" w:rsidRDefault="000C5F00">
            <w:pPr>
              <w:jc w:val="center"/>
            </w:pPr>
            <w:r>
              <w:rPr>
                <w:sz w:val="18"/>
                <w:szCs w:val="18"/>
              </w:rPr>
              <w:t>Norma</w:t>
            </w:r>
          </w:p>
        </w:tc>
        <w:tc>
          <w:tcPr>
            <w:tcW w:w="1012" w:type="dxa"/>
          </w:tcPr>
          <w:p w:rsidR="0058538F" w:rsidRDefault="000C5F00">
            <w:pPr>
              <w:jc w:val="center"/>
            </w:pPr>
            <w:r>
              <w:rPr>
                <w:sz w:val="18"/>
                <w:szCs w:val="18"/>
              </w:rPr>
              <w:t>Tabla cumplimiento</w:t>
            </w:r>
          </w:p>
        </w:tc>
        <w:tc>
          <w:tcPr>
            <w:tcW w:w="1013" w:type="dxa"/>
          </w:tcPr>
          <w:p w:rsidR="0058538F" w:rsidRDefault="000C5F00">
            <w:pPr>
              <w:jc w:val="center"/>
            </w:pPr>
            <w:r>
              <w:rPr>
                <w:sz w:val="18"/>
                <w:szCs w:val="18"/>
              </w:rPr>
              <w:t>Mes control Tabla Completa</w:t>
            </w:r>
          </w:p>
        </w:tc>
        <w:tc>
          <w:tcPr>
            <w:tcW w:w="1012" w:type="dxa"/>
          </w:tcPr>
          <w:p w:rsidR="0058538F" w:rsidRDefault="000C5F00">
            <w:pPr>
              <w:jc w:val="center"/>
            </w:pPr>
            <w:r>
              <w:rPr>
                <w:sz w:val="18"/>
                <w:szCs w:val="18"/>
              </w:rPr>
              <w:t>Cuerpo receptor</w:t>
            </w:r>
          </w:p>
        </w:tc>
        <w:tc>
          <w:tcPr>
            <w:tcW w:w="1013" w:type="dxa"/>
          </w:tcPr>
          <w:p w:rsidR="0058538F" w:rsidRDefault="000C5F00">
            <w:pPr>
              <w:jc w:val="center"/>
            </w:pPr>
            <w:r>
              <w:rPr>
                <w:sz w:val="18"/>
                <w:szCs w:val="18"/>
              </w:rPr>
              <w:t xml:space="preserve">Código CIIU </w:t>
            </w:r>
          </w:p>
        </w:tc>
        <w:tc>
          <w:tcPr>
            <w:tcW w:w="1012" w:type="dxa"/>
          </w:tcPr>
          <w:p w:rsidR="0058538F" w:rsidRDefault="000C5F00">
            <w:pPr>
              <w:jc w:val="center"/>
            </w:pPr>
            <w:r>
              <w:rPr>
                <w:sz w:val="18"/>
                <w:szCs w:val="18"/>
              </w:rPr>
              <w:t>Datum</w:t>
            </w:r>
          </w:p>
        </w:tc>
        <w:tc>
          <w:tcPr>
            <w:tcW w:w="1012" w:type="dxa"/>
          </w:tcPr>
          <w:p w:rsidR="0058538F" w:rsidRDefault="000C5F00">
            <w:pPr>
              <w:jc w:val="center"/>
            </w:pPr>
            <w:r>
              <w:rPr>
                <w:sz w:val="18"/>
                <w:szCs w:val="18"/>
              </w:rPr>
              <w:t>HUSO</w:t>
            </w:r>
          </w:p>
        </w:tc>
        <w:tc>
          <w:tcPr>
            <w:tcW w:w="1013" w:type="dxa"/>
          </w:tcPr>
          <w:p w:rsidR="0058538F" w:rsidRDefault="000C5F00">
            <w:pPr>
              <w:jc w:val="center"/>
            </w:pPr>
            <w:r>
              <w:rPr>
                <w:sz w:val="18"/>
                <w:szCs w:val="18"/>
              </w:rPr>
              <w:t>UTM Este</w:t>
            </w:r>
          </w:p>
        </w:tc>
        <w:tc>
          <w:tcPr>
            <w:tcW w:w="1012" w:type="dxa"/>
          </w:tcPr>
          <w:p w:rsidR="0058538F" w:rsidRDefault="000C5F00">
            <w:pPr>
              <w:jc w:val="center"/>
            </w:pPr>
            <w:r>
              <w:rPr>
                <w:sz w:val="18"/>
                <w:szCs w:val="18"/>
              </w:rPr>
              <w:t>UTM Norte</w:t>
            </w:r>
          </w:p>
        </w:tc>
        <w:tc>
          <w:tcPr>
            <w:tcW w:w="1013" w:type="dxa"/>
          </w:tcPr>
          <w:p w:rsidR="0058538F" w:rsidRDefault="000C5F00">
            <w:pPr>
              <w:jc w:val="center"/>
            </w:pPr>
            <w:r>
              <w:rPr>
                <w:sz w:val="18"/>
                <w:szCs w:val="18"/>
              </w:rPr>
              <w:t>N° RPM</w:t>
            </w:r>
          </w:p>
        </w:tc>
        <w:tc>
          <w:tcPr>
            <w:tcW w:w="1012" w:type="dxa"/>
          </w:tcPr>
          <w:p w:rsidR="0058538F" w:rsidRDefault="000C5F00">
            <w:pPr>
              <w:jc w:val="center"/>
            </w:pPr>
            <w:r>
              <w:rPr>
                <w:sz w:val="18"/>
                <w:szCs w:val="18"/>
              </w:rPr>
              <w:t>Fecha emisión RPM</w:t>
            </w:r>
          </w:p>
        </w:tc>
        <w:tc>
          <w:tcPr>
            <w:tcW w:w="1013" w:type="dxa"/>
          </w:tcPr>
          <w:p w:rsidR="0058538F" w:rsidRDefault="000C5F00">
            <w:pPr>
              <w:jc w:val="center"/>
            </w:pPr>
            <w:r>
              <w:rPr>
                <w:sz w:val="18"/>
                <w:szCs w:val="18"/>
              </w:rPr>
              <w:t>Último período Control Directo</w:t>
            </w:r>
          </w:p>
        </w:tc>
      </w:tr>
      <w:tr w:rsidR="0058538F" w:rsidTr="000C5F00">
        <w:trPr>
          <w:jc w:val="center"/>
        </w:trPr>
        <w:tc>
          <w:tcPr>
            <w:tcW w:w="1012" w:type="dxa"/>
          </w:tcPr>
          <w:p w:rsidR="0058538F" w:rsidRDefault="000C5F00">
            <w:r>
              <w:rPr>
                <w:sz w:val="18"/>
                <w:szCs w:val="18"/>
              </w:rPr>
              <w:t>96912440-8-1-1</w:t>
            </w:r>
          </w:p>
        </w:tc>
        <w:tc>
          <w:tcPr>
            <w:tcW w:w="1012" w:type="dxa"/>
          </w:tcPr>
          <w:p w:rsidR="0058538F" w:rsidRDefault="000C5F00">
            <w:r>
              <w:rPr>
                <w:sz w:val="18"/>
                <w:szCs w:val="18"/>
              </w:rPr>
              <w:t>PUNTO 1 (ESTERO DERRAMES SAN ANTONIO)</w:t>
            </w:r>
          </w:p>
        </w:tc>
        <w:tc>
          <w:tcPr>
            <w:tcW w:w="1013" w:type="dxa"/>
          </w:tcPr>
          <w:p w:rsidR="0058538F" w:rsidRDefault="000C5F00">
            <w:r>
              <w:rPr>
                <w:sz w:val="18"/>
                <w:szCs w:val="18"/>
              </w:rPr>
              <w:t>DS.90/00</w:t>
            </w:r>
          </w:p>
        </w:tc>
        <w:tc>
          <w:tcPr>
            <w:tcW w:w="1012" w:type="dxa"/>
          </w:tcPr>
          <w:p w:rsidR="0058538F" w:rsidRDefault="000C5F00">
            <w:r>
              <w:rPr>
                <w:sz w:val="18"/>
                <w:szCs w:val="18"/>
              </w:rPr>
              <w:t>TABLA 2</w:t>
            </w:r>
          </w:p>
        </w:tc>
        <w:tc>
          <w:tcPr>
            <w:tcW w:w="1013" w:type="dxa"/>
          </w:tcPr>
          <w:p w:rsidR="0058538F" w:rsidRDefault="000C5F00">
            <w:r>
              <w:rPr>
                <w:sz w:val="18"/>
                <w:szCs w:val="18"/>
              </w:rPr>
              <w:t>NO TIENE</w:t>
            </w:r>
          </w:p>
        </w:tc>
        <w:tc>
          <w:tcPr>
            <w:tcW w:w="1012" w:type="dxa"/>
          </w:tcPr>
          <w:p w:rsidR="0058538F" w:rsidRDefault="000C5F00">
            <w:r>
              <w:rPr>
                <w:sz w:val="18"/>
                <w:szCs w:val="18"/>
              </w:rPr>
              <w:t>ESTERO DERRAMES SAN ANTONIO NORTE - CON DILUCION</w:t>
            </w:r>
          </w:p>
        </w:tc>
        <w:tc>
          <w:tcPr>
            <w:tcW w:w="1013" w:type="dxa"/>
          </w:tcPr>
          <w:p w:rsidR="0058538F" w:rsidRDefault="000C5F00">
            <w:r>
              <w:rPr>
                <w:sz w:val="18"/>
                <w:szCs w:val="18"/>
              </w:rPr>
              <w:t>31131</w:t>
            </w:r>
          </w:p>
        </w:tc>
        <w:tc>
          <w:tcPr>
            <w:tcW w:w="1012" w:type="dxa"/>
          </w:tcPr>
          <w:p w:rsidR="0058538F" w:rsidRDefault="0058538F"/>
        </w:tc>
        <w:tc>
          <w:tcPr>
            <w:tcW w:w="1012" w:type="dxa"/>
          </w:tcPr>
          <w:p w:rsidR="0058538F" w:rsidRDefault="0058538F"/>
        </w:tc>
        <w:tc>
          <w:tcPr>
            <w:tcW w:w="1013" w:type="dxa"/>
          </w:tcPr>
          <w:p w:rsidR="0058538F" w:rsidRDefault="000C5F00">
            <w:r>
              <w:rPr>
                <w:sz w:val="18"/>
                <w:szCs w:val="18"/>
              </w:rPr>
              <w:t>289250</w:t>
            </w:r>
          </w:p>
        </w:tc>
        <w:tc>
          <w:tcPr>
            <w:tcW w:w="1012" w:type="dxa"/>
          </w:tcPr>
          <w:p w:rsidR="0058538F" w:rsidRDefault="000C5F00">
            <w:r>
              <w:rPr>
                <w:sz w:val="18"/>
                <w:szCs w:val="18"/>
              </w:rPr>
              <w:t>6114625</w:t>
            </w:r>
          </w:p>
        </w:tc>
        <w:tc>
          <w:tcPr>
            <w:tcW w:w="1013" w:type="dxa"/>
          </w:tcPr>
          <w:p w:rsidR="0058538F" w:rsidRDefault="000C5F00">
            <w:r>
              <w:rPr>
                <w:sz w:val="18"/>
                <w:szCs w:val="18"/>
              </w:rPr>
              <w:t>3712</w:t>
            </w:r>
          </w:p>
        </w:tc>
        <w:tc>
          <w:tcPr>
            <w:tcW w:w="1012" w:type="dxa"/>
          </w:tcPr>
          <w:p w:rsidR="0058538F" w:rsidRDefault="000C5F00">
            <w:r>
              <w:rPr>
                <w:sz w:val="18"/>
                <w:szCs w:val="18"/>
              </w:rPr>
              <w:t>23-09-2008</w:t>
            </w:r>
          </w:p>
        </w:tc>
        <w:tc>
          <w:tcPr>
            <w:tcW w:w="1013" w:type="dxa"/>
          </w:tcPr>
          <w:p w:rsidR="0058538F" w:rsidRDefault="000C5F00">
            <w:r>
              <w:rPr>
                <w:sz w:val="18"/>
                <w:szCs w:val="18"/>
              </w:rPr>
              <w:t>06-2013</w:t>
            </w:r>
          </w:p>
        </w:tc>
      </w:tr>
    </w:tbl>
    <w:p w:rsidR="0058538F" w:rsidRDefault="000C5F00">
      <w:r>
        <w:rPr>
          <w:b/>
        </w:rPr>
        <w:br/>
      </w:r>
      <w:r>
        <w:rPr>
          <w:b/>
        </w:rPr>
        <w:tab/>
        <w:t>4.2. Resumen de resultados de la información proporcionada</w:t>
      </w:r>
    </w:p>
    <w:p w:rsidR="0058538F" w:rsidRDefault="0058538F"/>
    <w:tbl>
      <w:tblPr>
        <w:tblStyle w:val="Tablaconcuadrcula"/>
        <w:tblW w:w="0" w:type="auto"/>
        <w:jc w:val="center"/>
        <w:tblLook w:val="04A0" w:firstRow="1" w:lastRow="0" w:firstColumn="1" w:lastColumn="0" w:noHBand="0" w:noVBand="1"/>
      </w:tblPr>
      <w:tblGrid>
        <w:gridCol w:w="1688"/>
        <w:gridCol w:w="1688"/>
        <w:gridCol w:w="1349"/>
        <w:gridCol w:w="1350"/>
        <w:gridCol w:w="1350"/>
        <w:gridCol w:w="1350"/>
        <w:gridCol w:w="1349"/>
        <w:gridCol w:w="1350"/>
        <w:gridCol w:w="1350"/>
        <w:gridCol w:w="1350"/>
      </w:tblGrid>
      <w:tr w:rsidR="0058538F" w:rsidTr="000C5F00">
        <w:trPr>
          <w:jc w:val="center"/>
        </w:trPr>
        <w:tc>
          <w:tcPr>
            <w:tcW w:w="1688" w:type="dxa"/>
          </w:tcPr>
          <w:p w:rsidR="0058538F" w:rsidRDefault="0058538F"/>
        </w:tc>
        <w:tc>
          <w:tcPr>
            <w:tcW w:w="1688" w:type="dxa"/>
          </w:tcPr>
          <w:p w:rsidR="0058538F" w:rsidRDefault="0058538F"/>
        </w:tc>
        <w:tc>
          <w:tcPr>
            <w:tcW w:w="0" w:type="auto"/>
            <w:gridSpan w:val="8"/>
          </w:tcPr>
          <w:p w:rsidR="0058538F" w:rsidRDefault="000C5F00">
            <w:pPr>
              <w:jc w:val="center"/>
            </w:pPr>
            <w:r>
              <w:rPr>
                <w:sz w:val="18"/>
                <w:szCs w:val="18"/>
              </w:rPr>
              <w:t>N° de hechos constatados</w:t>
            </w:r>
          </w:p>
        </w:tc>
      </w:tr>
      <w:tr w:rsidR="0058538F" w:rsidTr="000C5F00">
        <w:trPr>
          <w:jc w:val="center"/>
        </w:trPr>
        <w:tc>
          <w:tcPr>
            <w:tcW w:w="1688" w:type="dxa"/>
          </w:tcPr>
          <w:p w:rsidR="0058538F" w:rsidRDefault="0058538F"/>
        </w:tc>
        <w:tc>
          <w:tcPr>
            <w:tcW w:w="1688" w:type="dxa"/>
          </w:tcPr>
          <w:p w:rsidR="0058538F" w:rsidRDefault="0058538F"/>
        </w:tc>
        <w:tc>
          <w:tcPr>
            <w:tcW w:w="1349" w:type="dxa"/>
          </w:tcPr>
          <w:p w:rsidR="0058538F" w:rsidRDefault="000C5F00">
            <w:pPr>
              <w:jc w:val="center"/>
            </w:pPr>
            <w:r>
              <w:rPr>
                <w:sz w:val="18"/>
                <w:szCs w:val="18"/>
              </w:rPr>
              <w:t>1</w:t>
            </w:r>
          </w:p>
        </w:tc>
        <w:tc>
          <w:tcPr>
            <w:tcW w:w="1350" w:type="dxa"/>
          </w:tcPr>
          <w:p w:rsidR="0058538F" w:rsidRDefault="000C5F00">
            <w:pPr>
              <w:jc w:val="center"/>
            </w:pPr>
            <w:r>
              <w:rPr>
                <w:sz w:val="18"/>
                <w:szCs w:val="18"/>
              </w:rPr>
              <w:t>2</w:t>
            </w:r>
          </w:p>
        </w:tc>
        <w:tc>
          <w:tcPr>
            <w:tcW w:w="1350" w:type="dxa"/>
          </w:tcPr>
          <w:p w:rsidR="0058538F" w:rsidRDefault="000C5F00">
            <w:pPr>
              <w:jc w:val="center"/>
            </w:pPr>
            <w:r>
              <w:rPr>
                <w:sz w:val="18"/>
                <w:szCs w:val="18"/>
              </w:rPr>
              <w:t>3</w:t>
            </w:r>
          </w:p>
        </w:tc>
        <w:tc>
          <w:tcPr>
            <w:tcW w:w="1350" w:type="dxa"/>
          </w:tcPr>
          <w:p w:rsidR="0058538F" w:rsidRDefault="000C5F00">
            <w:pPr>
              <w:jc w:val="center"/>
            </w:pPr>
            <w:r>
              <w:rPr>
                <w:sz w:val="18"/>
                <w:szCs w:val="18"/>
              </w:rPr>
              <w:t>4</w:t>
            </w:r>
          </w:p>
        </w:tc>
        <w:tc>
          <w:tcPr>
            <w:tcW w:w="1349" w:type="dxa"/>
          </w:tcPr>
          <w:p w:rsidR="0058538F" w:rsidRDefault="000C5F00">
            <w:pPr>
              <w:jc w:val="center"/>
            </w:pPr>
            <w:r>
              <w:rPr>
                <w:sz w:val="18"/>
                <w:szCs w:val="18"/>
              </w:rPr>
              <w:t>5</w:t>
            </w:r>
          </w:p>
        </w:tc>
        <w:tc>
          <w:tcPr>
            <w:tcW w:w="1350" w:type="dxa"/>
          </w:tcPr>
          <w:p w:rsidR="0058538F" w:rsidRDefault="000C5F00">
            <w:pPr>
              <w:jc w:val="center"/>
            </w:pPr>
            <w:r>
              <w:rPr>
                <w:sz w:val="18"/>
                <w:szCs w:val="18"/>
              </w:rPr>
              <w:t>6</w:t>
            </w:r>
          </w:p>
        </w:tc>
        <w:tc>
          <w:tcPr>
            <w:tcW w:w="1350" w:type="dxa"/>
          </w:tcPr>
          <w:p w:rsidR="0058538F" w:rsidRDefault="000C5F00">
            <w:pPr>
              <w:jc w:val="center"/>
            </w:pPr>
            <w:r>
              <w:rPr>
                <w:sz w:val="18"/>
                <w:szCs w:val="18"/>
              </w:rPr>
              <w:t>7</w:t>
            </w:r>
          </w:p>
        </w:tc>
        <w:tc>
          <w:tcPr>
            <w:tcW w:w="1350" w:type="dxa"/>
          </w:tcPr>
          <w:p w:rsidR="0058538F" w:rsidRDefault="000C5F00">
            <w:pPr>
              <w:jc w:val="center"/>
            </w:pPr>
            <w:r>
              <w:rPr>
                <w:sz w:val="18"/>
                <w:szCs w:val="18"/>
              </w:rPr>
              <w:t>8</w:t>
            </w:r>
          </w:p>
        </w:tc>
      </w:tr>
      <w:tr w:rsidR="0058538F" w:rsidTr="000C5F00">
        <w:trPr>
          <w:jc w:val="center"/>
        </w:trPr>
        <w:tc>
          <w:tcPr>
            <w:tcW w:w="1688" w:type="dxa"/>
          </w:tcPr>
          <w:p w:rsidR="0058538F" w:rsidRDefault="000C5F00">
            <w:pPr>
              <w:jc w:val="center"/>
            </w:pPr>
            <w:r>
              <w:rPr>
                <w:sz w:val="18"/>
                <w:szCs w:val="18"/>
              </w:rPr>
              <w:t>Código interno</w:t>
            </w:r>
          </w:p>
        </w:tc>
        <w:tc>
          <w:tcPr>
            <w:tcW w:w="1688" w:type="dxa"/>
          </w:tcPr>
          <w:p w:rsidR="0058538F" w:rsidRDefault="000C5F00">
            <w:pPr>
              <w:jc w:val="center"/>
            </w:pPr>
            <w:r>
              <w:rPr>
                <w:sz w:val="18"/>
                <w:szCs w:val="18"/>
              </w:rPr>
              <w:t>Punto Descarga</w:t>
            </w:r>
          </w:p>
        </w:tc>
        <w:tc>
          <w:tcPr>
            <w:tcW w:w="1349" w:type="dxa"/>
          </w:tcPr>
          <w:p w:rsidR="0058538F" w:rsidRDefault="000C5F00">
            <w:pPr>
              <w:jc w:val="center"/>
            </w:pPr>
            <w:r>
              <w:rPr>
                <w:sz w:val="18"/>
                <w:szCs w:val="18"/>
              </w:rPr>
              <w:t>Informa</w:t>
            </w:r>
          </w:p>
        </w:tc>
        <w:tc>
          <w:tcPr>
            <w:tcW w:w="1350" w:type="dxa"/>
          </w:tcPr>
          <w:p w:rsidR="0058538F" w:rsidRDefault="000C5F00">
            <w:pPr>
              <w:jc w:val="center"/>
            </w:pPr>
            <w:r>
              <w:rPr>
                <w:sz w:val="18"/>
                <w:szCs w:val="18"/>
              </w:rPr>
              <w:t>Efectúa descarga</w:t>
            </w:r>
          </w:p>
        </w:tc>
        <w:tc>
          <w:tcPr>
            <w:tcW w:w="1350" w:type="dxa"/>
          </w:tcPr>
          <w:p w:rsidR="0058538F" w:rsidRDefault="000C5F00">
            <w:pPr>
              <w:jc w:val="center"/>
            </w:pPr>
            <w:r>
              <w:rPr>
                <w:sz w:val="18"/>
                <w:szCs w:val="18"/>
              </w:rPr>
              <w:t>Entrega dentro de plazo</w:t>
            </w:r>
          </w:p>
        </w:tc>
        <w:tc>
          <w:tcPr>
            <w:tcW w:w="1350" w:type="dxa"/>
          </w:tcPr>
          <w:p w:rsidR="0058538F" w:rsidRDefault="000C5F00">
            <w:pPr>
              <w:jc w:val="center"/>
            </w:pPr>
            <w:r>
              <w:rPr>
                <w:sz w:val="18"/>
                <w:szCs w:val="18"/>
              </w:rPr>
              <w:t>Entrega parámetros solicitados</w:t>
            </w:r>
          </w:p>
        </w:tc>
        <w:tc>
          <w:tcPr>
            <w:tcW w:w="1349" w:type="dxa"/>
          </w:tcPr>
          <w:p w:rsidR="0058538F" w:rsidRDefault="000C5F00">
            <w:pPr>
              <w:jc w:val="center"/>
            </w:pPr>
            <w:r>
              <w:rPr>
                <w:sz w:val="18"/>
                <w:szCs w:val="18"/>
              </w:rPr>
              <w:t>Entrega con frecuencia solicitada</w:t>
            </w:r>
          </w:p>
        </w:tc>
        <w:tc>
          <w:tcPr>
            <w:tcW w:w="1350" w:type="dxa"/>
          </w:tcPr>
          <w:p w:rsidR="0058538F" w:rsidRDefault="000C5F00">
            <w:pPr>
              <w:jc w:val="center"/>
            </w:pPr>
            <w:r>
              <w:rPr>
                <w:sz w:val="18"/>
                <w:szCs w:val="18"/>
              </w:rPr>
              <w:t>Caudal se encuentra bajo Resolución</w:t>
            </w:r>
          </w:p>
        </w:tc>
        <w:tc>
          <w:tcPr>
            <w:tcW w:w="1350" w:type="dxa"/>
          </w:tcPr>
          <w:p w:rsidR="0058538F" w:rsidRDefault="000C5F00">
            <w:pPr>
              <w:jc w:val="center"/>
            </w:pPr>
            <w:r>
              <w:rPr>
                <w:sz w:val="18"/>
                <w:szCs w:val="18"/>
              </w:rPr>
              <w:t>Parámetros se encuentran bajo norma</w:t>
            </w:r>
          </w:p>
        </w:tc>
        <w:tc>
          <w:tcPr>
            <w:tcW w:w="1350" w:type="dxa"/>
          </w:tcPr>
          <w:p w:rsidR="0058538F" w:rsidRDefault="000C5F00">
            <w:pPr>
              <w:jc w:val="center"/>
            </w:pPr>
            <w:r>
              <w:rPr>
                <w:sz w:val="18"/>
                <w:szCs w:val="18"/>
              </w:rPr>
              <w:t>Presenta Remuestras</w:t>
            </w:r>
          </w:p>
        </w:tc>
      </w:tr>
      <w:tr w:rsidR="0058538F" w:rsidTr="000C5F00">
        <w:trPr>
          <w:jc w:val="center"/>
        </w:trPr>
        <w:tc>
          <w:tcPr>
            <w:tcW w:w="1688" w:type="dxa"/>
          </w:tcPr>
          <w:p w:rsidR="0058538F" w:rsidRDefault="000C5F00">
            <w:pPr>
              <w:jc w:val="center"/>
            </w:pPr>
            <w:r>
              <w:rPr>
                <w:sz w:val="18"/>
                <w:szCs w:val="18"/>
              </w:rPr>
              <w:t>96912440-8-1-1</w:t>
            </w:r>
          </w:p>
        </w:tc>
        <w:tc>
          <w:tcPr>
            <w:tcW w:w="1688" w:type="dxa"/>
          </w:tcPr>
          <w:p w:rsidR="0058538F" w:rsidRDefault="000C5F00">
            <w:pPr>
              <w:jc w:val="center"/>
            </w:pPr>
            <w:r>
              <w:rPr>
                <w:sz w:val="18"/>
                <w:szCs w:val="18"/>
              </w:rPr>
              <w:t>PUNTO 1 (ESTERO DERRAMES SAN ANTONIO)</w:t>
            </w:r>
          </w:p>
        </w:tc>
        <w:tc>
          <w:tcPr>
            <w:tcW w:w="1349" w:type="dxa"/>
          </w:tcPr>
          <w:p w:rsidR="0058538F" w:rsidRDefault="000C5F00">
            <w:pPr>
              <w:jc w:val="center"/>
            </w:pPr>
            <w:r>
              <w:rPr>
                <w:sz w:val="18"/>
                <w:szCs w:val="18"/>
              </w:rPr>
              <w:t>SI</w:t>
            </w:r>
          </w:p>
        </w:tc>
        <w:tc>
          <w:tcPr>
            <w:tcW w:w="1350" w:type="dxa"/>
          </w:tcPr>
          <w:p w:rsidR="0058538F" w:rsidRDefault="000C5F00">
            <w:pPr>
              <w:jc w:val="center"/>
            </w:pPr>
            <w:r>
              <w:rPr>
                <w:sz w:val="18"/>
                <w:szCs w:val="18"/>
              </w:rPr>
              <w:t>SI</w:t>
            </w:r>
          </w:p>
        </w:tc>
        <w:tc>
          <w:tcPr>
            <w:tcW w:w="1350" w:type="dxa"/>
          </w:tcPr>
          <w:p w:rsidR="0058538F" w:rsidRDefault="000C5F00">
            <w:pPr>
              <w:jc w:val="center"/>
            </w:pPr>
            <w:r>
              <w:rPr>
                <w:sz w:val="18"/>
                <w:szCs w:val="18"/>
              </w:rPr>
              <w:t>SI</w:t>
            </w:r>
          </w:p>
        </w:tc>
        <w:tc>
          <w:tcPr>
            <w:tcW w:w="1350" w:type="dxa"/>
          </w:tcPr>
          <w:p w:rsidR="0058538F" w:rsidRDefault="000C5F00">
            <w:pPr>
              <w:jc w:val="center"/>
            </w:pPr>
            <w:r>
              <w:rPr>
                <w:sz w:val="18"/>
                <w:szCs w:val="18"/>
              </w:rPr>
              <w:t>SI</w:t>
            </w:r>
          </w:p>
        </w:tc>
        <w:tc>
          <w:tcPr>
            <w:tcW w:w="1349" w:type="dxa"/>
          </w:tcPr>
          <w:p w:rsidR="0058538F" w:rsidRDefault="000C5F00">
            <w:pPr>
              <w:jc w:val="center"/>
            </w:pPr>
            <w:r>
              <w:rPr>
                <w:sz w:val="18"/>
                <w:szCs w:val="18"/>
              </w:rPr>
              <w:t>SI</w:t>
            </w:r>
          </w:p>
        </w:tc>
        <w:tc>
          <w:tcPr>
            <w:tcW w:w="1350" w:type="dxa"/>
          </w:tcPr>
          <w:p w:rsidR="0058538F" w:rsidRDefault="000C5F00">
            <w:pPr>
              <w:jc w:val="center"/>
            </w:pPr>
            <w:r>
              <w:rPr>
                <w:sz w:val="18"/>
                <w:szCs w:val="18"/>
              </w:rPr>
              <w:t>SI</w:t>
            </w:r>
          </w:p>
        </w:tc>
        <w:tc>
          <w:tcPr>
            <w:tcW w:w="1350" w:type="dxa"/>
          </w:tcPr>
          <w:p w:rsidR="0058538F" w:rsidRDefault="000C5F00">
            <w:pPr>
              <w:jc w:val="center"/>
            </w:pPr>
            <w:r>
              <w:rPr>
                <w:sz w:val="18"/>
                <w:szCs w:val="18"/>
              </w:rPr>
              <w:t>NO</w:t>
            </w:r>
          </w:p>
        </w:tc>
        <w:tc>
          <w:tcPr>
            <w:tcW w:w="1350" w:type="dxa"/>
          </w:tcPr>
          <w:p w:rsidR="0058538F" w:rsidRDefault="000C5F00">
            <w:pPr>
              <w:jc w:val="center"/>
            </w:pPr>
            <w:r>
              <w:rPr>
                <w:sz w:val="18"/>
                <w:szCs w:val="18"/>
              </w:rPr>
              <w:t>NO</w:t>
            </w:r>
          </w:p>
        </w:tc>
      </w:tr>
    </w:tbl>
    <w:p w:rsidR="0058538F" w:rsidRDefault="000C5F00">
      <w:r>
        <w:rPr>
          <w:b/>
        </w:rPr>
        <w:br/>
      </w:r>
      <w:r>
        <w:rPr>
          <w:b/>
        </w:rPr>
        <w:tab/>
        <w:t>4.3. Otros hechos</w:t>
      </w:r>
    </w:p>
    <w:p w:rsidR="0058538F" w:rsidRDefault="000C5F00" w:rsidP="000C5F00">
      <w:pPr>
        <w:jc w:val="both"/>
      </w:pPr>
      <w:r>
        <w:br/>
        <w:t xml:space="preserve">     4.3.1. En el curso del período evaluado, el establecimiento industrial fue sometido a fiscalización a través de medición y análisis, realizado al punto de descarga PUNTO 1 (ESTERO DERRAMES SAN ANTONIO). Los resultados están incluidos en el presente informe.</w:t>
      </w:r>
    </w:p>
    <w:p w:rsidR="0058538F" w:rsidRDefault="000C5F00" w:rsidP="000C5F00">
      <w:pPr>
        <w:jc w:val="both"/>
      </w:pPr>
      <w:r>
        <w:rPr>
          <w:b/>
        </w:rPr>
        <w:br/>
        <w:t>5. CONCLUSIONES</w:t>
      </w:r>
    </w:p>
    <w:p w:rsidR="0058538F" w:rsidRDefault="000C5F00">
      <w:r>
        <w:br/>
        <w:t>Del total de exigencias verificadas, se identificaron las siguientes no conformidades:</w:t>
      </w:r>
    </w:p>
    <w:p w:rsidR="0058538F" w:rsidRDefault="0058538F"/>
    <w:tbl>
      <w:tblPr>
        <w:tblStyle w:val="Tablaconcuadrcula"/>
        <w:tblW w:w="5000" w:type="auto"/>
        <w:jc w:val="center"/>
        <w:tblLook w:val="04A0" w:firstRow="1" w:lastRow="0" w:firstColumn="1" w:lastColumn="0" w:noHBand="0" w:noVBand="1"/>
      </w:tblPr>
      <w:tblGrid>
        <w:gridCol w:w="1961"/>
        <w:gridCol w:w="4304"/>
        <w:gridCol w:w="7909"/>
      </w:tblGrid>
      <w:tr w:rsidR="0058538F">
        <w:trPr>
          <w:jc w:val="center"/>
        </w:trPr>
        <w:tc>
          <w:tcPr>
            <w:tcW w:w="4500" w:type="dxa"/>
          </w:tcPr>
          <w:p w:rsidR="0058538F" w:rsidRDefault="000C5F00">
            <w:pPr>
              <w:jc w:val="center"/>
            </w:pPr>
            <w:r>
              <w:lastRenderedPageBreak/>
              <w:t>N° de Hecho Constatado</w:t>
            </w:r>
          </w:p>
        </w:tc>
        <w:tc>
          <w:tcPr>
            <w:tcW w:w="15000" w:type="dxa"/>
          </w:tcPr>
          <w:p w:rsidR="0058538F" w:rsidRDefault="000C5F00">
            <w:pPr>
              <w:jc w:val="center"/>
            </w:pPr>
            <w:r>
              <w:t>Exigencia Asociada</w:t>
            </w:r>
          </w:p>
        </w:tc>
        <w:tc>
          <w:tcPr>
            <w:tcW w:w="30000" w:type="dxa"/>
          </w:tcPr>
          <w:p w:rsidR="0058538F" w:rsidRDefault="000C5F00">
            <w:pPr>
              <w:jc w:val="center"/>
            </w:pPr>
            <w:r>
              <w:t>Descripción de la No Conformidad</w:t>
            </w:r>
          </w:p>
        </w:tc>
      </w:tr>
      <w:tr w:rsidR="0058538F">
        <w:trPr>
          <w:jc w:val="center"/>
        </w:trPr>
        <w:tc>
          <w:tcPr>
            <w:tcW w:w="2310" w:type="auto"/>
          </w:tcPr>
          <w:p w:rsidR="0058538F" w:rsidRDefault="000C5F00">
            <w:pPr>
              <w:jc w:val="center"/>
            </w:pPr>
            <w:r>
              <w:t>7</w:t>
            </w:r>
          </w:p>
        </w:tc>
        <w:tc>
          <w:tcPr>
            <w:tcW w:w="2310" w:type="auto"/>
          </w:tcPr>
          <w:p w:rsidR="0058538F" w:rsidRDefault="000C5F00">
            <w:r>
              <w:t>Parámetros bajo norma</w:t>
            </w:r>
          </w:p>
        </w:tc>
        <w:tc>
          <w:tcPr>
            <w:tcW w:w="2310" w:type="auto"/>
          </w:tcPr>
          <w:p w:rsidR="0058538F" w:rsidRDefault="000C5F00">
            <w:r>
              <w:t>El período controlado presenta parámetros que exceden el valor límite indicado en la norma.</w:t>
            </w:r>
          </w:p>
        </w:tc>
      </w:tr>
      <w:tr w:rsidR="0058538F">
        <w:trPr>
          <w:jc w:val="center"/>
        </w:trPr>
        <w:tc>
          <w:tcPr>
            <w:tcW w:w="2310" w:type="auto"/>
          </w:tcPr>
          <w:p w:rsidR="0058538F" w:rsidRDefault="000C5F00">
            <w:pPr>
              <w:jc w:val="center"/>
            </w:pPr>
            <w:r>
              <w:t>8</w:t>
            </w:r>
          </w:p>
        </w:tc>
        <w:tc>
          <w:tcPr>
            <w:tcW w:w="2310" w:type="auto"/>
          </w:tcPr>
          <w:p w:rsidR="0058538F" w:rsidRDefault="000C5F00">
            <w:r>
              <w:t>Presentar Remuestras</w:t>
            </w:r>
          </w:p>
        </w:tc>
        <w:tc>
          <w:tcPr>
            <w:tcW w:w="2310" w:type="auto"/>
          </w:tcPr>
          <w:p w:rsidR="0058538F" w:rsidRDefault="000C5F00">
            <w:r>
              <w:t>El establecimiento industrial no informa remuestreo para el período controlado.</w:t>
            </w:r>
          </w:p>
        </w:tc>
      </w:tr>
    </w:tbl>
    <w:p w:rsidR="0058538F" w:rsidRDefault="000C5F00">
      <w:r>
        <w:rPr>
          <w:b/>
        </w:rPr>
        <w:br/>
        <w:t>6. ANEXOS</w:t>
      </w:r>
    </w:p>
    <w:p w:rsidR="0058538F" w:rsidRDefault="0058538F"/>
    <w:tbl>
      <w:tblPr>
        <w:tblStyle w:val="Tablaconcuadrcula"/>
        <w:tblW w:w="0" w:type="auto"/>
        <w:jc w:val="center"/>
        <w:tblLook w:val="04A0" w:firstRow="1" w:lastRow="0" w:firstColumn="1" w:lastColumn="0" w:noHBand="0" w:noVBand="1"/>
      </w:tblPr>
      <w:tblGrid>
        <w:gridCol w:w="1951"/>
        <w:gridCol w:w="12223"/>
      </w:tblGrid>
      <w:tr w:rsidR="0058538F" w:rsidTr="000C5F00">
        <w:trPr>
          <w:jc w:val="center"/>
        </w:trPr>
        <w:tc>
          <w:tcPr>
            <w:tcW w:w="1951" w:type="dxa"/>
          </w:tcPr>
          <w:p w:rsidR="0058538F" w:rsidRDefault="000C5F00">
            <w:pPr>
              <w:jc w:val="center"/>
            </w:pPr>
            <w:r>
              <w:t>N° Anexo</w:t>
            </w:r>
          </w:p>
        </w:tc>
        <w:tc>
          <w:tcPr>
            <w:tcW w:w="12223" w:type="dxa"/>
          </w:tcPr>
          <w:p w:rsidR="0058538F" w:rsidRDefault="000C5F00">
            <w:pPr>
              <w:jc w:val="center"/>
            </w:pPr>
            <w:r>
              <w:t xml:space="preserve">Nombre Anexo </w:t>
            </w:r>
          </w:p>
        </w:tc>
      </w:tr>
      <w:tr w:rsidR="0058538F" w:rsidTr="000C5F00">
        <w:trPr>
          <w:jc w:val="center"/>
        </w:trPr>
        <w:tc>
          <w:tcPr>
            <w:tcW w:w="1951" w:type="dxa"/>
          </w:tcPr>
          <w:p w:rsidR="0058538F" w:rsidRDefault="000C5F00">
            <w:pPr>
              <w:jc w:val="center"/>
            </w:pPr>
            <w:r>
              <w:t>1</w:t>
            </w:r>
          </w:p>
        </w:tc>
        <w:tc>
          <w:tcPr>
            <w:tcW w:w="12223" w:type="dxa"/>
          </w:tcPr>
          <w:p w:rsidR="0058538F" w:rsidRDefault="000C5F00">
            <w:r>
              <w:t>Ficha de resultados de autocontrol PUNTO 1 (ESTERO DERRAMES SAN ANTONIO)</w:t>
            </w:r>
          </w:p>
        </w:tc>
      </w:tr>
      <w:tr w:rsidR="0058538F" w:rsidTr="000C5F00">
        <w:trPr>
          <w:jc w:val="center"/>
        </w:trPr>
        <w:tc>
          <w:tcPr>
            <w:tcW w:w="1951" w:type="dxa"/>
          </w:tcPr>
          <w:p w:rsidR="0058538F" w:rsidRDefault="000C5F00">
            <w:pPr>
              <w:jc w:val="center"/>
            </w:pPr>
            <w:r>
              <w:t>2</w:t>
            </w:r>
          </w:p>
        </w:tc>
        <w:tc>
          <w:tcPr>
            <w:tcW w:w="12223" w:type="dxa"/>
          </w:tcPr>
          <w:p w:rsidR="0058538F" w:rsidRDefault="000C5F00">
            <w:r>
              <w:t>CONTROL DIRECTO Junio 2013_Patagonia Fresh S.A. (Molina)</w:t>
            </w:r>
          </w:p>
        </w:tc>
      </w:tr>
    </w:tbl>
    <w:p w:rsidR="006F0A16" w:rsidRDefault="006F0A16"/>
    <w:sectPr w:rsidR="006F0A16"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F0A16" w:rsidRDefault="000C5F00">
      <w:r>
        <w:separator/>
      </w:r>
    </w:p>
  </w:endnote>
  <w:endnote w:type="continuationSeparator" w:id="0">
    <w:p w:rsidR="006F0A16" w:rsidRDefault="000C5F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3708C9"/>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3708C9"/>
  <w:p w:rsidR="0058538F" w:rsidRDefault="000C5F00">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3708C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F0A16" w:rsidRDefault="000C5F00">
      <w:r>
        <w:separator/>
      </w:r>
    </w:p>
  </w:footnote>
  <w:footnote w:type="continuationSeparator" w:id="0">
    <w:p w:rsidR="006F0A16" w:rsidRDefault="000C5F0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0C5F00"/>
    <w:rsid w:val="00177570"/>
    <w:rsid w:val="001915A3"/>
    <w:rsid w:val="00217F62"/>
    <w:rsid w:val="003708C9"/>
    <w:rsid w:val="0058538F"/>
    <w:rsid w:val="006F0A16"/>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0C5F00"/>
    <w:rPr>
      <w:rFonts w:ascii="Tahoma" w:hAnsi="Tahoma" w:cs="Tahoma"/>
      <w:sz w:val="16"/>
      <w:szCs w:val="16"/>
    </w:rPr>
  </w:style>
  <w:style w:type="character" w:customStyle="1" w:styleId="TextodegloboCar">
    <w:name w:val="Texto de globo Car"/>
    <w:basedOn w:val="Fuentedeprrafopredeter"/>
    <w:link w:val="Textodeglobo"/>
    <w:uiPriority w:val="99"/>
    <w:semiHidden/>
    <w:rsid w:val="000C5F0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598123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csIGwaUrpDgH1JT9qZbFkkBieyQ=</DigestValue>
    </Reference>
    <Reference URI="#idOfficeObject" Type="http://www.w3.org/2000/09/xmldsig#Object">
      <DigestMethod Algorithm="http://www.w3.org/2000/09/xmldsig#sha1"/>
      <DigestValue>9QDbx7KZw/p6IphQx5oyF/ERwlU=</DigestValue>
    </Reference>
    <Reference URI="#idSignedProperties" Type="http://uri.etsi.org/01903#SignedProperties">
      <Transforms>
        <Transform Algorithm="http://www.w3.org/TR/2001/REC-xml-c14n-20010315"/>
      </Transforms>
      <DigestMethod Algorithm="http://www.w3.org/2000/09/xmldsig#sha1"/>
      <DigestValue>UjI0FCDUN+DBiITkztgDqTnlFNc=</DigestValue>
    </Reference>
    <Reference URI="#idValidSigLnImg" Type="http://www.w3.org/2000/09/xmldsig#Object">
      <DigestMethod Algorithm="http://www.w3.org/2000/09/xmldsig#sha1"/>
      <DigestValue>8VQvkqtYKBkZTN+FKqQChcHIq6Q=</DigestValue>
    </Reference>
    <Reference URI="#idInvalidSigLnImg" Type="http://www.w3.org/2000/09/xmldsig#Object">
      <DigestMethod Algorithm="http://www.w3.org/2000/09/xmldsig#sha1"/>
      <DigestValue>FJ3QvG0qWm+oF9Dibt1X8un4dkI=</DigestValue>
    </Reference>
  </SignedInfo>
  <SignatureValue>HtwbMAQP4DFunPaFoi20GCFqjv++Tb3fnBHUcLbrKj1b0hgTwX0JJMJCt+nTGfN9FxeIocQ5WQaF
ICJnCH4ofs8YNMpAGizW+X9pfDwykfQ3cVByjgt9eGyKFM8QyIDojRN1ILrOACn6J9f5ajaUK/Xk
XlScEg/CcH/SWeaucGophEW9w2o/3wYsFqHt5LQeCo3PqG0FFmwvOhiOCM2+GZ97NlAkLnqIzGGW
QgZ3DRhu6Vgr0PBzi5hXXCSfqAzBRGEZ+hZsJE49/kXbvsgF8iDKUPj/0/KOi/smFG9o28/ZoZxy
pXz+vNdotZwuzUERptLFJaidCm4T49fwGcowVg==</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vjmaZ5zaZC3R1XKC1ALrSg5ijYA=</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5RkTi3IO2Z/sLRFuywUPb1f5bik=</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w+QsBHZwd+qcjaaHZ8UoUUkOuq0=</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Jzkzli4sOdLy10LS3cwUEl7feKI=</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CE9prKpcFj/PVyIGSWNkRBJaFa8=</DigestValue>
      </Reference>
      <Reference URI="/word/footer3.xml?ContentType=application/vnd.openxmlformats-officedocument.wordprocessingml.footer+xml">
        <DigestMethod Algorithm="http://www.w3.org/2000/09/xmldsig#sha1"/>
        <DigestValue>BfiODGtFsfySjmVO8j6uX9Lb+z4=</DigestValue>
      </Reference>
      <Reference URI="/word/document.xml?ContentType=application/vnd.openxmlformats-officedocument.wordprocessingml.document.main+xml">
        <DigestMethod Algorithm="http://www.w3.org/2000/09/xmldsig#sha1"/>
        <DigestValue>J1zRltAHWFvX74kYh7JYgtPteKQ=</DigestValue>
      </Reference>
      <Reference URI="/word/footnotes.xml?ContentType=application/vnd.openxmlformats-officedocument.wordprocessingml.footnotes+xml">
        <DigestMethod Algorithm="http://www.w3.org/2000/09/xmldsig#sha1"/>
        <DigestValue>0mALKcUdT0q7t5iEj14AkSYMQ0g=</DigestValue>
      </Reference>
      <Reference URI="/word/footer1.xml?ContentType=application/vnd.openxmlformats-officedocument.wordprocessingml.footer+xml">
        <DigestMethod Algorithm="http://www.w3.org/2000/09/xmldsig#sha1"/>
        <DigestValue>BfiODGtFsfySjmVO8j6uX9Lb+z4=</DigestValue>
      </Reference>
      <Reference URI="/word/footer2.xml?ContentType=application/vnd.openxmlformats-officedocument.wordprocessingml.footer+xml">
        <DigestMethod Algorithm="http://www.w3.org/2000/09/xmldsig#sha1"/>
        <DigestValue>NOj6EAOdGp9WoaTSpm7EmnQcmww=</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2014-09-02T21:21:57Z</mdssi:Value>
        </mdssi:SignatureTime>
      </SignatureProperty>
    </SignatureProperties>
  </Object>
  <Object Id="idOfficeObject">
    <SignatureProperties>
      <SignatureProperty Id="idOfficeV1Details" Target="idPackageSignature">
        <SignatureInfoV1 xmlns="http://schemas.microsoft.com/office/2006/digsig">
          <SetupID>{E6C87C96-3EA3-4562-8505-3D841702E0E1}</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2014-09-02T21:21:57Z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zlngiB8AXTXKWQjCslkBAAAAtCOfWcC8wFlANgUICMKyWQEAAAC0I59Z5COfWWA+BQhgPgUIKIkfAO1Uyll0RrJZAQAAALQjn1k0iR8AgAERdg5cDHbgWwx2NIkfAGQBAAAAAAAAAAAAAIFiUHaBYlB2CFdWAAAIAAAAAgAAAAAAAFyJHwAWalB2AAAAAAAAAACMih8ABgAAAICKHwAGAAAAAAAAAAAAAACAih8AlIkfAOLqT3YAAAAAAAIAAAAAHwAGAAAAgIofAAYAAABMElF2AAAAAAAAAACAih8ABgAAAKBkLQLAiR8Aii5PdgAAAAAAAgAAgIo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zwWg+P//8gEAAAAAAAD8q+YDgPj//wgAWH779v//AAAAAAAAAADgq+YDgPj/////AAAAACJ3AAAAAGSMHwDoix8AX6ged/CeXgZYll0L1AAAAJQeIWUiAIoBCAAAAAAAAAAAAAAA16ged3QALgBNAFMAAgAAAAAAAABEAEYAQwAxAAAAAAAIAAAAAAAAANQAAAAIAAoA5Kged4iMHwAAAAAAQwA6AFwAVQBzAGUAcgBzAAAAZQBkAHUAYQByAGQAbwAuAGoAbwBoAG4AcwBvAG4AXABBAHAAcABEAGEAdABhAFwATABvAGMAYQBsAFwATQAAAGMAcgBvAHMAbwBmAHQAXABXAGkAbgBkAG8AdwBzAFwAVABlAG0AcABvAHIAYQByAHkAIABJAISKHwAvMA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NoA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A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M5Z4IgfAF01ylkIwrJZAQAAALQjn1nAvMBZQDYFCAjCslkBAAAAtCOfWeQjn1lgPgUIYD4FCCiJHwDtVMpZdEayWQEAAAC0I59ZNIkfAIABEXYOXAx24FsMdjSJHwBkAQAAAAAAAAAAAACBYlB2gWJQdghXVgAACAAAAAIAAAAAAABciR8AFmpQdgAAAAAAAAAAjIofAAYAAACAih8ABgAAAAAAAAAAAAAAgIofAJSJHwDi6k92AAAAAAACAAAAAB8ABgAAAICKHwAGAAAATBJRdgAAAAAAAAAAgIofAAYAAACgZC0CwIkfAIouT3YAAAAAAAIAAICKH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BaD4///yAQAAAAAAAPyr5gOA+P//CABYfvv2//8AAAAAAAAAAOCr5gOA+P////8AAAAAIncAAAAAZIwfAOiLHwBfqB538J5eBuCQXQvUAAAAyBohoyIAigEIAAAAAAAAAAAAAADXqB53dAAuAE0AUwACAAAAAAAAAEQARgBDADEAAAAAAAgAAAAAAAAA1AAAAAgACgDkqB53iIwfAAAAAABDADoAXABVAHMAZQByAHMAAABlAGQAdQBhAHIAZABvAC4AagBvAGgAbgBzAG8AbgBcAEEAcABwAEQAYQB0AGEAXABMAG8AYwBhAGwAXABNAAAAYwByAG8AcwBvAGYAdABcAFcAaQBuAGQAbwB3AHMAXABUAGUAbQBwAG8AcgBhAHIAeQAgAEkAhIofAC8wDX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2</TotalTime>
  <Pages>4</Pages>
  <Words>592</Words>
  <Characters>3261</Characters>
  <Application>Microsoft Office Word</Application>
  <DocSecurity>0</DocSecurity>
  <Lines>27</Lines>
  <Paragraphs>7</Paragraphs>
  <ScaleCrop>false</ScaleCrop>
  <Company>Toshiba</Company>
  <LinksUpToDate>false</LinksUpToDate>
  <CharactersWithSpaces>3846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4</cp:revision>
  <dcterms:created xsi:type="dcterms:W3CDTF">2014-08-07T02:42:00Z</dcterms:created>
  <dcterms:modified xsi:type="dcterms:W3CDTF">2014-09-02T21:21:00Z</dcterms:modified>
</cp:coreProperties>
</file>