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A2D" w:rsidRDefault="00F47DA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80A2D" w:rsidRDefault="00F47DA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80A2D" w:rsidRDefault="00F47DA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80A2D" w:rsidRPr="00F47DA1" w:rsidRDefault="00F47DA1">
      <w:pPr>
        <w:jc w:val="center"/>
        <w:rPr>
          <w:lang w:val="en-US"/>
        </w:rPr>
      </w:pPr>
      <w:r w:rsidRPr="00F47DA1">
        <w:rPr>
          <w:b/>
          <w:sz w:val="32"/>
          <w:szCs w:val="32"/>
          <w:lang w:val="en-US"/>
        </w:rPr>
        <w:br/>
        <w:t>INVERTEC SEAFOOD S.A. (CASTRO)</w:t>
      </w:r>
    </w:p>
    <w:p w:rsidR="00180A2D" w:rsidRDefault="00F47DA1">
      <w:pPr>
        <w:jc w:val="center"/>
      </w:pPr>
      <w:r w:rsidRPr="00F47DA1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DFZ-2014-1933-X-NE-EI</w:t>
      </w:r>
    </w:p>
    <w:p w:rsidR="00180A2D" w:rsidRDefault="00180A2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80A2D">
        <w:trPr>
          <w:jc w:val="center"/>
        </w:trPr>
        <w:tc>
          <w:tcPr>
            <w:tcW w:w="1500" w:type="dxa"/>
          </w:tcPr>
          <w:p w:rsidR="00180A2D" w:rsidRDefault="00180A2D"/>
        </w:tc>
        <w:tc>
          <w:tcPr>
            <w:tcW w:w="375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80A2D">
        <w:trPr>
          <w:jc w:val="center"/>
        </w:trPr>
        <w:tc>
          <w:tcPr>
            <w:tcW w:w="231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80A2D" w:rsidRPr="00F47DA1" w:rsidRDefault="00F47DA1">
            <w:pPr>
              <w:jc w:val="center"/>
              <w:rPr>
                <w:sz w:val="18"/>
              </w:rPr>
            </w:pPr>
            <w:r w:rsidRPr="00F47DA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80A2D" w:rsidRDefault="00F47DA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0CF32F4-ABDB-49E8-AB90-532DEF16B8B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80A2D">
        <w:trPr>
          <w:jc w:val="center"/>
        </w:trPr>
        <w:tc>
          <w:tcPr>
            <w:tcW w:w="231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80A2D" w:rsidRDefault="00F47DA1">
      <w:r>
        <w:br w:type="page"/>
      </w:r>
    </w:p>
    <w:p w:rsidR="00180A2D" w:rsidRDefault="00F47DA1">
      <w:r>
        <w:rPr>
          <w:b/>
        </w:rPr>
        <w:lastRenderedPageBreak/>
        <w:br/>
        <w:t>1. RESUMEN.</w:t>
      </w:r>
    </w:p>
    <w:p w:rsidR="00180A2D" w:rsidRDefault="00F47DA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“INVERTEC SEAFOOD S.A. (CASTRO)”, en el marco de la norma de emisión DS.90/00 para el reporte del período correspondiente a DICIEMBRE del año 2013.</w:t>
      </w:r>
    </w:p>
    <w:p w:rsidR="00180A2D" w:rsidRDefault="00F47DA1">
      <w:pPr>
        <w:jc w:val="both"/>
      </w:pPr>
      <w:r>
        <w:br/>
        <w:t>Entre</w:t>
      </w:r>
      <w:r>
        <w:t xml:space="preserve">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 w:rsidR="00180A2D" w:rsidRDefault="00F47DA1">
      <w:r>
        <w:rPr>
          <w:b/>
        </w:rPr>
        <w:br/>
        <w:t>2. IDEN</w:t>
      </w:r>
      <w:r>
        <w:rPr>
          <w:b/>
        </w:rPr>
        <w:t>TIFICACIÓN DEL PROYECTO, ACTIVIDAD O FUENTE FISCALIZADA</w:t>
      </w:r>
    </w:p>
    <w:p w:rsidR="00180A2D" w:rsidRDefault="00180A2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80A2D">
        <w:trPr>
          <w:jc w:val="center"/>
        </w:trPr>
        <w:tc>
          <w:tcPr>
            <w:tcW w:w="2310" w:type="pct"/>
            <w:gridSpan w:val="2"/>
          </w:tcPr>
          <w:p w:rsidR="00180A2D" w:rsidRDefault="00F47DA1">
            <w:r>
              <w:rPr>
                <w:b/>
              </w:rPr>
              <w:t>Titular de la actividad, proyecto o fuente fiscalizada:</w:t>
            </w:r>
            <w:r>
              <w:br/>
              <w:t>INVERTEC SEAFOOD S.A.</w:t>
            </w:r>
          </w:p>
        </w:tc>
        <w:tc>
          <w:tcPr>
            <w:tcW w:w="2310" w:type="pct"/>
            <w:gridSpan w:val="2"/>
          </w:tcPr>
          <w:p w:rsidR="00180A2D" w:rsidRDefault="00F47DA1">
            <w:r>
              <w:rPr>
                <w:b/>
              </w:rPr>
              <w:t>RUT o RUN:</w:t>
            </w:r>
            <w:r>
              <w:br/>
              <w:t>96561970-4</w:t>
            </w:r>
          </w:p>
        </w:tc>
      </w:tr>
      <w:tr w:rsidR="00180A2D">
        <w:trPr>
          <w:jc w:val="center"/>
        </w:trPr>
        <w:tc>
          <w:tcPr>
            <w:tcW w:w="2310" w:type="pct"/>
            <w:gridSpan w:val="4"/>
          </w:tcPr>
          <w:p w:rsidR="00180A2D" w:rsidRDefault="00F47DA1">
            <w:r>
              <w:rPr>
                <w:b/>
              </w:rPr>
              <w:t>Identificación de la actividad, proyecto o fuente fiscalizada:</w:t>
            </w:r>
            <w:r>
              <w:br/>
              <w:t>INVERTEC SEAFOOD S.A. (CASTRO)</w:t>
            </w:r>
          </w:p>
        </w:tc>
      </w:tr>
      <w:tr w:rsidR="00180A2D">
        <w:trPr>
          <w:jc w:val="center"/>
        </w:trPr>
        <w:tc>
          <w:tcPr>
            <w:tcW w:w="15000" w:type="dxa"/>
          </w:tcPr>
          <w:p w:rsidR="00180A2D" w:rsidRDefault="00F47DA1">
            <w:r>
              <w:rPr>
                <w:b/>
              </w:rPr>
              <w:t>Dirección:</w:t>
            </w:r>
            <w:r>
              <w:br/>
              <w:t>LLAU LLAO S/N°</w:t>
            </w:r>
          </w:p>
        </w:tc>
        <w:tc>
          <w:tcPr>
            <w:tcW w:w="15000" w:type="dxa"/>
          </w:tcPr>
          <w:p w:rsidR="00180A2D" w:rsidRDefault="00F47DA1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80A2D" w:rsidRDefault="00F47DA1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180A2D" w:rsidRDefault="00F47DA1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180A2D">
        <w:trPr>
          <w:jc w:val="center"/>
        </w:trPr>
        <w:tc>
          <w:tcPr>
            <w:tcW w:w="2310" w:type="pct"/>
            <w:gridSpan w:val="2"/>
          </w:tcPr>
          <w:p w:rsidR="00180A2D" w:rsidRDefault="00F47DA1">
            <w:r>
              <w:rPr>
                <w:b/>
              </w:rPr>
              <w:t>Correo electrónico:</w:t>
            </w:r>
            <w:r>
              <w:br/>
              <w:t>GMANSILLA@INVERTEC.CL</w:t>
            </w:r>
          </w:p>
        </w:tc>
        <w:tc>
          <w:tcPr>
            <w:tcW w:w="2310" w:type="pct"/>
            <w:gridSpan w:val="2"/>
          </w:tcPr>
          <w:p w:rsidR="00180A2D" w:rsidRDefault="00F47DA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80A2D" w:rsidRDefault="00F47DA1">
      <w:r>
        <w:rPr>
          <w:b/>
        </w:rPr>
        <w:br/>
        <w:t>3. ANTECEDENTES DE LA ACTIVIDAD DE FISCALIZACIÓN</w:t>
      </w:r>
    </w:p>
    <w:p w:rsidR="00180A2D" w:rsidRDefault="00180A2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80A2D">
        <w:trPr>
          <w:jc w:val="center"/>
        </w:trPr>
        <w:tc>
          <w:tcPr>
            <w:tcW w:w="12000" w:type="dxa"/>
          </w:tcPr>
          <w:p w:rsidR="00180A2D" w:rsidRDefault="00F47DA1">
            <w:r>
              <w:t>Motivo de la Actividad de Fiscalización:</w:t>
            </w:r>
          </w:p>
        </w:tc>
        <w:tc>
          <w:tcPr>
            <w:tcW w:w="30000" w:type="dxa"/>
          </w:tcPr>
          <w:p w:rsidR="00180A2D" w:rsidRDefault="00F47DA1">
            <w:r>
              <w:t>Actividad Programada</w:t>
            </w:r>
            <w:r>
              <w:t xml:space="preserve"> de Seguimiento Ambiental de Normas de Emisión referentes a la descarga de Residuos Líquidos para el período de DICIEMBRE del 2013.</w:t>
            </w:r>
          </w:p>
        </w:tc>
      </w:tr>
      <w:tr w:rsidR="00180A2D">
        <w:trPr>
          <w:jc w:val="center"/>
        </w:trPr>
        <w:tc>
          <w:tcPr>
            <w:tcW w:w="2310" w:type="auto"/>
          </w:tcPr>
          <w:p w:rsidR="00180A2D" w:rsidRDefault="00F47DA1">
            <w:r>
              <w:t>Materia Específica Objeto de la Fiscalización:</w:t>
            </w:r>
          </w:p>
        </w:tc>
        <w:tc>
          <w:tcPr>
            <w:tcW w:w="2310" w:type="auto"/>
          </w:tcPr>
          <w:p w:rsidR="00180A2D" w:rsidRDefault="00F47DA1">
            <w:r>
              <w:t>Analizar los resultados analíticos de la calidad de los Residuos Líquidos de</w:t>
            </w:r>
            <w:r>
              <w:t>scargados por la actividad industrial individualizada anteriormente, según la siguiente Resolución de Monitoreo (RPM):</w:t>
            </w:r>
            <w:r>
              <w:br/>
              <w:t>SISS N° 3450 de fecha 22-09-2006</w:t>
            </w:r>
          </w:p>
        </w:tc>
      </w:tr>
      <w:tr w:rsidR="00180A2D">
        <w:trPr>
          <w:jc w:val="center"/>
        </w:trPr>
        <w:tc>
          <w:tcPr>
            <w:tcW w:w="2310" w:type="auto"/>
          </w:tcPr>
          <w:p w:rsidR="00180A2D" w:rsidRDefault="00F47DA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80A2D" w:rsidRDefault="00F47DA1">
            <w:r>
              <w:t>La Resolución de Calificación A</w:t>
            </w:r>
            <w:r>
              <w:t>mbiental que regula la actividad es:</w:t>
            </w:r>
            <w:r>
              <w:br/>
              <w:t>RCA N°436 de fecha 14-07-2006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</w:t>
            </w:r>
            <w:r>
              <w:t>ntinentales Superficiales</w:t>
            </w:r>
          </w:p>
        </w:tc>
      </w:tr>
    </w:tbl>
    <w:p w:rsidR="00180A2D" w:rsidRDefault="00F47DA1">
      <w:r>
        <w:rPr>
          <w:b/>
        </w:rPr>
        <w:lastRenderedPageBreak/>
        <w:br/>
        <w:t>4. ACTIVIDADES DE FISCALIZACIÓN REALIZADAS Y RESULTADOS</w:t>
      </w:r>
    </w:p>
    <w:p w:rsidR="00180A2D" w:rsidRDefault="00F47DA1">
      <w:r>
        <w:rPr>
          <w:b/>
        </w:rPr>
        <w:br/>
      </w:r>
      <w:r>
        <w:rPr>
          <w:b/>
        </w:rPr>
        <w:tab/>
        <w:t>4.1. Identificación de la descarga</w:t>
      </w:r>
    </w:p>
    <w:p w:rsidR="00180A2D" w:rsidRDefault="00180A2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1"/>
        <w:gridCol w:w="1231"/>
        <w:gridCol w:w="1034"/>
        <w:gridCol w:w="1353"/>
        <w:gridCol w:w="1064"/>
        <w:gridCol w:w="1055"/>
        <w:gridCol w:w="878"/>
        <w:gridCol w:w="868"/>
        <w:gridCol w:w="806"/>
        <w:gridCol w:w="916"/>
        <w:gridCol w:w="1001"/>
        <w:gridCol w:w="746"/>
        <w:gridCol w:w="942"/>
        <w:gridCol w:w="939"/>
      </w:tblGrid>
      <w:tr w:rsidR="00180A2D">
        <w:trPr>
          <w:jc w:val="center"/>
        </w:trPr>
        <w:tc>
          <w:tcPr>
            <w:tcW w:w="6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UTM</w:t>
            </w:r>
            <w:r>
              <w:rPr>
                <w:sz w:val="18"/>
                <w:szCs w:val="18"/>
              </w:rPr>
              <w:t xml:space="preserve"> Norte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80A2D">
        <w:trPr>
          <w:jc w:val="center"/>
        </w:trPr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ESTERO LLAU LLAO (CASTRO)</w:t>
            </w:r>
          </w:p>
        </w:tc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80A2D" w:rsidRDefault="00180A2D"/>
        </w:tc>
        <w:tc>
          <w:tcPr>
            <w:tcW w:w="2310" w:type="auto"/>
          </w:tcPr>
          <w:p w:rsidR="00180A2D" w:rsidRDefault="00180A2D"/>
        </w:tc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601288</w:t>
            </w:r>
          </w:p>
        </w:tc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5301871</w:t>
            </w:r>
          </w:p>
        </w:tc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3450</w:t>
            </w:r>
          </w:p>
        </w:tc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 w:rsidR="00180A2D" w:rsidRDefault="00F47DA1">
            <w:r>
              <w:rPr>
                <w:sz w:val="18"/>
                <w:szCs w:val="18"/>
              </w:rPr>
              <w:t>12-2010</w:t>
            </w:r>
          </w:p>
        </w:tc>
      </w:tr>
    </w:tbl>
    <w:p w:rsidR="00180A2D" w:rsidRDefault="00F47DA1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180A2D" w:rsidRDefault="00180A2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80A2D">
        <w:trPr>
          <w:jc w:val="center"/>
        </w:trPr>
        <w:tc>
          <w:tcPr>
            <w:tcW w:w="2310" w:type="auto"/>
          </w:tcPr>
          <w:p w:rsidR="00180A2D" w:rsidRDefault="00180A2D"/>
        </w:tc>
        <w:tc>
          <w:tcPr>
            <w:tcW w:w="2310" w:type="auto"/>
          </w:tcPr>
          <w:p w:rsidR="00180A2D" w:rsidRDefault="00180A2D"/>
        </w:tc>
        <w:tc>
          <w:tcPr>
            <w:tcW w:w="2310" w:type="auto"/>
            <w:gridSpan w:val="8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80A2D">
        <w:trPr>
          <w:jc w:val="center"/>
        </w:trPr>
        <w:tc>
          <w:tcPr>
            <w:tcW w:w="2310" w:type="auto"/>
          </w:tcPr>
          <w:p w:rsidR="00180A2D" w:rsidRDefault="00180A2D"/>
        </w:tc>
        <w:tc>
          <w:tcPr>
            <w:tcW w:w="2310" w:type="auto"/>
          </w:tcPr>
          <w:p w:rsidR="00180A2D" w:rsidRDefault="00180A2D"/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80A2D">
        <w:trPr>
          <w:jc w:val="center"/>
        </w:trPr>
        <w:tc>
          <w:tcPr>
            <w:tcW w:w="45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80A2D">
        <w:trPr>
          <w:jc w:val="center"/>
        </w:trPr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80A2D" w:rsidRDefault="00F47DA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80A2D" w:rsidRDefault="00F47DA1">
      <w:r>
        <w:rPr>
          <w:b/>
        </w:rPr>
        <w:br/>
        <w:t>5. CONCLUSIONES</w:t>
      </w:r>
    </w:p>
    <w:p w:rsidR="00180A2D" w:rsidRDefault="00F47DA1">
      <w:r>
        <w:br/>
        <w:t>Del total de exigencias verificadas, se identificaron las siguientes no conformidades:</w:t>
      </w:r>
    </w:p>
    <w:p w:rsidR="00180A2D" w:rsidRDefault="00180A2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80A2D">
        <w:trPr>
          <w:jc w:val="center"/>
        </w:trPr>
        <w:tc>
          <w:tcPr>
            <w:tcW w:w="4500" w:type="dxa"/>
          </w:tcPr>
          <w:p w:rsidR="00180A2D" w:rsidRDefault="00F47DA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80A2D" w:rsidRDefault="00F47DA1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180A2D" w:rsidRDefault="00F47DA1">
            <w:pPr>
              <w:jc w:val="center"/>
            </w:pPr>
            <w:r>
              <w:t>Descripción de la No Conformidad</w:t>
            </w:r>
          </w:p>
        </w:tc>
      </w:tr>
      <w:tr w:rsidR="00180A2D">
        <w:trPr>
          <w:jc w:val="center"/>
        </w:trPr>
        <w:tc>
          <w:tcPr>
            <w:tcW w:w="2310" w:type="auto"/>
          </w:tcPr>
          <w:p w:rsidR="00180A2D" w:rsidRDefault="00F47DA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80A2D" w:rsidRDefault="00F47DA1">
            <w:r>
              <w:t>Caudal bajo Resolución</w:t>
            </w:r>
          </w:p>
        </w:tc>
        <w:tc>
          <w:tcPr>
            <w:tcW w:w="2310" w:type="auto"/>
          </w:tcPr>
          <w:p w:rsidR="00180A2D" w:rsidRDefault="00F47DA1">
            <w:r>
              <w:t>El volumen de descarga informado excede el valor límite indicado en su programa de monitoreo.</w:t>
            </w:r>
          </w:p>
        </w:tc>
      </w:tr>
      <w:tr w:rsidR="00180A2D">
        <w:trPr>
          <w:jc w:val="center"/>
        </w:trPr>
        <w:tc>
          <w:tcPr>
            <w:tcW w:w="2310" w:type="auto"/>
          </w:tcPr>
          <w:p w:rsidR="00180A2D" w:rsidRDefault="00F47DA1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80A2D" w:rsidRDefault="00F47DA1">
            <w:r>
              <w:t>Presentar Remuestras</w:t>
            </w:r>
          </w:p>
        </w:tc>
        <w:tc>
          <w:tcPr>
            <w:tcW w:w="2310" w:type="auto"/>
          </w:tcPr>
          <w:p w:rsidR="00180A2D" w:rsidRDefault="00F47DA1">
            <w:r>
              <w:t xml:space="preserve">El establecimiento industrial no informa remuestreo para el período </w:t>
            </w:r>
            <w:r>
              <w:t>controlado.</w:t>
            </w:r>
          </w:p>
        </w:tc>
      </w:tr>
    </w:tbl>
    <w:p w:rsidR="00180A2D" w:rsidRDefault="00F47DA1">
      <w:r>
        <w:rPr>
          <w:b/>
        </w:rPr>
        <w:br/>
        <w:t>6. ANEXOS</w:t>
      </w:r>
    </w:p>
    <w:p w:rsidR="00180A2D" w:rsidRDefault="00180A2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80A2D">
        <w:trPr>
          <w:jc w:val="center"/>
        </w:trPr>
        <w:tc>
          <w:tcPr>
            <w:tcW w:w="4500" w:type="dxa"/>
          </w:tcPr>
          <w:p w:rsidR="00180A2D" w:rsidRDefault="00F47DA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80A2D" w:rsidRDefault="00F47DA1">
            <w:pPr>
              <w:jc w:val="center"/>
            </w:pPr>
            <w:r>
              <w:t xml:space="preserve">Nombre Anexo </w:t>
            </w:r>
          </w:p>
        </w:tc>
      </w:tr>
      <w:tr w:rsidR="00180A2D">
        <w:trPr>
          <w:jc w:val="center"/>
        </w:trPr>
        <w:tc>
          <w:tcPr>
            <w:tcW w:w="2310" w:type="auto"/>
          </w:tcPr>
          <w:p w:rsidR="00180A2D" w:rsidRDefault="00F47DA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80A2D" w:rsidRDefault="00F47DA1">
            <w:r>
              <w:t>Ficha de resultados de autocontrol PUNTO 1 (ESTERO LLAU LLAO)</w:t>
            </w:r>
          </w:p>
        </w:tc>
      </w:tr>
    </w:tbl>
    <w:p w:rsidR="00000000" w:rsidRDefault="00F47DA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47DA1">
      <w:r>
        <w:separator/>
      </w:r>
    </w:p>
  </w:endnote>
  <w:endnote w:type="continuationSeparator" w:id="0">
    <w:p w:rsidR="00000000" w:rsidRDefault="00F47D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47DA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47DA1"/>
  <w:p w:rsidR="00180A2D" w:rsidRDefault="00F47DA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47DA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47DA1">
      <w:r>
        <w:separator/>
      </w:r>
    </w:p>
  </w:footnote>
  <w:footnote w:type="continuationSeparator" w:id="0">
    <w:p w:rsidR="00000000" w:rsidRDefault="00F47D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80A2D"/>
    <w:rsid w:val="001915A3"/>
    <w:rsid w:val="00217F62"/>
    <w:rsid w:val="00A906D8"/>
    <w:rsid w:val="00AB5A74"/>
    <w:rsid w:val="00F071AE"/>
    <w:rsid w:val="00F47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47DA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7D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5gewtmqRE57z3KhAQl/uOOLt/mg=</DigestValue>
    </Reference>
    <Reference URI="#idOfficeObject" Type="http://www.w3.org/2000/09/xmldsig#Object">
      <DigestMethod Algorithm="http://www.w3.org/2000/09/xmldsig#sha1"/>
      <DigestValue>T3aeTOLOz8TdUruIJNJ+4ZzNxpw=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XnA/bhlkbaNtTGGxIrLAKNV89Lg=</DigestValue>
    </Reference>
    <Reference URI="#idValidSigLnImg" Type="http://www.w3.org/2000/09/xmldsig#Object">
      <DigestMethod Algorithm="http://www.w3.org/2000/09/xmldsig#sha1"/>
      <DigestValue>cG5MGaSDSDUC7FA09tFaDOuZyhM=</DigestValue>
    </Reference>
    <Reference URI="#idInvalidSigLnImg" Type="http://www.w3.org/2000/09/xmldsig#Object">
      <DigestMethod Algorithm="http://www.w3.org/2000/09/xmldsig#sha1"/>
      <DigestValue>XDiPqNHxUlxdkdv+F8zBLMLyLH4=</DigestValue>
    </Reference>
  </SignedInfo>
  <SignatureValue>VUWbnjgxVn64wlc3NxxGqjKrr9duIzil/ELxk4JSp2vDYXjqAlt4Ij7RRulkfALs25A3NAFRyjTi
P8C/y8UqIopFjy+I32impTQGplk3u+p7rf2XUy5Zr0V3vy7nho7zBTVasMXKf/6pPDC8biFWBwtr
rtgmf948r0nYi+Zh5oBO+HgRDhskOi7xRQOS7I6fCqCdoiUJuQtpR78ZKfCNS3kYs0eT2jZK2JP/
rAb7N8NBRtSFaAZ+PHa8dm3Z1bUKQOTzUjPpHuJ6ihMZuTrLG/s5M/bkkOkjeybLf9YofjKTQKhq
1abOY1bX9RoSCPD8Vfb2GSAwL2BTk9GUt/cFvA==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p33uLoQrF8TY0ysCuWWIVUBTSCk=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0k66MdYrCZhsEl9Z+d84/wLHZ+k=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jhXN5rz/U4yxk/o/RIw9knfOd3o=</DigestValue>
      </Reference>
      <Reference URI="/word/footer3.xml?ContentType=application/vnd.openxmlformats-officedocument.wordprocessingml.footer+xml">
        <DigestMethod Algorithm="http://www.w3.org/2000/09/xmldsig#sha1"/>
        <DigestValue>QqL+1dOTqTGpy+njNKr154ZkNyg=</DigestValue>
      </Reference>
      <Reference URI="/word/document.xml?ContentType=application/vnd.openxmlformats-officedocument.wordprocessingml.document.main+xml">
        <DigestMethod Algorithm="http://www.w3.org/2000/09/xmldsig#sha1"/>
        <DigestValue>jZKJo4M/+/1duCP1YCkkLjATN+w=</DigestValue>
      </Reference>
      <Reference URI="/word/footnotes.xml?ContentType=application/vnd.openxmlformats-officedocument.wordprocessingml.footnotes+xml">
        <DigestMethod Algorithm="http://www.w3.org/2000/09/xmldsig#sha1"/>
        <DigestValue>jcd1uZUGeoNRmxuJ/qEpI0glSlg=</DigestValue>
      </Reference>
      <Reference URI="/word/footer1.xml?ContentType=application/vnd.openxmlformats-officedocument.wordprocessingml.footer+xml">
        <DigestMethod Algorithm="http://www.w3.org/2000/09/xmldsig#sha1"/>
        <DigestValue>QqL+1dOTqTGpy+njNKr154ZkNyg=</DigestValue>
      </Reference>
      <Reference URI="/word/footer2.xml?ContentType=application/vnd.openxmlformats-officedocument.wordprocessingml.footer+xml">
        <DigestMethod Algorithm="http://www.w3.org/2000/09/xmldsig#sha1"/>
        <DigestValue>avjf4LEGOF7rsjTF0ndKcD900fY=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2014-10-10T01:58:23Z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{E0CF32F4-ABDB-49E8-AB90-532DEF16B8BC}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2014-10-10T01:58:23Z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xhlkAroz8YH1AAAAGAdIfA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GGWQCjA0wgfUAAAAuxIhT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531</Words>
  <Characters>2926</Characters>
  <Application>Microsoft Office Word</Application>
  <DocSecurity>0</DocSecurity>
  <Lines>24</Lines>
  <Paragraphs>6</Paragraphs>
  <ScaleCrop>false</ScaleCrop>
  <Company>HP</Company>
  <LinksUpToDate>false</LinksUpToDate>
  <CharactersWithSpaces>3451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2014-10-10T01:58:00Z</dcterms:created>
  <dcterms:modified xsi:type="dcterms:W3CDTF">2014-10-10T01:58:00Z</dcterms:modified>
</cp:coreProperties>
</file>