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110F" w:rsidRDefault="000B1DB1">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78110F" w:rsidRDefault="000B1DB1">
      <w:pPr>
        <w:jc w:val="center"/>
      </w:pPr>
      <w:r>
        <w:rPr>
          <w:b/>
          <w:sz w:val="32"/>
          <w:szCs w:val="32"/>
        </w:rPr>
        <w:t xml:space="preserve">INFORME DE FISCALIZACIÓN </w:t>
      </w:r>
      <w:r>
        <w:rPr>
          <w:b/>
          <w:sz w:val="32"/>
          <w:szCs w:val="32"/>
        </w:rPr>
        <w:t>AMBIENTAL</w:t>
      </w:r>
    </w:p>
    <w:p w:rsidR="0078110F" w:rsidRDefault="000B1DB1">
      <w:pPr>
        <w:jc w:val="center"/>
      </w:pPr>
      <w:r>
        <w:rPr>
          <w:b/>
          <w:sz w:val="32"/>
          <w:szCs w:val="32"/>
        </w:rPr>
        <w:br/>
        <w:t>Normas de Emisión</w:t>
      </w:r>
    </w:p>
    <w:p w:rsidR="0078110F" w:rsidRPr="000B1DB1" w:rsidRDefault="000B1DB1">
      <w:pPr>
        <w:jc w:val="center"/>
        <w:rPr>
          <w:lang w:val="en-US"/>
        </w:rPr>
      </w:pPr>
      <w:r>
        <w:rPr>
          <w:b/>
          <w:sz w:val="32"/>
          <w:szCs w:val="32"/>
        </w:rPr>
        <w:br/>
        <w:t xml:space="preserve">SOCIEDAD DE INVERSIONES STH LTDA. </w:t>
      </w:r>
      <w:r w:rsidRPr="000B1DB1">
        <w:rPr>
          <w:b/>
          <w:sz w:val="32"/>
          <w:szCs w:val="32"/>
          <w:lang w:val="en-US"/>
        </w:rPr>
        <w:t>(PISC. STH)</w:t>
      </w:r>
    </w:p>
    <w:p w:rsidR="0078110F" w:rsidRPr="000B1DB1" w:rsidRDefault="000B1DB1">
      <w:pPr>
        <w:jc w:val="center"/>
        <w:rPr>
          <w:lang w:val="en-US"/>
        </w:rPr>
      </w:pPr>
      <w:r w:rsidRPr="000B1DB1">
        <w:rPr>
          <w:b/>
          <w:sz w:val="32"/>
          <w:szCs w:val="32"/>
          <w:lang w:val="en-US"/>
        </w:rPr>
        <w:br/>
        <w:t>DFZ-2013-4189-VIII-NE-EI</w:t>
      </w:r>
    </w:p>
    <w:p w:rsidR="0078110F" w:rsidRPr="000B1DB1" w:rsidRDefault="0078110F">
      <w:pPr>
        <w:rPr>
          <w:lang w:val="en-US"/>
        </w:rPr>
      </w:pPr>
    </w:p>
    <w:tbl>
      <w:tblPr>
        <w:tblStyle w:val="Tablaconcuadrcula"/>
        <w:tblW w:w="5000" w:type="auto"/>
        <w:jc w:val="center"/>
        <w:tblLayout w:type="fixed"/>
        <w:tblLook w:val="04A0" w:firstRow="1" w:lastRow="0" w:firstColumn="1" w:lastColumn="0" w:noHBand="0" w:noVBand="1"/>
      </w:tblPr>
      <w:tblGrid>
        <w:gridCol w:w="2310"/>
        <w:gridCol w:w="3750"/>
        <w:gridCol w:w="3750"/>
      </w:tblGrid>
      <w:tr w:rsidR="0078110F">
        <w:trPr>
          <w:jc w:val="center"/>
        </w:trPr>
        <w:tc>
          <w:tcPr>
            <w:tcW w:w="1500" w:type="dxa"/>
          </w:tcPr>
          <w:p w:rsidR="0078110F" w:rsidRPr="000B1DB1" w:rsidRDefault="0078110F">
            <w:pPr>
              <w:rPr>
                <w:lang w:val="en-US"/>
              </w:rPr>
            </w:pPr>
          </w:p>
        </w:tc>
        <w:tc>
          <w:tcPr>
            <w:tcW w:w="3750" w:type="dxa"/>
          </w:tcPr>
          <w:p w:rsidR="0078110F" w:rsidRDefault="000B1DB1">
            <w:pPr>
              <w:jc w:val="center"/>
            </w:pPr>
            <w:r>
              <w:rPr>
                <w:sz w:val="18"/>
                <w:szCs w:val="18"/>
              </w:rPr>
              <w:t>Nombre</w:t>
            </w:r>
          </w:p>
        </w:tc>
        <w:tc>
          <w:tcPr>
            <w:tcW w:w="3750" w:type="dxa"/>
          </w:tcPr>
          <w:p w:rsidR="0078110F" w:rsidRDefault="000B1DB1">
            <w:pPr>
              <w:jc w:val="center"/>
            </w:pPr>
            <w:r>
              <w:rPr>
                <w:sz w:val="18"/>
                <w:szCs w:val="18"/>
              </w:rPr>
              <w:t>Firma</w:t>
            </w:r>
          </w:p>
        </w:tc>
      </w:tr>
      <w:tr w:rsidR="0078110F">
        <w:trPr>
          <w:jc w:val="center"/>
        </w:trPr>
        <w:tc>
          <w:tcPr>
            <w:tcW w:w="2310" w:type="dxa"/>
          </w:tcPr>
          <w:p w:rsidR="0078110F" w:rsidRDefault="000B1DB1">
            <w:pPr>
              <w:jc w:val="center"/>
            </w:pPr>
            <w:r>
              <w:rPr>
                <w:sz w:val="18"/>
                <w:szCs w:val="18"/>
              </w:rPr>
              <w:t>Aprobado</w:t>
            </w:r>
          </w:p>
        </w:tc>
        <w:tc>
          <w:tcPr>
            <w:tcW w:w="2310" w:type="dxa"/>
          </w:tcPr>
          <w:p w:rsidR="0078110F" w:rsidRPr="000B1DB1" w:rsidRDefault="000B1DB1">
            <w:pPr>
              <w:jc w:val="center"/>
              <w:rPr>
                <w:sz w:val="18"/>
              </w:rPr>
            </w:pPr>
            <w:r w:rsidRPr="000B1DB1">
              <w:rPr>
                <w:sz w:val="18"/>
              </w:rPr>
              <w:t>JUAN EDUARDO JOHNSON VIDAL</w:t>
            </w:r>
          </w:p>
        </w:tc>
        <w:tc>
          <w:tcPr>
            <w:tcW w:w="2310" w:type="dxa"/>
          </w:tcPr>
          <w:p w:rsidR="0078110F" w:rsidRDefault="000B1DB1">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CA3909D2-68C1-48DD-8444-4E759F6CB5DD}" provid="{00000000-0000-0000-0000-000000000000}" showsigndate="f" issignatureline="t"/>
                </v:shape>
              </w:pict>
            </w:r>
            <w:bookmarkStart w:id="0" w:name="_GoBack"/>
            <w:bookmarkEnd w:id="0"/>
          </w:p>
        </w:tc>
      </w:tr>
      <w:tr w:rsidR="0078110F">
        <w:trPr>
          <w:jc w:val="center"/>
        </w:trPr>
        <w:tc>
          <w:tcPr>
            <w:tcW w:w="2310" w:type="dxa"/>
          </w:tcPr>
          <w:p w:rsidR="0078110F" w:rsidRDefault="000B1DB1">
            <w:pPr>
              <w:jc w:val="center"/>
            </w:pPr>
            <w:r>
              <w:rPr>
                <w:sz w:val="18"/>
                <w:szCs w:val="18"/>
              </w:rPr>
              <w:t>Elaborado</w:t>
            </w:r>
          </w:p>
        </w:tc>
        <w:tc>
          <w:tcPr>
            <w:tcW w:w="2310" w:type="dxa"/>
            <w:gridSpan w:val="2"/>
          </w:tcPr>
          <w:p w:rsidR="0078110F" w:rsidRDefault="000B1DB1">
            <w:pPr>
              <w:jc w:val="center"/>
            </w:pPr>
            <w:r>
              <w:rPr>
                <w:sz w:val="18"/>
                <w:szCs w:val="18"/>
              </w:rPr>
              <w:t>VERÓNICA ALEJANDRA GONZÁLEZ DELFÍN</w:t>
            </w:r>
          </w:p>
        </w:tc>
      </w:tr>
    </w:tbl>
    <w:p w:rsidR="0078110F" w:rsidRDefault="000B1DB1">
      <w:r>
        <w:br w:type="page"/>
      </w:r>
    </w:p>
    <w:p w:rsidR="0078110F" w:rsidRDefault="000B1DB1">
      <w:r>
        <w:rPr>
          <w:b/>
        </w:rPr>
        <w:lastRenderedPageBreak/>
        <w:br/>
        <w:t>1. RESUMEN.</w:t>
      </w:r>
    </w:p>
    <w:p w:rsidR="0078110F" w:rsidRDefault="000B1DB1">
      <w:pPr>
        <w:jc w:val="both"/>
      </w:pPr>
      <w:r>
        <w:br/>
        <w:t xml:space="preserve">El presente documento da cuenta del </w:t>
      </w:r>
      <w:r>
        <w:t>informe de examen de la información realizado por la Superintendencia del Medio Ambiente (SMA), al establecimiento industrial “SOCIEDAD DE INVERSIONES STH LTDA. (PISC. STH)”, en el marco de la norma de emisión DS.90/00 para el reporte del período correspon</w:t>
      </w:r>
      <w:r>
        <w:t>diente a MAYO del año 2013.</w:t>
      </w:r>
    </w:p>
    <w:p w:rsidR="0078110F" w:rsidRDefault="000B1DB1">
      <w:pPr>
        <w:jc w:val="both"/>
      </w:pPr>
      <w:r>
        <w:br/>
        <w:t xml:space="preserve">Entre los principales hechos constatados como no conformidades se encuentran: El establecimiento industrial no informa en su autocontrol todas las muestras del período controlado indicadas en su programa de monitoreo; </w:t>
      </w:r>
    </w:p>
    <w:p w:rsidR="0078110F" w:rsidRDefault="000B1DB1">
      <w:r>
        <w:rPr>
          <w:b/>
        </w:rPr>
        <w:br/>
        <w:t>2. IDEN</w:t>
      </w:r>
      <w:r>
        <w:rPr>
          <w:b/>
        </w:rPr>
        <w:t>TIFICACIÓN DEL PROYECTO, ACTIVIDAD O FUENTE FISCALIZADA</w:t>
      </w:r>
    </w:p>
    <w:p w:rsidR="0078110F" w:rsidRDefault="0078110F"/>
    <w:tbl>
      <w:tblPr>
        <w:tblStyle w:val="Tablaconcuadrcula"/>
        <w:tblW w:w="5000" w:type="pct"/>
        <w:jc w:val="center"/>
        <w:tblLook w:val="04A0" w:firstRow="1" w:lastRow="0" w:firstColumn="1" w:lastColumn="0" w:noHBand="0" w:noVBand="1"/>
      </w:tblPr>
      <w:tblGrid>
        <w:gridCol w:w="3543"/>
        <w:gridCol w:w="3543"/>
        <w:gridCol w:w="3544"/>
        <w:gridCol w:w="3544"/>
      </w:tblGrid>
      <w:tr w:rsidR="0078110F">
        <w:trPr>
          <w:jc w:val="center"/>
        </w:trPr>
        <w:tc>
          <w:tcPr>
            <w:tcW w:w="2310" w:type="pct"/>
            <w:gridSpan w:val="2"/>
          </w:tcPr>
          <w:p w:rsidR="0078110F" w:rsidRDefault="000B1DB1">
            <w:r>
              <w:rPr>
                <w:b/>
              </w:rPr>
              <w:t>Titular de la actividad, proyecto o fuente fiscalizada:</w:t>
            </w:r>
            <w:r>
              <w:br/>
              <w:t>SOCIEDAD DE INVERSIONES STH LTDA.</w:t>
            </w:r>
          </w:p>
        </w:tc>
        <w:tc>
          <w:tcPr>
            <w:tcW w:w="2310" w:type="pct"/>
            <w:gridSpan w:val="2"/>
          </w:tcPr>
          <w:p w:rsidR="0078110F" w:rsidRDefault="000B1DB1">
            <w:r>
              <w:rPr>
                <w:b/>
              </w:rPr>
              <w:t>RUT o RUN:</w:t>
            </w:r>
            <w:r>
              <w:br/>
              <w:t>76095878-6</w:t>
            </w:r>
          </w:p>
        </w:tc>
      </w:tr>
      <w:tr w:rsidR="0078110F">
        <w:trPr>
          <w:jc w:val="center"/>
        </w:trPr>
        <w:tc>
          <w:tcPr>
            <w:tcW w:w="2310" w:type="pct"/>
            <w:gridSpan w:val="4"/>
          </w:tcPr>
          <w:p w:rsidR="0078110F" w:rsidRDefault="000B1DB1">
            <w:r>
              <w:rPr>
                <w:b/>
              </w:rPr>
              <w:t>Identificación de la actividad, proyecto o fuente fiscalizada:</w:t>
            </w:r>
            <w:r>
              <w:br/>
              <w:t>SOCIEDAD DE INVERSIONES</w:t>
            </w:r>
            <w:r>
              <w:t xml:space="preserve"> STH LTDA. (PISC. STH)</w:t>
            </w:r>
          </w:p>
        </w:tc>
      </w:tr>
      <w:tr w:rsidR="0078110F">
        <w:trPr>
          <w:jc w:val="center"/>
        </w:trPr>
        <w:tc>
          <w:tcPr>
            <w:tcW w:w="15000" w:type="dxa"/>
          </w:tcPr>
          <w:p w:rsidR="0078110F" w:rsidRDefault="000B1DB1">
            <w:r>
              <w:rPr>
                <w:b/>
              </w:rPr>
              <w:t>Dirección:</w:t>
            </w:r>
            <w:r>
              <w:br/>
              <w:t>CAMINO PUBLICO Q-570 PIEDRA AMARILLA - ÑUÑUNCO KM 5.1 SECTOR CALIBORO</w:t>
            </w:r>
          </w:p>
        </w:tc>
        <w:tc>
          <w:tcPr>
            <w:tcW w:w="15000" w:type="dxa"/>
          </w:tcPr>
          <w:p w:rsidR="0078110F" w:rsidRDefault="000B1DB1">
            <w:r>
              <w:rPr>
                <w:b/>
              </w:rPr>
              <w:t>Región:</w:t>
            </w:r>
            <w:r>
              <w:br/>
              <w:t>VIII REGIÓN DEL BIOBÍO</w:t>
            </w:r>
          </w:p>
        </w:tc>
        <w:tc>
          <w:tcPr>
            <w:tcW w:w="15000" w:type="dxa"/>
          </w:tcPr>
          <w:p w:rsidR="0078110F" w:rsidRDefault="000B1DB1">
            <w:r>
              <w:rPr>
                <w:b/>
              </w:rPr>
              <w:t>Provincia:</w:t>
            </w:r>
            <w:r>
              <w:br/>
              <w:t>BÍO-BÍO</w:t>
            </w:r>
          </w:p>
        </w:tc>
        <w:tc>
          <w:tcPr>
            <w:tcW w:w="15000" w:type="dxa"/>
          </w:tcPr>
          <w:p w:rsidR="0078110F" w:rsidRDefault="000B1DB1">
            <w:r>
              <w:rPr>
                <w:b/>
              </w:rPr>
              <w:t>Comuna:</w:t>
            </w:r>
            <w:r>
              <w:br/>
              <w:t>LOS ÁNGELES</w:t>
            </w:r>
          </w:p>
        </w:tc>
      </w:tr>
      <w:tr w:rsidR="0078110F">
        <w:trPr>
          <w:jc w:val="center"/>
        </w:trPr>
        <w:tc>
          <w:tcPr>
            <w:tcW w:w="2310" w:type="pct"/>
            <w:gridSpan w:val="2"/>
          </w:tcPr>
          <w:p w:rsidR="0078110F" w:rsidRDefault="000B1DB1">
            <w:r>
              <w:rPr>
                <w:b/>
              </w:rPr>
              <w:t>Correo electrónico:</w:t>
            </w:r>
            <w:r>
              <w:br/>
              <w:t>VERONICA.GONZALEZ@SMA.GOB.CL</w:t>
            </w:r>
          </w:p>
        </w:tc>
        <w:tc>
          <w:tcPr>
            <w:tcW w:w="2310" w:type="pct"/>
            <w:gridSpan w:val="2"/>
          </w:tcPr>
          <w:p w:rsidR="0078110F" w:rsidRDefault="000B1DB1">
            <w:r>
              <w:rPr>
                <w:b/>
              </w:rPr>
              <w:t>Teléfono:</w:t>
            </w:r>
            <w:r>
              <w:br/>
            </w:r>
          </w:p>
        </w:tc>
      </w:tr>
    </w:tbl>
    <w:p w:rsidR="0078110F" w:rsidRDefault="000B1DB1">
      <w:r>
        <w:rPr>
          <w:b/>
        </w:rPr>
        <w:br/>
        <w:t>3. ANTECEDENTES DE</w:t>
      </w:r>
      <w:r>
        <w:rPr>
          <w:b/>
        </w:rPr>
        <w:t xml:space="preserve"> LA ACTIVIDAD DE FISCALIZACIÓN</w:t>
      </w:r>
    </w:p>
    <w:p w:rsidR="0078110F" w:rsidRDefault="0078110F"/>
    <w:tbl>
      <w:tblPr>
        <w:tblStyle w:val="Tablaconcuadrcula"/>
        <w:tblW w:w="5000" w:type="auto"/>
        <w:jc w:val="center"/>
        <w:tblLook w:val="04A0" w:firstRow="1" w:lastRow="0" w:firstColumn="1" w:lastColumn="0" w:noHBand="0" w:noVBand="1"/>
      </w:tblPr>
      <w:tblGrid>
        <w:gridCol w:w="4449"/>
        <w:gridCol w:w="9725"/>
      </w:tblGrid>
      <w:tr w:rsidR="0078110F">
        <w:trPr>
          <w:jc w:val="center"/>
        </w:trPr>
        <w:tc>
          <w:tcPr>
            <w:tcW w:w="12000" w:type="dxa"/>
          </w:tcPr>
          <w:p w:rsidR="0078110F" w:rsidRDefault="000B1DB1">
            <w:r>
              <w:t>Motivo de la Actividad de Fiscalización:</w:t>
            </w:r>
          </w:p>
        </w:tc>
        <w:tc>
          <w:tcPr>
            <w:tcW w:w="30000" w:type="dxa"/>
          </w:tcPr>
          <w:p w:rsidR="0078110F" w:rsidRDefault="000B1DB1">
            <w:r>
              <w:t>Actividad Programada de Seguimiento Ambiental de Normas de Emisión referentes a la descarga de Residuos Líquidos para el período de MAYO del 2013.</w:t>
            </w:r>
          </w:p>
        </w:tc>
      </w:tr>
      <w:tr w:rsidR="0078110F">
        <w:trPr>
          <w:jc w:val="center"/>
        </w:trPr>
        <w:tc>
          <w:tcPr>
            <w:tcW w:w="2310" w:type="auto"/>
          </w:tcPr>
          <w:p w:rsidR="0078110F" w:rsidRDefault="000B1DB1">
            <w:r>
              <w:t xml:space="preserve">Materia Específica Objeto de la </w:t>
            </w:r>
            <w:r>
              <w:t>Fiscalización:</w:t>
            </w:r>
          </w:p>
        </w:tc>
        <w:tc>
          <w:tcPr>
            <w:tcW w:w="2310" w:type="auto"/>
          </w:tcPr>
          <w:p w:rsidR="0078110F" w:rsidRDefault="000B1DB1">
            <w:r>
              <w:t>Analizar los resultados analíticos de la calidad de los Residuos Líquidos descargados por la actividad industrial individualizada anteriormente, según la siguiente Resolución de Monitoreo (RPM):</w:t>
            </w:r>
            <w:r>
              <w:br/>
              <w:t>SISS N° 3740 de fecha 28-08-2012</w:t>
            </w:r>
          </w:p>
        </w:tc>
      </w:tr>
      <w:tr w:rsidR="0078110F">
        <w:trPr>
          <w:jc w:val="center"/>
        </w:trPr>
        <w:tc>
          <w:tcPr>
            <w:tcW w:w="2310" w:type="auto"/>
          </w:tcPr>
          <w:p w:rsidR="0078110F" w:rsidRDefault="000B1DB1">
            <w:r>
              <w:t>Instrumentos</w:t>
            </w:r>
            <w:r>
              <w:t xml:space="preserve"> de Gestión Ambiental que Regulan la Actividad Fiscalizada:</w:t>
            </w:r>
          </w:p>
        </w:tc>
        <w:tc>
          <w:tcPr>
            <w:tcW w:w="2310" w:type="auto"/>
          </w:tcPr>
          <w:p w:rsidR="0078110F" w:rsidRDefault="000B1DB1">
            <w:r>
              <w:t>La Norma de Emisión que regula la actividad es:</w:t>
            </w:r>
            <w:r>
              <w:br/>
              <w:t>N° 90/2000 Establece Norma de Emisión para la Regulación de Contaminantes Asociados a las Descargas de Residuos Líquidos a Aguas Marinas y Continent</w:t>
            </w:r>
            <w:r>
              <w:t>ales Superficiales</w:t>
            </w:r>
          </w:p>
        </w:tc>
      </w:tr>
    </w:tbl>
    <w:p w:rsidR="0078110F" w:rsidRDefault="000B1DB1">
      <w:r>
        <w:rPr>
          <w:b/>
        </w:rPr>
        <w:lastRenderedPageBreak/>
        <w:br/>
        <w:t>4. ACTIVIDADES DE FISCALIZACIÓN REALIZADAS Y RESULTADOS</w:t>
      </w:r>
    </w:p>
    <w:p w:rsidR="0078110F" w:rsidRDefault="000B1DB1">
      <w:r>
        <w:rPr>
          <w:b/>
        </w:rPr>
        <w:br/>
      </w:r>
      <w:r>
        <w:rPr>
          <w:b/>
        </w:rPr>
        <w:tab/>
        <w:t>4.1. Identificación de la descarga</w:t>
      </w:r>
    </w:p>
    <w:p w:rsidR="0078110F" w:rsidRDefault="0078110F"/>
    <w:tbl>
      <w:tblPr>
        <w:tblStyle w:val="Tablaconcuadrcula"/>
        <w:tblW w:w="5000" w:type="auto"/>
        <w:jc w:val="center"/>
        <w:tblLook w:val="04A0" w:firstRow="1" w:lastRow="0" w:firstColumn="1" w:lastColumn="0" w:noHBand="0" w:noVBand="1"/>
      </w:tblPr>
      <w:tblGrid>
        <w:gridCol w:w="1315"/>
        <w:gridCol w:w="1338"/>
        <w:gridCol w:w="1023"/>
        <w:gridCol w:w="1344"/>
        <w:gridCol w:w="1053"/>
        <w:gridCol w:w="1099"/>
        <w:gridCol w:w="866"/>
        <w:gridCol w:w="856"/>
        <w:gridCol w:w="794"/>
        <w:gridCol w:w="904"/>
        <w:gridCol w:w="990"/>
        <w:gridCol w:w="733"/>
        <w:gridCol w:w="931"/>
        <w:gridCol w:w="928"/>
      </w:tblGrid>
      <w:tr w:rsidR="0078110F">
        <w:trPr>
          <w:jc w:val="center"/>
        </w:trPr>
        <w:tc>
          <w:tcPr>
            <w:tcW w:w="6000" w:type="dxa"/>
          </w:tcPr>
          <w:p w:rsidR="0078110F" w:rsidRDefault="000B1DB1">
            <w:pPr>
              <w:jc w:val="center"/>
            </w:pPr>
            <w:r>
              <w:rPr>
                <w:sz w:val="18"/>
                <w:szCs w:val="18"/>
              </w:rPr>
              <w:t>Código interno</w:t>
            </w:r>
          </w:p>
        </w:tc>
        <w:tc>
          <w:tcPr>
            <w:tcW w:w="6000" w:type="dxa"/>
          </w:tcPr>
          <w:p w:rsidR="0078110F" w:rsidRDefault="000B1DB1">
            <w:pPr>
              <w:jc w:val="center"/>
            </w:pPr>
            <w:r>
              <w:rPr>
                <w:sz w:val="18"/>
                <w:szCs w:val="18"/>
              </w:rPr>
              <w:t>Punto Descarga</w:t>
            </w:r>
          </w:p>
        </w:tc>
        <w:tc>
          <w:tcPr>
            <w:tcW w:w="3000" w:type="dxa"/>
          </w:tcPr>
          <w:p w:rsidR="0078110F" w:rsidRDefault="000B1DB1">
            <w:pPr>
              <w:jc w:val="center"/>
            </w:pPr>
            <w:r>
              <w:rPr>
                <w:sz w:val="18"/>
                <w:szCs w:val="18"/>
              </w:rPr>
              <w:t>Norma</w:t>
            </w:r>
          </w:p>
        </w:tc>
        <w:tc>
          <w:tcPr>
            <w:tcW w:w="3000" w:type="dxa"/>
          </w:tcPr>
          <w:p w:rsidR="0078110F" w:rsidRDefault="000B1DB1">
            <w:pPr>
              <w:jc w:val="center"/>
            </w:pPr>
            <w:r>
              <w:rPr>
                <w:sz w:val="18"/>
                <w:szCs w:val="18"/>
              </w:rPr>
              <w:t>Tabla cumplimiento</w:t>
            </w:r>
          </w:p>
        </w:tc>
        <w:tc>
          <w:tcPr>
            <w:tcW w:w="3000" w:type="dxa"/>
          </w:tcPr>
          <w:p w:rsidR="0078110F" w:rsidRDefault="000B1DB1">
            <w:pPr>
              <w:jc w:val="center"/>
            </w:pPr>
            <w:r>
              <w:rPr>
                <w:sz w:val="18"/>
                <w:szCs w:val="18"/>
              </w:rPr>
              <w:t>Mes control Tabla Completa</w:t>
            </w:r>
          </w:p>
        </w:tc>
        <w:tc>
          <w:tcPr>
            <w:tcW w:w="3000" w:type="dxa"/>
          </w:tcPr>
          <w:p w:rsidR="0078110F" w:rsidRDefault="000B1DB1">
            <w:pPr>
              <w:jc w:val="center"/>
            </w:pPr>
            <w:r>
              <w:rPr>
                <w:sz w:val="18"/>
                <w:szCs w:val="18"/>
              </w:rPr>
              <w:t>Cuerpo receptor</w:t>
            </w:r>
          </w:p>
        </w:tc>
        <w:tc>
          <w:tcPr>
            <w:tcW w:w="3000" w:type="dxa"/>
          </w:tcPr>
          <w:p w:rsidR="0078110F" w:rsidRDefault="000B1DB1">
            <w:pPr>
              <w:jc w:val="center"/>
            </w:pPr>
            <w:r>
              <w:rPr>
                <w:sz w:val="18"/>
                <w:szCs w:val="18"/>
              </w:rPr>
              <w:t xml:space="preserve">Código CIIU </w:t>
            </w:r>
          </w:p>
        </w:tc>
        <w:tc>
          <w:tcPr>
            <w:tcW w:w="3000" w:type="dxa"/>
          </w:tcPr>
          <w:p w:rsidR="0078110F" w:rsidRDefault="000B1DB1">
            <w:pPr>
              <w:jc w:val="center"/>
            </w:pPr>
            <w:r>
              <w:rPr>
                <w:sz w:val="18"/>
                <w:szCs w:val="18"/>
              </w:rPr>
              <w:t>Datum</w:t>
            </w:r>
          </w:p>
        </w:tc>
        <w:tc>
          <w:tcPr>
            <w:tcW w:w="3000" w:type="dxa"/>
          </w:tcPr>
          <w:p w:rsidR="0078110F" w:rsidRDefault="000B1DB1">
            <w:pPr>
              <w:jc w:val="center"/>
            </w:pPr>
            <w:r>
              <w:rPr>
                <w:sz w:val="18"/>
                <w:szCs w:val="18"/>
              </w:rPr>
              <w:t>HUSO</w:t>
            </w:r>
          </w:p>
        </w:tc>
        <w:tc>
          <w:tcPr>
            <w:tcW w:w="3000" w:type="dxa"/>
          </w:tcPr>
          <w:p w:rsidR="0078110F" w:rsidRDefault="000B1DB1">
            <w:pPr>
              <w:jc w:val="center"/>
            </w:pPr>
            <w:r>
              <w:rPr>
                <w:sz w:val="18"/>
                <w:szCs w:val="18"/>
              </w:rPr>
              <w:t>UTM Este</w:t>
            </w:r>
          </w:p>
        </w:tc>
        <w:tc>
          <w:tcPr>
            <w:tcW w:w="3000" w:type="dxa"/>
          </w:tcPr>
          <w:p w:rsidR="0078110F" w:rsidRDefault="000B1DB1">
            <w:pPr>
              <w:jc w:val="center"/>
            </w:pPr>
            <w:r>
              <w:rPr>
                <w:sz w:val="18"/>
                <w:szCs w:val="18"/>
              </w:rPr>
              <w:t>UTM Norte</w:t>
            </w:r>
          </w:p>
        </w:tc>
        <w:tc>
          <w:tcPr>
            <w:tcW w:w="3000" w:type="dxa"/>
          </w:tcPr>
          <w:p w:rsidR="0078110F" w:rsidRDefault="000B1DB1">
            <w:pPr>
              <w:jc w:val="center"/>
            </w:pPr>
            <w:r>
              <w:rPr>
                <w:sz w:val="18"/>
                <w:szCs w:val="18"/>
              </w:rPr>
              <w:t>N° RPM</w:t>
            </w:r>
          </w:p>
        </w:tc>
        <w:tc>
          <w:tcPr>
            <w:tcW w:w="3000" w:type="dxa"/>
          </w:tcPr>
          <w:p w:rsidR="0078110F" w:rsidRDefault="000B1DB1">
            <w:pPr>
              <w:jc w:val="center"/>
            </w:pPr>
            <w:r>
              <w:rPr>
                <w:sz w:val="18"/>
                <w:szCs w:val="18"/>
              </w:rPr>
              <w:t>Fecha emisión RPM</w:t>
            </w:r>
          </w:p>
        </w:tc>
        <w:tc>
          <w:tcPr>
            <w:tcW w:w="3000" w:type="dxa"/>
          </w:tcPr>
          <w:p w:rsidR="0078110F" w:rsidRDefault="000B1DB1">
            <w:pPr>
              <w:jc w:val="center"/>
            </w:pPr>
            <w:r>
              <w:rPr>
                <w:sz w:val="18"/>
                <w:szCs w:val="18"/>
              </w:rPr>
              <w:t>Último período Control Directo</w:t>
            </w:r>
          </w:p>
        </w:tc>
      </w:tr>
      <w:tr w:rsidR="0078110F">
        <w:trPr>
          <w:jc w:val="center"/>
        </w:trPr>
        <w:tc>
          <w:tcPr>
            <w:tcW w:w="2310" w:type="auto"/>
          </w:tcPr>
          <w:p w:rsidR="0078110F" w:rsidRDefault="000B1DB1">
            <w:r>
              <w:rPr>
                <w:sz w:val="18"/>
                <w:szCs w:val="18"/>
              </w:rPr>
              <w:t>76095878-6-1148-1574</w:t>
            </w:r>
          </w:p>
        </w:tc>
        <w:tc>
          <w:tcPr>
            <w:tcW w:w="2310" w:type="auto"/>
          </w:tcPr>
          <w:p w:rsidR="0078110F" w:rsidRDefault="000B1DB1">
            <w:r>
              <w:rPr>
                <w:sz w:val="18"/>
                <w:szCs w:val="18"/>
              </w:rPr>
              <w:t>PUNTO 1 (RIO CALIBORO)</w:t>
            </w:r>
          </w:p>
        </w:tc>
        <w:tc>
          <w:tcPr>
            <w:tcW w:w="2310" w:type="auto"/>
          </w:tcPr>
          <w:p w:rsidR="0078110F" w:rsidRDefault="000B1DB1">
            <w:r>
              <w:rPr>
                <w:sz w:val="18"/>
                <w:szCs w:val="18"/>
              </w:rPr>
              <w:t>DS.90/00</w:t>
            </w:r>
          </w:p>
        </w:tc>
        <w:tc>
          <w:tcPr>
            <w:tcW w:w="2310" w:type="auto"/>
          </w:tcPr>
          <w:p w:rsidR="0078110F" w:rsidRDefault="000B1DB1">
            <w:r>
              <w:rPr>
                <w:sz w:val="18"/>
                <w:szCs w:val="18"/>
              </w:rPr>
              <w:t>TABLA 1</w:t>
            </w:r>
          </w:p>
        </w:tc>
        <w:tc>
          <w:tcPr>
            <w:tcW w:w="2310" w:type="auto"/>
          </w:tcPr>
          <w:p w:rsidR="0078110F" w:rsidRDefault="000B1DB1">
            <w:r>
              <w:rPr>
                <w:sz w:val="18"/>
                <w:szCs w:val="18"/>
              </w:rPr>
              <w:t>FEBRERO</w:t>
            </w:r>
          </w:p>
        </w:tc>
        <w:tc>
          <w:tcPr>
            <w:tcW w:w="2310" w:type="auto"/>
          </w:tcPr>
          <w:p w:rsidR="0078110F" w:rsidRDefault="000B1DB1">
            <w:r>
              <w:rPr>
                <w:sz w:val="18"/>
                <w:szCs w:val="18"/>
              </w:rPr>
              <w:t>RIO CALIBORO - VIII REGION</w:t>
            </w:r>
          </w:p>
        </w:tc>
        <w:tc>
          <w:tcPr>
            <w:tcW w:w="2310" w:type="auto"/>
          </w:tcPr>
          <w:p w:rsidR="0078110F" w:rsidRDefault="000B1DB1">
            <w:r>
              <w:rPr>
                <w:sz w:val="18"/>
                <w:szCs w:val="18"/>
              </w:rPr>
              <w:t>13041</w:t>
            </w:r>
          </w:p>
        </w:tc>
        <w:tc>
          <w:tcPr>
            <w:tcW w:w="2310" w:type="auto"/>
          </w:tcPr>
          <w:p w:rsidR="0078110F" w:rsidRDefault="000B1DB1">
            <w:r>
              <w:rPr>
                <w:sz w:val="18"/>
                <w:szCs w:val="18"/>
              </w:rPr>
              <w:t>44</w:t>
            </w:r>
          </w:p>
        </w:tc>
        <w:tc>
          <w:tcPr>
            <w:tcW w:w="2310" w:type="auto"/>
          </w:tcPr>
          <w:p w:rsidR="0078110F" w:rsidRDefault="0078110F"/>
        </w:tc>
        <w:tc>
          <w:tcPr>
            <w:tcW w:w="2310" w:type="auto"/>
          </w:tcPr>
          <w:p w:rsidR="0078110F" w:rsidRDefault="000B1DB1">
            <w:r>
              <w:rPr>
                <w:sz w:val="18"/>
                <w:szCs w:val="18"/>
              </w:rPr>
              <w:t>753194</w:t>
            </w:r>
          </w:p>
        </w:tc>
        <w:tc>
          <w:tcPr>
            <w:tcW w:w="2310" w:type="auto"/>
          </w:tcPr>
          <w:p w:rsidR="0078110F" w:rsidRDefault="000B1DB1">
            <w:r>
              <w:rPr>
                <w:sz w:val="18"/>
                <w:szCs w:val="18"/>
              </w:rPr>
              <w:t>5870048</w:t>
            </w:r>
          </w:p>
        </w:tc>
        <w:tc>
          <w:tcPr>
            <w:tcW w:w="2310" w:type="auto"/>
          </w:tcPr>
          <w:p w:rsidR="0078110F" w:rsidRDefault="000B1DB1">
            <w:r>
              <w:rPr>
                <w:sz w:val="18"/>
                <w:szCs w:val="18"/>
              </w:rPr>
              <w:t>3740</w:t>
            </w:r>
          </w:p>
        </w:tc>
        <w:tc>
          <w:tcPr>
            <w:tcW w:w="2310" w:type="auto"/>
          </w:tcPr>
          <w:p w:rsidR="0078110F" w:rsidRDefault="000B1DB1">
            <w:r>
              <w:rPr>
                <w:sz w:val="18"/>
                <w:szCs w:val="18"/>
              </w:rPr>
              <w:t>28-08-2012</w:t>
            </w:r>
          </w:p>
        </w:tc>
        <w:tc>
          <w:tcPr>
            <w:tcW w:w="2310" w:type="auto"/>
          </w:tcPr>
          <w:p w:rsidR="0078110F" w:rsidRDefault="0078110F"/>
        </w:tc>
      </w:tr>
    </w:tbl>
    <w:p w:rsidR="0078110F" w:rsidRDefault="000B1DB1">
      <w:r>
        <w:rPr>
          <w:b/>
        </w:rPr>
        <w:br/>
      </w:r>
      <w:r>
        <w:rPr>
          <w:b/>
        </w:rPr>
        <w:tab/>
        <w:t>4.2. Resumen de resultados de la información proporcionada</w:t>
      </w:r>
    </w:p>
    <w:p w:rsidR="0078110F" w:rsidRDefault="0078110F"/>
    <w:tbl>
      <w:tblPr>
        <w:tblStyle w:val="Tablaconcuadrcula"/>
        <w:tblW w:w="5000" w:type="auto"/>
        <w:jc w:val="center"/>
        <w:tblLook w:val="04A0" w:firstRow="1" w:lastRow="0" w:firstColumn="1" w:lastColumn="0" w:noHBand="0" w:noVBand="1"/>
      </w:tblPr>
      <w:tblGrid>
        <w:gridCol w:w="1674"/>
        <w:gridCol w:w="1695"/>
        <w:gridCol w:w="1223"/>
        <w:gridCol w:w="1278"/>
        <w:gridCol w:w="1210"/>
        <w:gridCol w:w="1440"/>
        <w:gridCol w:w="1370"/>
        <w:gridCol w:w="1395"/>
        <w:gridCol w:w="1438"/>
        <w:gridCol w:w="1451"/>
      </w:tblGrid>
      <w:tr w:rsidR="0078110F">
        <w:trPr>
          <w:jc w:val="center"/>
        </w:trPr>
        <w:tc>
          <w:tcPr>
            <w:tcW w:w="2310" w:type="auto"/>
          </w:tcPr>
          <w:p w:rsidR="0078110F" w:rsidRDefault="0078110F"/>
        </w:tc>
        <w:tc>
          <w:tcPr>
            <w:tcW w:w="2310" w:type="auto"/>
          </w:tcPr>
          <w:p w:rsidR="0078110F" w:rsidRDefault="0078110F"/>
        </w:tc>
        <w:tc>
          <w:tcPr>
            <w:tcW w:w="2310" w:type="auto"/>
            <w:gridSpan w:val="8"/>
          </w:tcPr>
          <w:p w:rsidR="0078110F" w:rsidRDefault="000B1DB1">
            <w:pPr>
              <w:jc w:val="center"/>
            </w:pPr>
            <w:r>
              <w:rPr>
                <w:sz w:val="18"/>
                <w:szCs w:val="18"/>
              </w:rPr>
              <w:t>N° de hechos constatados</w:t>
            </w:r>
          </w:p>
        </w:tc>
      </w:tr>
      <w:tr w:rsidR="0078110F">
        <w:trPr>
          <w:jc w:val="center"/>
        </w:trPr>
        <w:tc>
          <w:tcPr>
            <w:tcW w:w="2310" w:type="auto"/>
          </w:tcPr>
          <w:p w:rsidR="0078110F" w:rsidRDefault="0078110F"/>
        </w:tc>
        <w:tc>
          <w:tcPr>
            <w:tcW w:w="2310" w:type="auto"/>
          </w:tcPr>
          <w:p w:rsidR="0078110F" w:rsidRDefault="0078110F"/>
        </w:tc>
        <w:tc>
          <w:tcPr>
            <w:tcW w:w="2310" w:type="auto"/>
          </w:tcPr>
          <w:p w:rsidR="0078110F" w:rsidRDefault="000B1DB1">
            <w:pPr>
              <w:jc w:val="center"/>
            </w:pPr>
            <w:r>
              <w:rPr>
                <w:sz w:val="18"/>
                <w:szCs w:val="18"/>
              </w:rPr>
              <w:t>1</w:t>
            </w:r>
          </w:p>
        </w:tc>
        <w:tc>
          <w:tcPr>
            <w:tcW w:w="2310" w:type="auto"/>
          </w:tcPr>
          <w:p w:rsidR="0078110F" w:rsidRDefault="000B1DB1">
            <w:pPr>
              <w:jc w:val="center"/>
            </w:pPr>
            <w:r>
              <w:rPr>
                <w:sz w:val="18"/>
                <w:szCs w:val="18"/>
              </w:rPr>
              <w:t>2</w:t>
            </w:r>
          </w:p>
        </w:tc>
        <w:tc>
          <w:tcPr>
            <w:tcW w:w="2310" w:type="auto"/>
          </w:tcPr>
          <w:p w:rsidR="0078110F" w:rsidRDefault="000B1DB1">
            <w:pPr>
              <w:jc w:val="center"/>
            </w:pPr>
            <w:r>
              <w:rPr>
                <w:sz w:val="18"/>
                <w:szCs w:val="18"/>
              </w:rPr>
              <w:t>3</w:t>
            </w:r>
          </w:p>
        </w:tc>
        <w:tc>
          <w:tcPr>
            <w:tcW w:w="2310" w:type="auto"/>
          </w:tcPr>
          <w:p w:rsidR="0078110F" w:rsidRDefault="000B1DB1">
            <w:pPr>
              <w:jc w:val="center"/>
            </w:pPr>
            <w:r>
              <w:rPr>
                <w:sz w:val="18"/>
                <w:szCs w:val="18"/>
              </w:rPr>
              <w:t>4</w:t>
            </w:r>
          </w:p>
        </w:tc>
        <w:tc>
          <w:tcPr>
            <w:tcW w:w="2310" w:type="auto"/>
          </w:tcPr>
          <w:p w:rsidR="0078110F" w:rsidRDefault="000B1DB1">
            <w:pPr>
              <w:jc w:val="center"/>
            </w:pPr>
            <w:r>
              <w:rPr>
                <w:sz w:val="18"/>
                <w:szCs w:val="18"/>
              </w:rPr>
              <w:t>5</w:t>
            </w:r>
          </w:p>
        </w:tc>
        <w:tc>
          <w:tcPr>
            <w:tcW w:w="2310" w:type="auto"/>
          </w:tcPr>
          <w:p w:rsidR="0078110F" w:rsidRDefault="000B1DB1">
            <w:pPr>
              <w:jc w:val="center"/>
            </w:pPr>
            <w:r>
              <w:rPr>
                <w:sz w:val="18"/>
                <w:szCs w:val="18"/>
              </w:rPr>
              <w:t>6</w:t>
            </w:r>
          </w:p>
        </w:tc>
        <w:tc>
          <w:tcPr>
            <w:tcW w:w="2310" w:type="auto"/>
          </w:tcPr>
          <w:p w:rsidR="0078110F" w:rsidRDefault="000B1DB1">
            <w:pPr>
              <w:jc w:val="center"/>
            </w:pPr>
            <w:r>
              <w:rPr>
                <w:sz w:val="18"/>
                <w:szCs w:val="18"/>
              </w:rPr>
              <w:t>7</w:t>
            </w:r>
          </w:p>
        </w:tc>
        <w:tc>
          <w:tcPr>
            <w:tcW w:w="2310" w:type="auto"/>
          </w:tcPr>
          <w:p w:rsidR="0078110F" w:rsidRDefault="000B1DB1">
            <w:pPr>
              <w:jc w:val="center"/>
            </w:pPr>
            <w:r>
              <w:rPr>
                <w:sz w:val="18"/>
                <w:szCs w:val="18"/>
              </w:rPr>
              <w:t>8</w:t>
            </w:r>
          </w:p>
        </w:tc>
      </w:tr>
      <w:tr w:rsidR="0078110F">
        <w:trPr>
          <w:jc w:val="center"/>
        </w:trPr>
        <w:tc>
          <w:tcPr>
            <w:tcW w:w="4500" w:type="dxa"/>
          </w:tcPr>
          <w:p w:rsidR="0078110F" w:rsidRDefault="000B1DB1">
            <w:pPr>
              <w:jc w:val="center"/>
            </w:pPr>
            <w:r>
              <w:rPr>
                <w:sz w:val="18"/>
                <w:szCs w:val="18"/>
              </w:rPr>
              <w:t>Código interno</w:t>
            </w:r>
          </w:p>
        </w:tc>
        <w:tc>
          <w:tcPr>
            <w:tcW w:w="4500" w:type="dxa"/>
          </w:tcPr>
          <w:p w:rsidR="0078110F" w:rsidRDefault="000B1DB1">
            <w:pPr>
              <w:jc w:val="center"/>
            </w:pPr>
            <w:r>
              <w:rPr>
                <w:sz w:val="18"/>
                <w:szCs w:val="18"/>
              </w:rPr>
              <w:t>Punto Descarga</w:t>
            </w:r>
          </w:p>
        </w:tc>
        <w:tc>
          <w:tcPr>
            <w:tcW w:w="3000" w:type="dxa"/>
          </w:tcPr>
          <w:p w:rsidR="0078110F" w:rsidRDefault="000B1DB1">
            <w:pPr>
              <w:jc w:val="center"/>
            </w:pPr>
            <w:r>
              <w:rPr>
                <w:sz w:val="18"/>
                <w:szCs w:val="18"/>
              </w:rPr>
              <w:t>Informa</w:t>
            </w:r>
          </w:p>
        </w:tc>
        <w:tc>
          <w:tcPr>
            <w:tcW w:w="3000" w:type="dxa"/>
          </w:tcPr>
          <w:p w:rsidR="0078110F" w:rsidRDefault="000B1DB1">
            <w:pPr>
              <w:jc w:val="center"/>
            </w:pPr>
            <w:r>
              <w:rPr>
                <w:sz w:val="18"/>
                <w:szCs w:val="18"/>
              </w:rPr>
              <w:t>Efectúa descarga</w:t>
            </w:r>
          </w:p>
        </w:tc>
        <w:tc>
          <w:tcPr>
            <w:tcW w:w="3000" w:type="dxa"/>
          </w:tcPr>
          <w:p w:rsidR="0078110F" w:rsidRDefault="000B1DB1">
            <w:pPr>
              <w:jc w:val="center"/>
            </w:pPr>
            <w:r>
              <w:rPr>
                <w:sz w:val="18"/>
                <w:szCs w:val="18"/>
              </w:rPr>
              <w:t>Entrega dentro de plazo</w:t>
            </w:r>
          </w:p>
        </w:tc>
        <w:tc>
          <w:tcPr>
            <w:tcW w:w="3000" w:type="dxa"/>
          </w:tcPr>
          <w:p w:rsidR="0078110F" w:rsidRDefault="000B1DB1">
            <w:pPr>
              <w:jc w:val="center"/>
            </w:pPr>
            <w:r>
              <w:rPr>
                <w:sz w:val="18"/>
                <w:szCs w:val="18"/>
              </w:rPr>
              <w:t>Entrega parámetros solicitados</w:t>
            </w:r>
          </w:p>
        </w:tc>
        <w:tc>
          <w:tcPr>
            <w:tcW w:w="3000" w:type="dxa"/>
          </w:tcPr>
          <w:p w:rsidR="0078110F" w:rsidRDefault="000B1DB1">
            <w:pPr>
              <w:jc w:val="center"/>
            </w:pPr>
            <w:r>
              <w:rPr>
                <w:sz w:val="18"/>
                <w:szCs w:val="18"/>
              </w:rPr>
              <w:t>Entrega con frecuencia solicitada</w:t>
            </w:r>
          </w:p>
        </w:tc>
        <w:tc>
          <w:tcPr>
            <w:tcW w:w="3000" w:type="dxa"/>
          </w:tcPr>
          <w:p w:rsidR="0078110F" w:rsidRDefault="000B1DB1">
            <w:pPr>
              <w:jc w:val="center"/>
            </w:pPr>
            <w:r>
              <w:rPr>
                <w:sz w:val="18"/>
                <w:szCs w:val="18"/>
              </w:rPr>
              <w:t>Caudal se encuentra bajo Resolución</w:t>
            </w:r>
          </w:p>
        </w:tc>
        <w:tc>
          <w:tcPr>
            <w:tcW w:w="3000" w:type="dxa"/>
          </w:tcPr>
          <w:p w:rsidR="0078110F" w:rsidRDefault="000B1DB1">
            <w:pPr>
              <w:jc w:val="center"/>
            </w:pPr>
            <w:r>
              <w:rPr>
                <w:sz w:val="18"/>
                <w:szCs w:val="18"/>
              </w:rPr>
              <w:t xml:space="preserve">Parámetros se encuentran </w:t>
            </w:r>
            <w:r>
              <w:rPr>
                <w:sz w:val="18"/>
                <w:szCs w:val="18"/>
              </w:rPr>
              <w:t>bajo norma</w:t>
            </w:r>
          </w:p>
        </w:tc>
        <w:tc>
          <w:tcPr>
            <w:tcW w:w="3000" w:type="dxa"/>
          </w:tcPr>
          <w:p w:rsidR="0078110F" w:rsidRDefault="000B1DB1">
            <w:pPr>
              <w:jc w:val="center"/>
            </w:pPr>
            <w:r>
              <w:rPr>
                <w:sz w:val="18"/>
                <w:szCs w:val="18"/>
              </w:rPr>
              <w:t>Presenta Remuestras</w:t>
            </w:r>
          </w:p>
        </w:tc>
      </w:tr>
      <w:tr w:rsidR="0078110F">
        <w:trPr>
          <w:jc w:val="center"/>
        </w:trPr>
        <w:tc>
          <w:tcPr>
            <w:tcW w:w="2310" w:type="auto"/>
          </w:tcPr>
          <w:p w:rsidR="0078110F" w:rsidRDefault="000B1DB1">
            <w:pPr>
              <w:jc w:val="center"/>
            </w:pPr>
            <w:r>
              <w:rPr>
                <w:sz w:val="18"/>
                <w:szCs w:val="18"/>
              </w:rPr>
              <w:t>76095878-6-1148-1574</w:t>
            </w:r>
          </w:p>
        </w:tc>
        <w:tc>
          <w:tcPr>
            <w:tcW w:w="2310" w:type="auto"/>
          </w:tcPr>
          <w:p w:rsidR="0078110F" w:rsidRDefault="000B1DB1">
            <w:pPr>
              <w:jc w:val="center"/>
            </w:pPr>
            <w:r>
              <w:rPr>
                <w:sz w:val="18"/>
                <w:szCs w:val="18"/>
              </w:rPr>
              <w:t>PUNTO 1 (RIO CALIBORO)</w:t>
            </w:r>
          </w:p>
        </w:tc>
        <w:tc>
          <w:tcPr>
            <w:tcW w:w="2310" w:type="auto"/>
          </w:tcPr>
          <w:p w:rsidR="0078110F" w:rsidRDefault="000B1DB1">
            <w:pPr>
              <w:jc w:val="center"/>
            </w:pPr>
            <w:r>
              <w:rPr>
                <w:sz w:val="18"/>
                <w:szCs w:val="18"/>
              </w:rPr>
              <w:t>SI</w:t>
            </w:r>
          </w:p>
        </w:tc>
        <w:tc>
          <w:tcPr>
            <w:tcW w:w="2310" w:type="auto"/>
          </w:tcPr>
          <w:p w:rsidR="0078110F" w:rsidRDefault="000B1DB1">
            <w:pPr>
              <w:jc w:val="center"/>
            </w:pPr>
            <w:r>
              <w:rPr>
                <w:sz w:val="18"/>
                <w:szCs w:val="18"/>
              </w:rPr>
              <w:t>SI</w:t>
            </w:r>
          </w:p>
        </w:tc>
        <w:tc>
          <w:tcPr>
            <w:tcW w:w="2310" w:type="auto"/>
          </w:tcPr>
          <w:p w:rsidR="0078110F" w:rsidRDefault="000B1DB1">
            <w:pPr>
              <w:jc w:val="center"/>
            </w:pPr>
            <w:r>
              <w:rPr>
                <w:sz w:val="18"/>
                <w:szCs w:val="18"/>
              </w:rPr>
              <w:t>SI</w:t>
            </w:r>
          </w:p>
        </w:tc>
        <w:tc>
          <w:tcPr>
            <w:tcW w:w="2310" w:type="auto"/>
          </w:tcPr>
          <w:p w:rsidR="0078110F" w:rsidRDefault="000B1DB1">
            <w:pPr>
              <w:jc w:val="center"/>
            </w:pPr>
            <w:r>
              <w:rPr>
                <w:sz w:val="18"/>
                <w:szCs w:val="18"/>
              </w:rPr>
              <w:t>SI</w:t>
            </w:r>
          </w:p>
        </w:tc>
        <w:tc>
          <w:tcPr>
            <w:tcW w:w="2310" w:type="auto"/>
          </w:tcPr>
          <w:p w:rsidR="0078110F" w:rsidRDefault="000B1DB1">
            <w:pPr>
              <w:jc w:val="center"/>
            </w:pPr>
            <w:r>
              <w:rPr>
                <w:sz w:val="18"/>
                <w:szCs w:val="18"/>
              </w:rPr>
              <w:t>NO</w:t>
            </w:r>
          </w:p>
        </w:tc>
        <w:tc>
          <w:tcPr>
            <w:tcW w:w="2310" w:type="auto"/>
          </w:tcPr>
          <w:p w:rsidR="0078110F" w:rsidRDefault="000B1DB1">
            <w:pPr>
              <w:jc w:val="center"/>
            </w:pPr>
            <w:r>
              <w:rPr>
                <w:sz w:val="18"/>
                <w:szCs w:val="18"/>
              </w:rPr>
              <w:t>SI</w:t>
            </w:r>
          </w:p>
        </w:tc>
        <w:tc>
          <w:tcPr>
            <w:tcW w:w="2310" w:type="auto"/>
          </w:tcPr>
          <w:p w:rsidR="0078110F" w:rsidRDefault="000B1DB1">
            <w:pPr>
              <w:jc w:val="center"/>
            </w:pPr>
            <w:r>
              <w:rPr>
                <w:sz w:val="18"/>
                <w:szCs w:val="18"/>
              </w:rPr>
              <w:t>SI</w:t>
            </w:r>
          </w:p>
        </w:tc>
        <w:tc>
          <w:tcPr>
            <w:tcW w:w="2310" w:type="auto"/>
          </w:tcPr>
          <w:p w:rsidR="0078110F" w:rsidRDefault="000B1DB1">
            <w:pPr>
              <w:jc w:val="center"/>
            </w:pPr>
            <w:r>
              <w:rPr>
                <w:sz w:val="18"/>
                <w:szCs w:val="18"/>
              </w:rPr>
              <w:t>NO APLICA</w:t>
            </w:r>
          </w:p>
        </w:tc>
      </w:tr>
    </w:tbl>
    <w:p w:rsidR="0078110F" w:rsidRDefault="000B1DB1">
      <w:r>
        <w:rPr>
          <w:b/>
        </w:rPr>
        <w:br/>
      </w:r>
      <w:r>
        <w:rPr>
          <w:b/>
        </w:rPr>
        <w:tab/>
        <w:t>4.3. Otros hechos</w:t>
      </w:r>
    </w:p>
    <w:p w:rsidR="0078110F" w:rsidRDefault="000B1DB1">
      <w:r>
        <w:br/>
      </w:r>
      <w:r>
        <w:t xml:space="preserve">     4.3.1. Mediante carta 3413 de fecha 25-09-2013, el establecimiento industrial informa que las mediciones de caudal informadas al sistema SACEI durante los meses de marzo, abril, mayo y junio de 2013 fueron presentadas en litros/segundo y no en metros </w:t>
      </w:r>
      <w:r>
        <w:t xml:space="preserve">cúbicos/día conforme a como se requiere en dicho sistema.. </w:t>
      </w:r>
    </w:p>
    <w:p w:rsidR="0078110F" w:rsidRDefault="000B1DB1">
      <w:r>
        <w:rPr>
          <w:b/>
        </w:rPr>
        <w:br/>
        <w:t>5. CONCLUSIONES</w:t>
      </w:r>
    </w:p>
    <w:p w:rsidR="0078110F" w:rsidRDefault="000B1DB1">
      <w:r>
        <w:br/>
        <w:t>Del total de exigencias verificadas, se identificó la siguiente no conformidad:</w:t>
      </w:r>
    </w:p>
    <w:p w:rsidR="0078110F" w:rsidRDefault="0078110F"/>
    <w:tbl>
      <w:tblPr>
        <w:tblStyle w:val="Tablaconcuadrcula"/>
        <w:tblW w:w="5000" w:type="auto"/>
        <w:jc w:val="center"/>
        <w:tblLook w:val="04A0" w:firstRow="1" w:lastRow="0" w:firstColumn="1" w:lastColumn="0" w:noHBand="0" w:noVBand="1"/>
      </w:tblPr>
      <w:tblGrid>
        <w:gridCol w:w="1967"/>
        <w:gridCol w:w="4238"/>
        <w:gridCol w:w="7969"/>
      </w:tblGrid>
      <w:tr w:rsidR="0078110F">
        <w:trPr>
          <w:jc w:val="center"/>
        </w:trPr>
        <w:tc>
          <w:tcPr>
            <w:tcW w:w="4500" w:type="dxa"/>
          </w:tcPr>
          <w:p w:rsidR="0078110F" w:rsidRDefault="000B1DB1">
            <w:pPr>
              <w:jc w:val="center"/>
            </w:pPr>
            <w:r>
              <w:t>N° de Hecho Constatado</w:t>
            </w:r>
          </w:p>
        </w:tc>
        <w:tc>
          <w:tcPr>
            <w:tcW w:w="15000" w:type="dxa"/>
          </w:tcPr>
          <w:p w:rsidR="0078110F" w:rsidRDefault="000B1DB1">
            <w:pPr>
              <w:jc w:val="center"/>
            </w:pPr>
            <w:r>
              <w:t>Exigencia Asociada</w:t>
            </w:r>
          </w:p>
        </w:tc>
        <w:tc>
          <w:tcPr>
            <w:tcW w:w="30000" w:type="dxa"/>
          </w:tcPr>
          <w:p w:rsidR="0078110F" w:rsidRDefault="000B1DB1">
            <w:pPr>
              <w:jc w:val="center"/>
            </w:pPr>
            <w:r>
              <w:t>Descripción de la No Conformidad</w:t>
            </w:r>
          </w:p>
        </w:tc>
      </w:tr>
      <w:tr w:rsidR="0078110F">
        <w:trPr>
          <w:jc w:val="center"/>
        </w:trPr>
        <w:tc>
          <w:tcPr>
            <w:tcW w:w="2310" w:type="auto"/>
          </w:tcPr>
          <w:p w:rsidR="0078110F" w:rsidRDefault="000B1DB1">
            <w:pPr>
              <w:jc w:val="center"/>
            </w:pPr>
            <w:r>
              <w:lastRenderedPageBreak/>
              <w:t>5</w:t>
            </w:r>
          </w:p>
        </w:tc>
        <w:tc>
          <w:tcPr>
            <w:tcW w:w="2310" w:type="auto"/>
          </w:tcPr>
          <w:p w:rsidR="0078110F" w:rsidRDefault="000B1DB1">
            <w:r>
              <w:t>Entregar con frecue</w:t>
            </w:r>
            <w:r>
              <w:t>ncia solicitada</w:t>
            </w:r>
          </w:p>
        </w:tc>
        <w:tc>
          <w:tcPr>
            <w:tcW w:w="2310" w:type="auto"/>
          </w:tcPr>
          <w:p w:rsidR="0078110F" w:rsidRDefault="000B1DB1">
            <w:r>
              <w:t>El establecimiento industrial no informa en su autocontrol todas las muestras del período controlado indicadas en su programa de monitoreo.</w:t>
            </w:r>
          </w:p>
        </w:tc>
      </w:tr>
    </w:tbl>
    <w:p w:rsidR="0078110F" w:rsidRDefault="000B1DB1">
      <w:r>
        <w:rPr>
          <w:b/>
        </w:rPr>
        <w:br/>
        <w:t>6. ANEXOS</w:t>
      </w:r>
    </w:p>
    <w:p w:rsidR="0078110F" w:rsidRDefault="0078110F"/>
    <w:tbl>
      <w:tblPr>
        <w:tblStyle w:val="Tablaconcuadrcula"/>
        <w:tblW w:w="5000" w:type="auto"/>
        <w:jc w:val="center"/>
        <w:tblLook w:val="04A0" w:firstRow="1" w:lastRow="0" w:firstColumn="1" w:lastColumn="0" w:noHBand="0" w:noVBand="1"/>
      </w:tblPr>
      <w:tblGrid>
        <w:gridCol w:w="3365"/>
        <w:gridCol w:w="10809"/>
      </w:tblGrid>
      <w:tr w:rsidR="0078110F">
        <w:trPr>
          <w:jc w:val="center"/>
        </w:trPr>
        <w:tc>
          <w:tcPr>
            <w:tcW w:w="4500" w:type="dxa"/>
          </w:tcPr>
          <w:p w:rsidR="0078110F" w:rsidRDefault="000B1DB1">
            <w:pPr>
              <w:jc w:val="center"/>
            </w:pPr>
            <w:r>
              <w:t>N° Anexo</w:t>
            </w:r>
          </w:p>
        </w:tc>
        <w:tc>
          <w:tcPr>
            <w:tcW w:w="15000" w:type="dxa"/>
          </w:tcPr>
          <w:p w:rsidR="0078110F" w:rsidRDefault="000B1DB1">
            <w:pPr>
              <w:jc w:val="center"/>
            </w:pPr>
            <w:r>
              <w:t xml:space="preserve">Nombre Anexo </w:t>
            </w:r>
          </w:p>
        </w:tc>
      </w:tr>
      <w:tr w:rsidR="0078110F">
        <w:trPr>
          <w:jc w:val="center"/>
        </w:trPr>
        <w:tc>
          <w:tcPr>
            <w:tcW w:w="2310" w:type="auto"/>
          </w:tcPr>
          <w:p w:rsidR="0078110F" w:rsidRDefault="000B1DB1">
            <w:pPr>
              <w:jc w:val="center"/>
            </w:pPr>
            <w:r>
              <w:t>1</w:t>
            </w:r>
          </w:p>
        </w:tc>
        <w:tc>
          <w:tcPr>
            <w:tcW w:w="2310" w:type="auto"/>
          </w:tcPr>
          <w:p w:rsidR="0078110F" w:rsidRDefault="000B1DB1">
            <w:r>
              <w:t>Ficha de resultados de autocontrol PUNTO 1 (RIO CALIBORO)</w:t>
            </w:r>
          </w:p>
        </w:tc>
      </w:tr>
      <w:tr w:rsidR="0078110F">
        <w:trPr>
          <w:jc w:val="center"/>
        </w:trPr>
        <w:tc>
          <w:tcPr>
            <w:tcW w:w="2310" w:type="auto"/>
          </w:tcPr>
          <w:p w:rsidR="0078110F" w:rsidRDefault="000B1DB1">
            <w:pPr>
              <w:jc w:val="center"/>
            </w:pPr>
            <w:r>
              <w:t>2</w:t>
            </w:r>
          </w:p>
        </w:tc>
        <w:tc>
          <w:tcPr>
            <w:tcW w:w="2310" w:type="auto"/>
          </w:tcPr>
          <w:p w:rsidR="0078110F" w:rsidRDefault="000B1DB1">
            <w:r>
              <w:t>CARTA 05-2013 ORD N 3413 SISS.pdf</w:t>
            </w:r>
          </w:p>
        </w:tc>
      </w:tr>
    </w:tbl>
    <w:p w:rsidR="00000000" w:rsidRDefault="000B1DB1"/>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0B1DB1">
      <w:r>
        <w:separator/>
      </w:r>
    </w:p>
  </w:endnote>
  <w:endnote w:type="continuationSeparator" w:id="0">
    <w:p w:rsidR="00000000" w:rsidRDefault="000B1D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0B1DB1"/>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0B1DB1"/>
  <w:p w:rsidR="0078110F" w:rsidRDefault="000B1DB1">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0B1DB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0B1DB1">
      <w:r>
        <w:separator/>
      </w:r>
    </w:p>
  </w:footnote>
  <w:footnote w:type="continuationSeparator" w:id="0">
    <w:p w:rsidR="00000000" w:rsidRDefault="000B1DB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0B1DB1"/>
    <w:rsid w:val="001915A3"/>
    <w:rsid w:val="00217F62"/>
    <w:rsid w:val="0078110F"/>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0B1DB1"/>
    <w:rPr>
      <w:rFonts w:ascii="Tahoma" w:hAnsi="Tahoma" w:cs="Tahoma"/>
      <w:sz w:val="16"/>
      <w:szCs w:val="16"/>
    </w:rPr>
  </w:style>
  <w:style w:type="character" w:customStyle="1" w:styleId="TextodegloboCar">
    <w:name w:val="Texto de globo Car"/>
    <w:basedOn w:val="Fuentedeprrafopredeter"/>
    <w:link w:val="Textodeglobo"/>
    <w:uiPriority w:val="99"/>
    <w:semiHidden/>
    <w:rsid w:val="000B1DB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xb7ixOHBxed/HeiCuFMM5Gj8ieE=</DigestValue>
    </Reference>
    <Reference URI="#idOfficeObject" Type="http://www.w3.org/2000/09/xmldsig#Object">
      <DigestMethod Algorithm="http://www.w3.org/2000/09/xmldsig#sha1"/>
      <DigestValue>xfEbwVH7t/9rLobxToEWELpJoWI=</DigestValue>
    </Reference>
    <Reference URI="#idSignedProperties" Type="http://uri.etsi.org/01903#SignedProperties">
      <Transforms>
        <Transform Algorithm="http://www.w3.org/TR/2001/REC-xml-c14n-20010315"/>
      </Transforms>
      <DigestMethod Algorithm="http://www.w3.org/2000/09/xmldsig#sha1"/>
      <DigestValue>IKKIl0B7S16TroQtbRpg0HwUm2Y=</DigestValue>
    </Reference>
    <Reference URI="#idValidSigLnImg" Type="http://www.w3.org/2000/09/xmldsig#Object">
      <DigestMethod Algorithm="http://www.w3.org/2000/09/xmldsig#sha1"/>
      <DigestValue>/fiXJvGStS+/sefxtu3bWZbb18o=</DigestValue>
    </Reference>
    <Reference URI="#idInvalidSigLnImg" Type="http://www.w3.org/2000/09/xmldsig#Object">
      <DigestMethod Algorithm="http://www.w3.org/2000/09/xmldsig#sha1"/>
      <DigestValue>i5ZdvQSp1Wh/rE7b3NcCFTrjanA=</DigestValue>
    </Reference>
  </SignedInfo>
  <SignatureValue>j2ptBwtlIREkovJTa+WGeNKIgX8197cBKE6nBUPWieCi3+UJmLwuPhKx+lvch4G52RXB3Goa3qCB
COgoQQF05nh5+5Q0aVGplo6+NutsFX0vy9I7ioYhOP8LAYubdceAN+2uuFTm7h9wuOTqPP+SdJlv
v0fiqM7Ii1i41uiidWRBgxqWRwlvydhjD9UESgnoSEKLMPD/Qil2InZes9KQ6eHPxwlSFnl8r3os
Lu6tR+ghw/4nJ9vxlSafmupucT05ezWvFDuYiJDBkShnXhHw9L3WhjUa6tBKmFuXzGqOz0ZlYLB1
Uk1/KSgKNfSceJYyxQ/52MFLcDDhak0gTLCKsg==</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3wPaD7lrUot66ERgY67MT5KU4kM=</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kvPJaHOI14CSlQjOEVkPK9yQ3B0=</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w58KsV9kQMDL1bt2v1lajO0lOsc=</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xHDlV3aXS8xdVKIIH+1wd5F6V1U=</DigestValue>
      </Reference>
      <Reference URI="/word/footer3.xml?ContentType=application/vnd.openxmlformats-officedocument.wordprocessingml.footer+xml">
        <DigestMethod Algorithm="http://www.w3.org/2000/09/xmldsig#sha1"/>
        <DigestValue>swh+XZJyUrutNF/juWQQ/Rhuqpo=</DigestValue>
      </Reference>
      <Reference URI="/word/document.xml?ContentType=application/vnd.openxmlformats-officedocument.wordprocessingml.document.main+xml">
        <DigestMethod Algorithm="http://www.w3.org/2000/09/xmldsig#sha1"/>
        <DigestValue>i5zE8xvxGpEml+OPBFBDviqIaNo=</DigestValue>
      </Reference>
      <Reference URI="/word/footnotes.xml?ContentType=application/vnd.openxmlformats-officedocument.wordprocessingml.footnotes+xml">
        <DigestMethod Algorithm="http://www.w3.org/2000/09/xmldsig#sha1"/>
        <DigestValue>fG4BBfKS2O5rYliqWKb7MhMUk8A=</DigestValue>
      </Reference>
      <Reference URI="/word/footer1.xml?ContentType=application/vnd.openxmlformats-officedocument.wordprocessingml.footer+xml">
        <DigestMethod Algorithm="http://www.w3.org/2000/09/xmldsig#sha1"/>
        <DigestValue>swh+XZJyUrutNF/juWQQ/Rhuqpo=</DigestValue>
      </Reference>
      <Reference URI="/word/footer2.xml?ContentType=application/vnd.openxmlformats-officedocument.wordprocessingml.footer+xml">
        <DigestMethod Algorithm="http://www.w3.org/2000/09/xmldsig#sha1"/>
        <DigestValue>X/LjrJCkxHHDQkkQchQgpxoljMs=</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2014-01-11T01:28:49Z</mdssi:Value>
        </mdssi:SignatureTime>
      </SignatureProperty>
    </SignatureProperties>
  </Object>
  <Object Id="idOfficeObject">
    <SignatureProperties>
      <SignatureProperty Id="idOfficeV1Details" Target="idPackageSignature">
        <SignatureInfoV1 xmlns="http://schemas.microsoft.com/office/2006/digsig">
          <SetupID>{CA3909D2-68C1-48DD-8444-4E759F6CB5DD}</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2014-01-11T01:28:49Z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YWagjjMAXTVdZgjCRWYBAAAAtCMyZsC8U2YANZAKCMJFZgEAAAC0IzJm5CMyZkDrXwtA618L6I4zAO1UXWZ0RkVmAQAAALQjMmb0jjMAgAH0dA5c73TgW+909I4zAGQBAAAAAAAAAAAAAIFiLXWBYi11YId/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IBAAAAAAAA/LsjBID4//8IAFh++/b//wAAAAAAAAAA4LsjBID4/////wAAAACaBICgUwDCAgAAMAAAADAxNwAwAAAAgAc3AMICAACAoFMAaK0zAGAZrAQAGawEcJibBAcAAABAAAAABwAAAGAZrASveZsEnK0zAAGyYWZgGawESJROZkjvKmbQx5AEYBmsBEjvKmYu115mgWItdYFiLXUAAAAAAAgAAAACAAAAAAAA2K0zABZqLXUAAAAAAAAAAAqvMwAHAAAA/K4zAAcAAAAAAAAAAAAAAPyuMwAQrjMA4uosdQAAAAAAAgAAAAAzAAcAAAD8rjMABwAAAEwSLnUAAAAAAAAAAPyuMwAHAAAAwGR5AjyuMwCKLix1AAAAAAACAAD8rjM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zQWg+P//8gEAAAAAAAD8uyMEgPj//wgAWH779v//AAAAAAAAAADguyMEgPj/////AAAAAHh3AAAAACSSMwCokTMAX6h0d3AxhAggu1AI1AAAAEEQIQc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MwAHAAAAYH4zAAcAAAAAAAAAAAAAAGB+MwB0fTMA4uosdQAAAAAAAgAAAAAzAAcAAABgfjMABwAAAEwSLnUAAAAAAAAAAGB+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w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MwAHAAAAYH4zAAcAAAAAAAAAAAAAAGB+MwB0fTMA4uosdQAAAAAAAgAAAAAzAAcAAABgfjMABwAAAEwSLnUAAAAAAAAAAGB+MwAHAAAAwGR5AqB9MwCKLix1AAAAAAACAABgfjM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IBAAAAAAAA/LsjBID4//8IAFh++/b//wAAAAAAAAAA4LsjBID4/////wAAAACaBICgUwDCAgAAMAAAADAxNwAwAAAAgAc3AMICAACAoFMAaK0zAGAZrAQAGawEcJibBAcAAABAAAAABwAAAGAZrASveZsEnK0zAAGyYWZgGawESJROZkjvKmbQx5AEYBmsBEjvKmYu115mgWItdYFiLXUAAAAAAAgAAAACAAAAAAAA2K0zABZqLXUAAAAAAAAAAAqvMwAHAAAA/K4zAAcAAAAAAAAAAAAAAPyuMwAQrjMA4uosdQAAAAAAAgAAAAAzAAcAAAD8rjMABwAAAEwSLnUAAAAAAAAAAPyuMwAHAAAAwGR5AjyuMwCKLix1AAAAAAACAAD8rj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GFmoI4zAF01XWYIwkVmAQAAALQjMmbAvFNmADWQCgjCRWYBAAAAtCMyZuQjMmZA618LQOtfC+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yAQAAAAAAAPy7IwSA+P//CABYfvv2//8AAAAAAAAAAOC7IwSA+P////8AAAAAeHcAAAAAJJIzAKiRMwBfqHR3cDGECEjUUAjUAAAAxBEhIiIAigEIAAAAAAAAAAAAAADXqHR3dAAuAE0AUwACAAAAAAAAAEMANgA2ADQAAAAAAAgAAAAAAAAA1AAAAAgACgDkqHR3SJIzAAAAAABDADoAAAQAAAAIOhEAAGAJAAA6EWQAdQBhAHIAZABvAAAAAAC1BQAArJAzAAAEAAAAAGAJAAg6EayQMwCkPHR30zx0dwkgs3cAgAcAAAAAAAAAYAlYtGAJcwBvAGYAdABYtGAJaQBuAGi1YAl3AHMAtQUAAAAAbQBYtGAJfwcAAFCnoAsgAEkARJAzAC8w8HR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580</Words>
  <Characters>3191</Characters>
  <Application>Microsoft Office Word</Application>
  <DocSecurity>0</DocSecurity>
  <Lines>26</Lines>
  <Paragraphs>7</Paragraphs>
  <ScaleCrop>false</ScaleCrop>
  <Company>HP</Company>
  <LinksUpToDate>false</LinksUpToDate>
  <CharactersWithSpaces>3764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2014-01-11T01:28:00Z</dcterms:created>
  <dcterms:modified xsi:type="dcterms:W3CDTF">2014-01-11T01:28:00Z</dcterms:modified>
</cp:coreProperties>
</file>