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976a44efe1429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f1fa554c1264e7d"/>
      <w:footerReference w:type="even" r:id="R3d4875f3409646ea"/>
      <w:footerReference w:type="first" r:id="Rf0907f267849478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91047559984b9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DFZ-2013-2765-IX-NE-EI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3b2bc343aa465b"/>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N°42 de fecha 15-03-2010</w:t>
            </w:r>
            <w:r>
              <w:br/>
            </w:r>
            <w:r>
              <w:t>RCA N°42 de fecha 15-03-2010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79784980-4-4-172</w:t>
            </w:r>
          </w:p>
        </w:tc>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718802</w:t>
            </w:r>
          </w:p>
        </w:tc>
        <w:tc>
          <w:tcPr>
            <w:tcW w:w="2310" w:type="auto"/>
          </w:tcPr>
          <w:p>
            <w:pPr/>
            <w:r>
              <w:rPr>
                <w:sz w:val="18"/>
                <w:szCs w:val="18"/>
              </w:rPr>
              <w:t>5671883</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r>
        <w:tc>
          <w:tcPr>
            <w:tcW w:w="2310" w:type="auto"/>
          </w:tcPr>
          <w:p>
            <w:pPr/>
            <w:r>
              <w:rPr>
                <w:sz w:val="18"/>
                <w:szCs w:val="18"/>
              </w:rPr>
              <w:t>79784980-4-4-173</w:t>
            </w:r>
          </w:p>
        </w:tc>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718441</w:t>
            </w:r>
          </w:p>
        </w:tc>
        <w:tc>
          <w:tcPr>
            <w:tcW w:w="2310" w:type="auto"/>
          </w:tcPr>
          <w:p>
            <w:pPr/>
            <w:r>
              <w:rPr>
                <w:sz w:val="18"/>
                <w:szCs w:val="18"/>
              </w:rPr>
              <w:t>5672043</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79784980-4-4-172</w:t>
            </w:r>
          </w:p>
        </w:tc>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79784980-4-4-173</w:t>
            </w:r>
          </w:p>
        </w:tc>
        <w:tc>
          <w:tcPr>
            <w:tcW w:w="2310" w:type="auto"/>
          </w:tcPr>
          <w:p>
            <w:pPr>
              <w:jc w:val="center"/>
            </w:pPr>
            <w:r>
              <w:rPr>
                <w:sz w:val="18"/>
                <w:szCs w:val="18"/>
              </w:rPr>
              <w:t>PUNTO 2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948658afc1f4a3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0a3d8dd52d24a43" /><Relationship Type="http://schemas.openxmlformats.org/officeDocument/2006/relationships/numbering" Target="/word/numbering.xml" Id="Red09ffe63f63433e" /><Relationship Type="http://schemas.openxmlformats.org/officeDocument/2006/relationships/settings" Target="/word/settings.xml" Id="R7f5313b9544848e7" /><Relationship Type="http://schemas.openxmlformats.org/officeDocument/2006/relationships/image" Target="/word/media/784c5a8c-1cb6-4989-8114-41464047d35c.png" Id="Re591047559984b9b" /><Relationship Type="http://schemas.openxmlformats.org/officeDocument/2006/relationships/image" Target="/word/media/7bedf88b-4180-4cd0-8c60-a9f674fc9085.png" Id="Ra23b2bc343aa465b" /><Relationship Type="http://schemas.openxmlformats.org/officeDocument/2006/relationships/footer" Target="/word/footer1.xml" Id="R7f1fa554c1264e7d" /><Relationship Type="http://schemas.openxmlformats.org/officeDocument/2006/relationships/footer" Target="/word/footer2.xml" Id="R3d4875f3409646ea" /><Relationship Type="http://schemas.openxmlformats.org/officeDocument/2006/relationships/footer" Target="/word/footer3.xml" Id="Rf0907f267849478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948658afc1f4a36" /></Relationships>
</file>