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8BB" w:rsidRDefault="00FA687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438BB" w:rsidRDefault="00FA687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438BB" w:rsidRDefault="00FA687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438BB" w:rsidRDefault="00FA687B">
      <w:pPr>
        <w:jc w:val="center"/>
      </w:pPr>
      <w:r>
        <w:rPr>
          <w:b/>
          <w:sz w:val="32"/>
          <w:szCs w:val="32"/>
        </w:rPr>
        <w:br/>
        <w:t>FAENADORA LO MIRANDA LTDA.</w:t>
      </w:r>
    </w:p>
    <w:p w:rsidR="00F438BB" w:rsidRDefault="00FA687B">
      <w:pPr>
        <w:jc w:val="center"/>
      </w:pPr>
      <w:r>
        <w:rPr>
          <w:b/>
          <w:sz w:val="32"/>
          <w:szCs w:val="32"/>
        </w:rPr>
        <w:br/>
        <w:t>DFZ-2013-4222-VI-NE-EI</w:t>
      </w:r>
    </w:p>
    <w:p w:rsidR="00F438BB" w:rsidRDefault="00F438B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438BB">
        <w:trPr>
          <w:jc w:val="center"/>
        </w:trPr>
        <w:tc>
          <w:tcPr>
            <w:tcW w:w="1500" w:type="dxa"/>
          </w:tcPr>
          <w:p w:rsidR="00F438BB" w:rsidRDefault="00F438BB"/>
        </w:tc>
        <w:tc>
          <w:tcPr>
            <w:tcW w:w="375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438BB">
        <w:trPr>
          <w:jc w:val="center"/>
        </w:trPr>
        <w:tc>
          <w:tcPr>
            <w:tcW w:w="231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438BB" w:rsidRPr="00FA687B" w:rsidRDefault="00FA687B">
            <w:pPr>
              <w:jc w:val="center"/>
              <w:rPr>
                <w:sz w:val="18"/>
              </w:rPr>
            </w:pPr>
            <w:r w:rsidRPr="00FA687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438BB" w:rsidRDefault="00FA687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E1695C4-573A-43E4-83D5-B353A222A06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438BB">
        <w:trPr>
          <w:jc w:val="center"/>
        </w:trPr>
        <w:tc>
          <w:tcPr>
            <w:tcW w:w="231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438BB" w:rsidRDefault="00FA687B">
      <w:r>
        <w:br w:type="page"/>
      </w:r>
    </w:p>
    <w:p w:rsidR="00F438BB" w:rsidRDefault="00FA687B">
      <w:r>
        <w:rPr>
          <w:b/>
        </w:rPr>
        <w:lastRenderedPageBreak/>
        <w:br/>
        <w:t>1. RESUMEN.</w:t>
      </w:r>
    </w:p>
    <w:p w:rsidR="00F438BB" w:rsidRDefault="00FA687B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“FAENADORA LO MIRANDA LTDA.”, en el marco de la norma de emisión DS.90/00 para el reporte del período correspondiente a MAYO del año 2013.</w:t>
      </w:r>
    </w:p>
    <w:p w:rsidR="00F438BB" w:rsidRDefault="00FA687B">
      <w:pPr>
        <w:jc w:val="both"/>
      </w:pPr>
      <w:r>
        <w:br/>
        <w:t>Entre los pri</w:t>
      </w:r>
      <w:r>
        <w:t>ncipales hechos constatados como no conformidades se encuentran: El establecimiento industrial no informa en su autocontrol todas las muestras del período controlado indicadas en su programa de monitoreo; El volumen de descarga informado excede el valor lí</w:t>
      </w:r>
      <w:r>
        <w:t xml:space="preserve">mite indicado en su programa de monitoreo; </w:t>
      </w:r>
    </w:p>
    <w:p w:rsidR="00F438BB" w:rsidRDefault="00FA687B">
      <w:r>
        <w:rPr>
          <w:b/>
        </w:rPr>
        <w:br/>
        <w:t>2. IDENTIFICACIÓN DEL PROYECTO, ACTIVIDAD O FUENTE FISCALIZADA</w:t>
      </w:r>
    </w:p>
    <w:p w:rsidR="00F438BB" w:rsidRDefault="00F438B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438BB">
        <w:trPr>
          <w:jc w:val="center"/>
        </w:trPr>
        <w:tc>
          <w:tcPr>
            <w:tcW w:w="2310" w:type="pct"/>
            <w:gridSpan w:val="2"/>
          </w:tcPr>
          <w:p w:rsidR="00F438BB" w:rsidRDefault="00FA687B">
            <w:r>
              <w:rPr>
                <w:b/>
              </w:rPr>
              <w:t>Titular de la actividad, proyecto o fuente fiscalizada:</w:t>
            </w:r>
            <w:r>
              <w:br/>
              <w:t>FAENADORA LO MIRANDA LTDA.</w:t>
            </w:r>
          </w:p>
        </w:tc>
        <w:tc>
          <w:tcPr>
            <w:tcW w:w="2310" w:type="pct"/>
            <w:gridSpan w:val="2"/>
          </w:tcPr>
          <w:p w:rsidR="00F438BB" w:rsidRDefault="00FA687B">
            <w:r>
              <w:rPr>
                <w:b/>
              </w:rPr>
              <w:t>RUT o RUN:</w:t>
            </w:r>
            <w:r>
              <w:br/>
              <w:t>78408440-K</w:t>
            </w:r>
          </w:p>
        </w:tc>
      </w:tr>
      <w:tr w:rsidR="00F438BB">
        <w:trPr>
          <w:jc w:val="center"/>
        </w:trPr>
        <w:tc>
          <w:tcPr>
            <w:tcW w:w="2310" w:type="pct"/>
            <w:gridSpan w:val="4"/>
          </w:tcPr>
          <w:p w:rsidR="00F438BB" w:rsidRDefault="00FA687B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FAENADORA LO MIRANDA LTDA.</w:t>
            </w:r>
          </w:p>
        </w:tc>
      </w:tr>
      <w:tr w:rsidR="00F438BB">
        <w:trPr>
          <w:jc w:val="center"/>
        </w:trPr>
        <w:tc>
          <w:tcPr>
            <w:tcW w:w="15000" w:type="dxa"/>
          </w:tcPr>
          <w:p w:rsidR="00F438BB" w:rsidRDefault="00FA687B">
            <w:r>
              <w:rPr>
                <w:b/>
              </w:rPr>
              <w:t>Dirección:</w:t>
            </w:r>
            <w:r>
              <w:br/>
              <w:t>CARRETERA  H-30 N° 3814, LO MIRANDA</w:t>
            </w:r>
          </w:p>
        </w:tc>
        <w:tc>
          <w:tcPr>
            <w:tcW w:w="15000" w:type="dxa"/>
          </w:tcPr>
          <w:p w:rsidR="00F438BB" w:rsidRDefault="00FA687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F438BB" w:rsidRDefault="00FA687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F438BB" w:rsidRDefault="00FA687B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F438BB">
        <w:trPr>
          <w:jc w:val="center"/>
        </w:trPr>
        <w:tc>
          <w:tcPr>
            <w:tcW w:w="2310" w:type="pct"/>
            <w:gridSpan w:val="2"/>
          </w:tcPr>
          <w:p w:rsidR="00F438BB" w:rsidRDefault="00FA687B">
            <w:r>
              <w:rPr>
                <w:b/>
              </w:rPr>
              <w:t>Correo electrónico:</w:t>
            </w:r>
            <w:r>
              <w:br/>
              <w:t>SGESTAMB@AGROSUPER.COM</w:t>
            </w:r>
          </w:p>
        </w:tc>
        <w:tc>
          <w:tcPr>
            <w:tcW w:w="2310" w:type="pct"/>
            <w:gridSpan w:val="2"/>
          </w:tcPr>
          <w:p w:rsidR="00F438BB" w:rsidRDefault="00FA687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438BB" w:rsidRDefault="00FA687B">
      <w:r>
        <w:rPr>
          <w:b/>
        </w:rPr>
        <w:br/>
        <w:t>3. AN</w:t>
      </w:r>
      <w:r>
        <w:rPr>
          <w:b/>
        </w:rPr>
        <w:t>TECEDENTES DE LA ACTIVIDAD DE FISCALIZACIÓN</w:t>
      </w:r>
    </w:p>
    <w:p w:rsidR="00F438BB" w:rsidRDefault="00F438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438BB">
        <w:trPr>
          <w:jc w:val="center"/>
        </w:trPr>
        <w:tc>
          <w:tcPr>
            <w:tcW w:w="12000" w:type="dxa"/>
          </w:tcPr>
          <w:p w:rsidR="00F438BB" w:rsidRDefault="00FA687B">
            <w:r>
              <w:t>Motivo de la Actividad de Fiscalización:</w:t>
            </w:r>
          </w:p>
        </w:tc>
        <w:tc>
          <w:tcPr>
            <w:tcW w:w="30000" w:type="dxa"/>
          </w:tcPr>
          <w:p w:rsidR="00F438BB" w:rsidRDefault="00FA687B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F438BB" w:rsidRDefault="00FA687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4121 de fecha 27-12-2010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438BB" w:rsidRDefault="00FA687B">
            <w:r>
              <w:t>La Resolución de Calificación Ambiental que regula la actividad es:</w:t>
            </w:r>
            <w:r>
              <w:br/>
              <w:t>RCA N°62 de fecha 26-04-2005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</w:t>
            </w:r>
            <w:r>
              <w:t>para la Regulación de Contaminantes Asociados a las Descargas de Residuos Líquidos a Aguas Marinas y Continentales Superficiales</w:t>
            </w:r>
          </w:p>
        </w:tc>
      </w:tr>
    </w:tbl>
    <w:p w:rsidR="00F438BB" w:rsidRDefault="00FA687B">
      <w:r>
        <w:rPr>
          <w:b/>
        </w:rPr>
        <w:lastRenderedPageBreak/>
        <w:br/>
        <w:t>4. ACTIVIDADES DE FISCALIZACIÓN REALIZADAS Y RESULTADOS</w:t>
      </w:r>
    </w:p>
    <w:p w:rsidR="00F438BB" w:rsidRDefault="00FA687B">
      <w:r>
        <w:rPr>
          <w:b/>
        </w:rPr>
        <w:br/>
      </w:r>
      <w:r>
        <w:rPr>
          <w:b/>
        </w:rPr>
        <w:tab/>
        <w:t>4.1. Identificación de la descarga</w:t>
      </w:r>
    </w:p>
    <w:p w:rsidR="00F438BB" w:rsidRDefault="00F438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7"/>
        <w:gridCol w:w="1413"/>
        <w:gridCol w:w="994"/>
        <w:gridCol w:w="1320"/>
        <w:gridCol w:w="1230"/>
        <w:gridCol w:w="1214"/>
        <w:gridCol w:w="835"/>
        <w:gridCol w:w="825"/>
        <w:gridCol w:w="762"/>
        <w:gridCol w:w="874"/>
        <w:gridCol w:w="961"/>
        <w:gridCol w:w="700"/>
        <w:gridCol w:w="901"/>
        <w:gridCol w:w="898"/>
      </w:tblGrid>
      <w:tr w:rsidR="00F438BB">
        <w:trPr>
          <w:jc w:val="center"/>
        </w:trPr>
        <w:tc>
          <w:tcPr>
            <w:tcW w:w="6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 xml:space="preserve">RIO CACHAPOAL </w:t>
            </w:r>
            <w:r>
              <w:rPr>
                <w:sz w:val="18"/>
                <w:szCs w:val="18"/>
              </w:rPr>
              <w:t>(VI REGION)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438BB" w:rsidRDefault="00F438BB"/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325492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6213272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4121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 w:rsidR="00F438BB" w:rsidRDefault="00FA687B">
            <w:r>
              <w:rPr>
                <w:sz w:val="18"/>
                <w:szCs w:val="18"/>
              </w:rPr>
              <w:t>10-2012</w:t>
            </w:r>
          </w:p>
        </w:tc>
      </w:tr>
    </w:tbl>
    <w:p w:rsidR="00F438BB" w:rsidRDefault="00FA687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438BB" w:rsidRDefault="00F438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F438BB">
        <w:trPr>
          <w:jc w:val="center"/>
        </w:trPr>
        <w:tc>
          <w:tcPr>
            <w:tcW w:w="2310" w:type="auto"/>
          </w:tcPr>
          <w:p w:rsidR="00F438BB" w:rsidRDefault="00F438BB"/>
        </w:tc>
        <w:tc>
          <w:tcPr>
            <w:tcW w:w="2310" w:type="auto"/>
          </w:tcPr>
          <w:p w:rsidR="00F438BB" w:rsidRDefault="00F438BB"/>
        </w:tc>
        <w:tc>
          <w:tcPr>
            <w:tcW w:w="2310" w:type="auto"/>
            <w:gridSpan w:val="8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438BB"/>
        </w:tc>
        <w:tc>
          <w:tcPr>
            <w:tcW w:w="2310" w:type="auto"/>
          </w:tcPr>
          <w:p w:rsidR="00F438BB" w:rsidRDefault="00F438BB"/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438BB">
        <w:trPr>
          <w:jc w:val="center"/>
        </w:trPr>
        <w:tc>
          <w:tcPr>
            <w:tcW w:w="45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38BB" w:rsidRDefault="00FA68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438BB" w:rsidRDefault="00FA687B">
      <w:r>
        <w:rPr>
          <w:b/>
        </w:rPr>
        <w:br/>
        <w:t>5. CONCLUSIONES</w:t>
      </w:r>
    </w:p>
    <w:p w:rsidR="00F438BB" w:rsidRDefault="00FA687B">
      <w:r>
        <w:br/>
        <w:t xml:space="preserve">Del </w:t>
      </w:r>
      <w:r>
        <w:t>total de exigencias verificadas, se identificaron las siguientes no conformidades:</w:t>
      </w:r>
    </w:p>
    <w:p w:rsidR="00F438BB" w:rsidRDefault="00F438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F438BB">
        <w:trPr>
          <w:jc w:val="center"/>
        </w:trPr>
        <w:tc>
          <w:tcPr>
            <w:tcW w:w="4500" w:type="dxa"/>
          </w:tcPr>
          <w:p w:rsidR="00F438BB" w:rsidRDefault="00FA687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438BB" w:rsidRDefault="00FA687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438BB" w:rsidRDefault="00FA687B">
            <w:pPr>
              <w:jc w:val="center"/>
            </w:pPr>
            <w:r>
              <w:t>Descripción de la No Conformidad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438BB" w:rsidRDefault="00FA687B">
            <w:r>
              <w:t>Entregar con frecuencia solicitada</w:t>
            </w:r>
          </w:p>
        </w:tc>
        <w:tc>
          <w:tcPr>
            <w:tcW w:w="2310" w:type="auto"/>
          </w:tcPr>
          <w:p w:rsidR="00F438BB" w:rsidRDefault="00FA687B">
            <w:r>
              <w:t xml:space="preserve">El establecimiento industrial no informa en su autocontrol </w:t>
            </w:r>
            <w:r>
              <w:t>todas las muestras del período controlado indicadas en su programa de monitoreo.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438BB" w:rsidRDefault="00FA687B">
            <w:r>
              <w:t>Caudal bajo Resolución</w:t>
            </w:r>
          </w:p>
        </w:tc>
        <w:tc>
          <w:tcPr>
            <w:tcW w:w="2310" w:type="auto"/>
          </w:tcPr>
          <w:p w:rsidR="00F438BB" w:rsidRDefault="00FA687B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F438BB" w:rsidRDefault="00FA687B">
      <w:r>
        <w:rPr>
          <w:b/>
        </w:rPr>
        <w:lastRenderedPageBreak/>
        <w:br/>
        <w:t>6. ANEXOS</w:t>
      </w:r>
    </w:p>
    <w:p w:rsidR="00F438BB" w:rsidRDefault="00F438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F438BB">
        <w:trPr>
          <w:jc w:val="center"/>
        </w:trPr>
        <w:tc>
          <w:tcPr>
            <w:tcW w:w="4500" w:type="dxa"/>
          </w:tcPr>
          <w:p w:rsidR="00F438BB" w:rsidRDefault="00FA687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438BB" w:rsidRDefault="00FA687B">
            <w:pPr>
              <w:jc w:val="center"/>
            </w:pPr>
            <w:r>
              <w:t xml:space="preserve">Nombre Anexo </w:t>
            </w:r>
          </w:p>
        </w:tc>
      </w:tr>
      <w:tr w:rsidR="00F438BB">
        <w:trPr>
          <w:jc w:val="center"/>
        </w:trPr>
        <w:tc>
          <w:tcPr>
            <w:tcW w:w="2310" w:type="auto"/>
          </w:tcPr>
          <w:p w:rsidR="00F438BB" w:rsidRDefault="00FA687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438BB" w:rsidRDefault="00FA687B">
            <w:r>
              <w:t xml:space="preserve">Ficha de </w:t>
            </w:r>
            <w:r>
              <w:t>resultados de autocontrol PUNTO 1 (RIO CACHAPOAL)</w:t>
            </w:r>
          </w:p>
        </w:tc>
      </w:tr>
    </w:tbl>
    <w:p w:rsidR="00000000" w:rsidRDefault="00FA687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A687B">
      <w:r>
        <w:separator/>
      </w:r>
    </w:p>
  </w:endnote>
  <w:endnote w:type="continuationSeparator" w:id="0">
    <w:p w:rsidR="00000000" w:rsidRDefault="00FA6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687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687B"/>
  <w:p w:rsidR="00F438BB" w:rsidRDefault="00FA687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A687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A687B">
      <w:r>
        <w:separator/>
      </w:r>
    </w:p>
  </w:footnote>
  <w:footnote w:type="continuationSeparator" w:id="0">
    <w:p w:rsidR="00000000" w:rsidRDefault="00FA68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F071AE"/>
    <w:rsid w:val="00F438BB"/>
    <w:rsid w:val="00FA6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A68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68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SN3Oi0R1Jwx2BqYz14Ctse/Hn+4=</DigestValue>
    </Reference>
    <Reference URI="#idOfficeObject" Type="http://www.w3.org/2000/09/xmldsig#Object">
      <DigestMethod Algorithm="http://www.w3.org/2000/09/xmldsig#sha1"/>
      <DigestValue>wGWK91uXhIhRCPrKqF2yXNz/L+c=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Uwz+YN/IzHBFfB9zz9K5z/Pqht8=</DigestValue>
    </Reference>
    <Reference URI="#idValidSigLnImg" Type="http://www.w3.org/2000/09/xmldsig#Object">
      <DigestMethod Algorithm="http://www.w3.org/2000/09/xmldsig#sha1"/>
      <DigestValue>yjbVoZVwioPlYeIFrqWN5DtNc24=</DigestValue>
    </Reference>
    <Reference URI="#idInvalidSigLnImg" Type="http://www.w3.org/2000/09/xmldsig#Object">
      <DigestMethod Algorithm="http://www.w3.org/2000/09/xmldsig#sha1"/>
      <DigestValue>SSV0gNWq3WxjAI24gVPoDxpN45M=</DigestValue>
    </Reference>
  </SignedInfo>
  <SignatureValue>RViJmug6mMrqMczLB6yfOmjjEMnTbGfVpw0y5yoUhWCfokDzw4r5H1HVHDXN5NaOr7TVlxlK3Z1N
hBzY5vdmX3+DU0FdvHqmXWSOAXKleGqDYJtQByK+8VPe23Px7cMbkzXamCjCJKGfFzzwCCNIhnC5
PKuBuYiOTgPfD+06mxIr8tYjxM+Tf9CIhP39kXYOti6v0XnbNpYe5m+qcVbCrHNCn9A5gHzqA824
UZTGlB7C36m4bQWCqZHuv6QcHn9J3/fNz1JlZCir39ZLMdPDgFAZLJek9FTaUFQznREg7mPDQ64S
kABGv8ny3JxYnjN2UmLdv/4fOn3jW2c2r2pasQ==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MSxLDLlWlYhMn20bVIWgm5nzDbs=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yjbTCuLCM/jKm1qyuUkCJbrBUqY=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d2TUbO0oEsxRWSAP4zkcEXd+k0o=</DigestValue>
      </Reference>
      <Reference URI="/word/footer3.xml?ContentType=application/vnd.openxmlformats-officedocument.wordprocessingml.footer+xml">
        <DigestMethod Algorithm="http://www.w3.org/2000/09/xmldsig#sha1"/>
        <DigestValue>WyVhBOH8Nacxx+2DH+rzIP5sDM4=</DigestValue>
      </Reference>
      <Reference URI="/word/document.xml?ContentType=application/vnd.openxmlformats-officedocument.wordprocessingml.document.main+xml">
        <DigestMethod Algorithm="http://www.w3.org/2000/09/xmldsig#sha1"/>
        <DigestValue>xtyTEqBvLHTdbhmPNZs/TkVUTtU=</DigestValue>
      </Reference>
      <Reference URI="/word/footnotes.xml?ContentType=application/vnd.openxmlformats-officedocument.wordprocessingml.footnotes+xml">
        <DigestMethod Algorithm="http://www.w3.org/2000/09/xmldsig#sha1"/>
        <DigestValue>ahCd700NgCjmA9uAyXlmELeh2VU=</DigestValue>
      </Reference>
      <Reference URI="/word/footer1.xml?ContentType=application/vnd.openxmlformats-officedocument.wordprocessingml.footer+xml">
        <DigestMethod Algorithm="http://www.w3.org/2000/09/xmldsig#sha1"/>
        <DigestValue>WyVhBOH8Nacxx+2DH+rzIP5sDM4=</DigestValue>
      </Reference>
      <Reference URI="/word/footer2.xml?ContentType=application/vnd.openxmlformats-officedocument.wordprocessingml.footer+xml">
        <DigestMethod Algorithm="http://www.w3.org/2000/09/xmldsig#sha1"/>
        <DigestValue>WI/TS5wQs+qsGWtTJrGQiMHIqqM=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2014-01-11T01:39:00Z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{BE1695C4-573A-43E4-83D5-B353A222A066}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2014-01-11T01:39:00Z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5AP9gq49T0A1AAAAKcRIcU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kA/2CkDwPQDUAAAAzREh2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560</Words>
  <Characters>3086</Characters>
  <Application>Microsoft Office Word</Application>
  <DocSecurity>0</DocSecurity>
  <Lines>25</Lines>
  <Paragraphs>7</Paragraphs>
  <ScaleCrop>false</ScaleCrop>
  <Company>HP</Company>
  <LinksUpToDate>false</LinksUpToDate>
  <CharactersWithSpaces>3639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2014-01-11T01:38:00Z</dcterms:created>
  <dcterms:modified xsi:type="dcterms:W3CDTF">2014-01-11T01:38:00Z</dcterms:modified>
</cp:coreProperties>
</file>