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AD7" w:rsidRDefault="005850B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3AD7" w:rsidRDefault="005850B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3AD7" w:rsidRDefault="005850B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3AD7" w:rsidRPr="005850BB" w:rsidRDefault="005850BB">
      <w:pPr>
        <w:jc w:val="center"/>
        <w:rPr>
          <w:lang w:val="en-US"/>
        </w:rPr>
      </w:pPr>
      <w:r w:rsidRPr="005850BB">
        <w:rPr>
          <w:b/>
          <w:sz w:val="32"/>
          <w:szCs w:val="32"/>
          <w:lang w:val="en-US"/>
        </w:rPr>
        <w:br/>
        <w:t>PACIFIC HYDRO CHILE S.A. (MACHALI I)</w:t>
      </w:r>
    </w:p>
    <w:p w:rsidR="00B33AD7" w:rsidRDefault="005850BB">
      <w:pPr>
        <w:jc w:val="center"/>
      </w:pPr>
      <w:r w:rsidRPr="005850BB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DFZ-2013-3124-VI-NE-EI</w:t>
      </w:r>
    </w:p>
    <w:p w:rsidR="00B33AD7" w:rsidRDefault="00B33AD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3AD7">
        <w:trPr>
          <w:jc w:val="center"/>
        </w:trPr>
        <w:tc>
          <w:tcPr>
            <w:tcW w:w="1500" w:type="dxa"/>
          </w:tcPr>
          <w:p w:rsidR="00B33AD7" w:rsidRDefault="00B33AD7"/>
        </w:tc>
        <w:tc>
          <w:tcPr>
            <w:tcW w:w="375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3AD7">
        <w:trPr>
          <w:jc w:val="center"/>
        </w:trPr>
        <w:tc>
          <w:tcPr>
            <w:tcW w:w="231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3AD7" w:rsidRPr="005850BB" w:rsidRDefault="005850BB">
            <w:pPr>
              <w:jc w:val="center"/>
              <w:rPr>
                <w:sz w:val="18"/>
              </w:rPr>
            </w:pPr>
            <w:r w:rsidRPr="005850B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3AD7" w:rsidRDefault="005850B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0C51A3E-0877-4971-BBD7-32828D52D15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3AD7">
        <w:trPr>
          <w:jc w:val="center"/>
        </w:trPr>
        <w:tc>
          <w:tcPr>
            <w:tcW w:w="231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33AD7" w:rsidRDefault="005850BB">
      <w:r>
        <w:br w:type="page"/>
      </w:r>
    </w:p>
    <w:p w:rsidR="00B33AD7" w:rsidRDefault="005850BB">
      <w:r>
        <w:rPr>
          <w:b/>
        </w:rPr>
        <w:lastRenderedPageBreak/>
        <w:br/>
        <w:t>1. RESUMEN.</w:t>
      </w:r>
    </w:p>
    <w:p w:rsidR="00B33AD7" w:rsidRDefault="005850B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“PACIFIC HYDRO CHILE S.A. (MACHALI I)”, en el marco de la norma de emisión DS.90/00 para el reporte del período correspondiente a JULIO del a</w:t>
      </w:r>
      <w:r>
        <w:t>ño 2013.</w:t>
      </w:r>
    </w:p>
    <w:p w:rsidR="00B33AD7" w:rsidRDefault="005850BB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PORTAL TLP (QUEBRAD</w:t>
      </w:r>
      <w:r>
        <w:t>A NATURAL - AFL RIO CACHAPOAL) MANTENCION MECANICA (RIO CACHAPOAL);</w:t>
      </w:r>
    </w:p>
    <w:p w:rsidR="00B33AD7" w:rsidRDefault="005850BB">
      <w:r>
        <w:rPr>
          <w:b/>
        </w:rPr>
        <w:br/>
        <w:t>2. IDENTIFICACIÓN DEL PROYECTO, ACTIVIDAD O FUENTE FISCALIZADA</w:t>
      </w:r>
    </w:p>
    <w:p w:rsidR="00B33AD7" w:rsidRDefault="00B33AD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3AD7">
        <w:trPr>
          <w:jc w:val="center"/>
        </w:trPr>
        <w:tc>
          <w:tcPr>
            <w:tcW w:w="2310" w:type="pct"/>
            <w:gridSpan w:val="2"/>
          </w:tcPr>
          <w:p w:rsidR="00B33AD7" w:rsidRDefault="005850BB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B33AD7" w:rsidRDefault="005850BB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B33AD7">
        <w:trPr>
          <w:jc w:val="center"/>
        </w:trPr>
        <w:tc>
          <w:tcPr>
            <w:tcW w:w="2310" w:type="pct"/>
            <w:gridSpan w:val="4"/>
          </w:tcPr>
          <w:p w:rsidR="00B33AD7" w:rsidRDefault="005850BB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PACIFIC HYDRO CHILE S.A. (MACHALI I)</w:t>
            </w:r>
          </w:p>
        </w:tc>
      </w:tr>
      <w:tr w:rsidR="00B33AD7">
        <w:trPr>
          <w:jc w:val="center"/>
        </w:trPr>
        <w:tc>
          <w:tcPr>
            <w:tcW w:w="15000" w:type="dxa"/>
          </w:tcPr>
          <w:p w:rsidR="00B33AD7" w:rsidRDefault="005850BB">
            <w:r>
              <w:rPr>
                <w:b/>
              </w:rPr>
              <w:t>Dirección:</w:t>
            </w:r>
            <w:r>
              <w:br/>
              <w:t>CAMINO PRIVADO FUNDO SIERRA NEVADA, KM 12</w:t>
            </w:r>
          </w:p>
        </w:tc>
        <w:tc>
          <w:tcPr>
            <w:tcW w:w="15000" w:type="dxa"/>
          </w:tcPr>
          <w:p w:rsidR="00B33AD7" w:rsidRDefault="005850B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33AD7" w:rsidRDefault="005850B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33AD7" w:rsidRDefault="005850BB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B33AD7">
        <w:trPr>
          <w:jc w:val="center"/>
        </w:trPr>
        <w:tc>
          <w:tcPr>
            <w:tcW w:w="2310" w:type="pct"/>
            <w:gridSpan w:val="2"/>
          </w:tcPr>
          <w:p w:rsidR="00B33AD7" w:rsidRDefault="005850BB">
            <w:r>
              <w:rPr>
                <w:b/>
              </w:rPr>
              <w:t>Correo electrónico:</w:t>
            </w:r>
            <w:r>
              <w:br/>
              <w:t>RO</w:t>
            </w:r>
            <w:r>
              <w:t>DOLFO.A.CSTRO@MWHGLOBAL.COM</w:t>
            </w:r>
          </w:p>
        </w:tc>
        <w:tc>
          <w:tcPr>
            <w:tcW w:w="2310" w:type="pct"/>
            <w:gridSpan w:val="2"/>
          </w:tcPr>
          <w:p w:rsidR="00B33AD7" w:rsidRDefault="005850B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33AD7" w:rsidRDefault="005850BB">
      <w:r>
        <w:rPr>
          <w:b/>
        </w:rPr>
        <w:br/>
        <w:t>3. ANTECEDENTES DE LA ACTIVIDAD DE FISCALIZACIÓN</w:t>
      </w:r>
    </w:p>
    <w:p w:rsidR="00B33AD7" w:rsidRDefault="00B33A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3AD7">
        <w:trPr>
          <w:jc w:val="center"/>
        </w:trPr>
        <w:tc>
          <w:tcPr>
            <w:tcW w:w="12000" w:type="dxa"/>
          </w:tcPr>
          <w:p w:rsidR="00B33AD7" w:rsidRDefault="005850BB">
            <w:r>
              <w:t>Motivo de la Actividad de Fiscalización:</w:t>
            </w:r>
          </w:p>
        </w:tc>
        <w:tc>
          <w:tcPr>
            <w:tcW w:w="30000" w:type="dxa"/>
          </w:tcPr>
          <w:p w:rsidR="00B33AD7" w:rsidRDefault="005850BB">
            <w:r>
              <w:t xml:space="preserve">Actividad Programada de Seguimiento Ambiental de Normas de Emisión referentes a la descarga de Residuos Líquidos para el </w:t>
            </w:r>
            <w:r>
              <w:t>período de JULIO del 2013.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r>
              <w:t>Materia Específica Objeto de la Fiscalización:</w:t>
            </w:r>
          </w:p>
        </w:tc>
        <w:tc>
          <w:tcPr>
            <w:tcW w:w="2310" w:type="auto"/>
          </w:tcPr>
          <w:p w:rsidR="00B33AD7" w:rsidRDefault="005850BB">
            <w:r>
              <w:t>Analizar los resultados analíticos de la calidad de los Residuos Líquidos descargados por la actividad industrial individualizada anteriormente, según la siguiente Resolución de Mon</w:t>
            </w:r>
            <w:r>
              <w:t>itoreo (RPM):</w:t>
            </w:r>
            <w:r>
              <w:br/>
              <w:t>SISS N° 2936 de fecha 10-08-2009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33AD7" w:rsidRDefault="005850BB">
            <w:r>
              <w:t>Las Resoluciones de Calificación Ambiental que regulan la actividad son:</w:t>
            </w:r>
            <w:r>
              <w:br/>
              <w:t>RCA N°177 de fecha 07-08-2009</w:t>
            </w:r>
            <w:r>
              <w:br/>
              <w:t>RCA N°177 de fecha 07-08-2009</w:t>
            </w:r>
            <w:r>
              <w:br/>
            </w:r>
            <w:r>
              <w:lastRenderedPageBreak/>
              <w:t xml:space="preserve">La </w:t>
            </w:r>
            <w:r>
              <w:t>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33AD7" w:rsidRDefault="005850BB">
      <w:r>
        <w:rPr>
          <w:b/>
        </w:rPr>
        <w:lastRenderedPageBreak/>
        <w:br/>
        <w:t>4. ACTIVIDADES DE FISCALIZACIÓN REALIZADAS</w:t>
      </w:r>
      <w:r>
        <w:rPr>
          <w:b/>
        </w:rPr>
        <w:t xml:space="preserve"> Y RESULTADOS</w:t>
      </w:r>
    </w:p>
    <w:p w:rsidR="00B33AD7" w:rsidRDefault="005850BB">
      <w:r>
        <w:rPr>
          <w:b/>
        </w:rPr>
        <w:br/>
      </w:r>
      <w:r>
        <w:rPr>
          <w:b/>
        </w:rPr>
        <w:tab/>
        <w:t>4.1. Identificación de las descargas</w:t>
      </w:r>
    </w:p>
    <w:p w:rsidR="00B33AD7" w:rsidRDefault="00B33A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499"/>
        <w:gridCol w:w="997"/>
        <w:gridCol w:w="1323"/>
        <w:gridCol w:w="1028"/>
        <w:gridCol w:w="1291"/>
        <w:gridCol w:w="838"/>
        <w:gridCol w:w="828"/>
        <w:gridCol w:w="765"/>
        <w:gridCol w:w="877"/>
        <w:gridCol w:w="964"/>
        <w:gridCol w:w="704"/>
        <w:gridCol w:w="904"/>
        <w:gridCol w:w="901"/>
      </w:tblGrid>
      <w:tr w:rsidR="00B33AD7">
        <w:trPr>
          <w:jc w:val="center"/>
        </w:trPr>
        <w:tc>
          <w:tcPr>
            <w:tcW w:w="6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QUEBRADA NATUIRAL (AF. RIO CACHAPOAL)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B33AD7" w:rsidRDefault="00B33AD7"/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367659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6205071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B33AD7" w:rsidRDefault="00B33AD7"/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B33AD7" w:rsidRDefault="00B33AD7"/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369896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6201060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B33AD7" w:rsidRDefault="005850BB">
            <w:r>
              <w:rPr>
                <w:sz w:val="18"/>
                <w:szCs w:val="18"/>
              </w:rPr>
              <w:t>09-2010</w:t>
            </w:r>
          </w:p>
        </w:tc>
      </w:tr>
    </w:tbl>
    <w:p w:rsidR="00B33AD7" w:rsidRDefault="005850B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33AD7" w:rsidRDefault="00B33A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6"/>
        <w:gridCol w:w="1205"/>
        <w:gridCol w:w="1260"/>
        <w:gridCol w:w="1192"/>
        <w:gridCol w:w="1424"/>
        <w:gridCol w:w="1354"/>
        <w:gridCol w:w="1378"/>
        <w:gridCol w:w="1423"/>
        <w:gridCol w:w="1436"/>
      </w:tblGrid>
      <w:tr w:rsidR="00B33AD7">
        <w:trPr>
          <w:jc w:val="center"/>
        </w:trPr>
        <w:tc>
          <w:tcPr>
            <w:tcW w:w="2310" w:type="auto"/>
          </w:tcPr>
          <w:p w:rsidR="00B33AD7" w:rsidRDefault="00B33AD7"/>
        </w:tc>
        <w:tc>
          <w:tcPr>
            <w:tcW w:w="2310" w:type="auto"/>
          </w:tcPr>
          <w:p w:rsidR="00B33AD7" w:rsidRDefault="00B33AD7"/>
        </w:tc>
        <w:tc>
          <w:tcPr>
            <w:tcW w:w="2310" w:type="auto"/>
            <w:gridSpan w:val="8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B33AD7"/>
        </w:tc>
        <w:tc>
          <w:tcPr>
            <w:tcW w:w="2310" w:type="auto"/>
          </w:tcPr>
          <w:p w:rsidR="00B33AD7" w:rsidRDefault="00B33AD7"/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3AD7">
        <w:trPr>
          <w:jc w:val="center"/>
        </w:trPr>
        <w:tc>
          <w:tcPr>
            <w:tcW w:w="45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 xml:space="preserve">Entrega dentro </w:t>
            </w:r>
            <w:r>
              <w:rPr>
                <w:sz w:val="18"/>
                <w:szCs w:val="18"/>
              </w:rPr>
              <w:t>de plazo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33AD7" w:rsidRDefault="005850B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33AD7" w:rsidRDefault="005850BB">
      <w:r>
        <w:rPr>
          <w:b/>
        </w:rPr>
        <w:br/>
        <w:t>5. CONCLUSIONES</w:t>
      </w:r>
    </w:p>
    <w:p w:rsidR="00B33AD7" w:rsidRDefault="005850BB">
      <w:r>
        <w:lastRenderedPageBreak/>
        <w:br/>
        <w:t xml:space="preserve">Del total de exigencias verificadas, se </w:t>
      </w:r>
      <w:r>
        <w:t>identificaron las siguientes no conformidades:</w:t>
      </w:r>
    </w:p>
    <w:p w:rsidR="00B33AD7" w:rsidRDefault="00B33A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33AD7">
        <w:trPr>
          <w:jc w:val="center"/>
        </w:trPr>
        <w:tc>
          <w:tcPr>
            <w:tcW w:w="4500" w:type="dxa"/>
          </w:tcPr>
          <w:p w:rsidR="00B33AD7" w:rsidRDefault="005850B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3AD7" w:rsidRDefault="005850B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3AD7" w:rsidRDefault="005850BB">
            <w:pPr>
              <w:jc w:val="center"/>
            </w:pPr>
            <w:r>
              <w:t>Descripción de la No Conformidad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3AD7" w:rsidRDefault="005850BB">
            <w:r>
              <w:t>Informar autocontrol</w:t>
            </w:r>
          </w:p>
        </w:tc>
        <w:tc>
          <w:tcPr>
            <w:tcW w:w="2310" w:type="auto"/>
          </w:tcPr>
          <w:p w:rsidR="00B33AD7" w:rsidRDefault="005850BB">
            <w:r>
              <w:t xml:space="preserve">El establecimiento industrial no presenta el autocontrol correspondiente al mes de JULIO de 2013 para los </w:t>
            </w:r>
            <w:r>
              <w:t>siguientes puntos de descargas:</w:t>
            </w:r>
            <w:r>
              <w:br/>
              <w:t>PORTAL TLP (QUEBRADA NATURAL - AFL RIO CACHAPOAL)</w:t>
            </w:r>
            <w:r>
              <w:br/>
              <w:t>MANTENCION MECANICA (RIO CACHAPOAL)</w:t>
            </w:r>
          </w:p>
        </w:tc>
      </w:tr>
    </w:tbl>
    <w:p w:rsidR="00B33AD7" w:rsidRDefault="005850BB">
      <w:r>
        <w:rPr>
          <w:b/>
        </w:rPr>
        <w:br/>
        <w:t>6. ANEXOS</w:t>
      </w:r>
    </w:p>
    <w:p w:rsidR="00B33AD7" w:rsidRDefault="00B33AD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B33AD7">
        <w:trPr>
          <w:jc w:val="center"/>
        </w:trPr>
        <w:tc>
          <w:tcPr>
            <w:tcW w:w="4500" w:type="dxa"/>
          </w:tcPr>
          <w:p w:rsidR="00B33AD7" w:rsidRDefault="005850B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33AD7" w:rsidRDefault="005850BB">
            <w:pPr>
              <w:jc w:val="center"/>
            </w:pPr>
            <w:r>
              <w:t xml:space="preserve">Nombre Anexo 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3AD7" w:rsidRDefault="005850BB">
            <w:r>
              <w:t>Ficha de resultados de autocontrol PORTAL TLP (QUEBRADA NATURAL - AFL RIO CACHAPOAL)</w:t>
            </w:r>
          </w:p>
        </w:tc>
      </w:tr>
      <w:tr w:rsidR="00B33AD7">
        <w:trPr>
          <w:jc w:val="center"/>
        </w:trPr>
        <w:tc>
          <w:tcPr>
            <w:tcW w:w="2310" w:type="auto"/>
          </w:tcPr>
          <w:p w:rsidR="00B33AD7" w:rsidRDefault="005850B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33AD7" w:rsidRDefault="005850BB">
            <w:r>
              <w:t>Ficha de re</w:t>
            </w:r>
            <w:r>
              <w:t>sultados de autocontrol MANTENCION MECANICA (RIO CACHAPOAL)</w:t>
            </w:r>
          </w:p>
        </w:tc>
      </w:tr>
    </w:tbl>
    <w:p w:rsidR="00000000" w:rsidRDefault="005850B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850BB">
      <w:r>
        <w:separator/>
      </w:r>
    </w:p>
  </w:endnote>
  <w:endnote w:type="continuationSeparator" w:id="0">
    <w:p w:rsidR="00000000" w:rsidRDefault="00585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50B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50BB"/>
  <w:p w:rsidR="00B33AD7" w:rsidRDefault="005850B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50B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850BB">
      <w:r>
        <w:separator/>
      </w:r>
    </w:p>
  </w:footnote>
  <w:footnote w:type="continuationSeparator" w:id="0">
    <w:p w:rsidR="00000000" w:rsidRDefault="005850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850BB"/>
    <w:rsid w:val="00A906D8"/>
    <w:rsid w:val="00AB5A74"/>
    <w:rsid w:val="00B33AD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850B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50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fV0Pkp27eVCTh/dScZzHPi3LZ6U=</DigestValue>
    </Reference>
    <Reference URI="#idOfficeObject" Type="http://www.w3.org/2000/09/xmldsig#Object">
      <DigestMethod Algorithm="http://www.w3.org/2000/09/xmldsig#sha1"/>
      <DigestValue>eI+DsZ7wzuVmxpKKSQ8XK7u4AuM=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8pP9ChThfIT87qgJPtpRfAEFoho=</DigestValue>
    </Reference>
    <Reference URI="#idValidSigLnImg" Type="http://www.w3.org/2000/09/xmldsig#Object">
      <DigestMethod Algorithm="http://www.w3.org/2000/09/xmldsig#sha1"/>
      <DigestValue>EuIKXn63VLTH5Eb84QF+mXzJZEU=</DigestValue>
    </Reference>
    <Reference URI="#idInvalidSigLnImg" Type="http://www.w3.org/2000/09/xmldsig#Object">
      <DigestMethod Algorithm="http://www.w3.org/2000/09/xmldsig#sha1"/>
      <DigestValue>3D+FbFSfH6Ov9nbYLxQ2jR0Jn2g=</DigestValue>
    </Reference>
  </SignedInfo>
  <SignatureValue>grDqpJKDaAacDzmldq9eKkAv4gN2pECmDrVaGcq1k4giArGPJ1iqPFozCHwyYsiBl9BC1yR2M1Qu
2kdNOyq/EyvT2I9vnFA2exIBFHZB8eZWYCJjXODwt+Vc6yVTZN7ESSv4IRWvIKtXNy10smnn7i0k
DcL1X3XJTnaFNVhh8AMDK6IJq6Cke0+a5RkKZ4oTYnYxJkhu6yKTyH76KsiTr4JVFZY0bbm0HI/2
V1l7XmC+uvxYecWvjp2SlNuQzncxM5cCdtdM5Qm0d9E8FOrQzWjcTnsnWEl1lm357Af8ZDCADgQc
a4JmCoC2Zqi6JciFafsaJaef3bUFfHTmDXegTw==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kcZpmKXJUKLVhtEvyFdQQo3sDLY=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ruHrYFvH3xyy8ULYTFyRTXshAAQ=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0mN7bQNOe+IjaBEL2DZDZhYGkTQ=</DigestValue>
      </Reference>
      <Reference URI="/word/footer3.xml?ContentType=application/vnd.openxmlformats-officedocument.wordprocessingml.footer+xml">
        <DigestMethod Algorithm="http://www.w3.org/2000/09/xmldsig#sha1"/>
        <DigestValue>ZtjQN7wKBFFT+wpBNpsyxF9duVI=</DigestValue>
      </Reference>
      <Reference URI="/word/document.xml?ContentType=application/vnd.openxmlformats-officedocument.wordprocessingml.document.main+xml">
        <DigestMethod Algorithm="http://www.w3.org/2000/09/xmldsig#sha1"/>
        <DigestValue>76iAja/NfS1TO7adZAD7BBIFyYE=</DigestValue>
      </Reference>
      <Reference URI="/word/footnotes.xml?ContentType=application/vnd.openxmlformats-officedocument.wordprocessingml.footnotes+xml">
        <DigestMethod Algorithm="http://www.w3.org/2000/09/xmldsig#sha1"/>
        <DigestValue>8olYBoPwXGpIYWcYwougyYWX18Y=</DigestValue>
      </Reference>
      <Reference URI="/word/footer1.xml?ContentType=application/vnd.openxmlformats-officedocument.wordprocessingml.footer+xml">
        <DigestMethod Algorithm="http://www.w3.org/2000/09/xmldsig#sha1"/>
        <DigestValue>ZtjQN7wKBFFT+wpBNpsyxF9duVI=</DigestValue>
      </Reference>
      <Reference URI="/word/footer2.xml?ContentType=application/vnd.openxmlformats-officedocument.wordprocessingml.footer+xml">
        <DigestMethod Algorithm="http://www.w3.org/2000/09/xmldsig#sha1"/>
        <DigestValue>+5SvYXoliGvg/dKeIUrSj+K5iWU=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2014-01-24T03:36:57Z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{C0C51A3E-0877-4971-BBD7-32828D52D15A}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2014-01-24T03:36:57Z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2D6Uwd4dFIH1AAAALkQIfc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YPpTB/B5UgfUAAAAUREhPS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640</Words>
  <Characters>3521</Characters>
  <Application>Microsoft Office Word</Application>
  <DocSecurity>0</DocSecurity>
  <Lines>29</Lines>
  <Paragraphs>8</Paragraphs>
  <ScaleCrop>false</ScaleCrop>
  <Company>HP</Company>
  <LinksUpToDate>false</LinksUpToDate>
  <CharactersWithSpaces>4153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2014-01-24T03:36:00Z</dcterms:created>
  <dcterms:modified xsi:type="dcterms:W3CDTF">2014-01-24T03:36:00Z</dcterms:modified>
</cp:coreProperties>
</file>