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82397fffb347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9149676ad24dbc"/>
      <w:footerReference w:type="even" r:id="Rdc7098f967914669"/>
      <w:footerReference w:type="first" r:id="Rcb90e99a4f494c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7ec3b9639643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DFZ-2013-3146-X-NE-EI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21475786854d9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2 (RIO CULULI); PUNTO 3 (ESTUARIO RELONCAVI).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a7643cf30c45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7e7bafe8c14cde" /><Relationship Type="http://schemas.openxmlformats.org/officeDocument/2006/relationships/numbering" Target="/word/numbering.xml" Id="R8989582d236547b9" /><Relationship Type="http://schemas.openxmlformats.org/officeDocument/2006/relationships/settings" Target="/word/settings.xml" Id="R17ca9736040e47ee" /><Relationship Type="http://schemas.openxmlformats.org/officeDocument/2006/relationships/image" Target="/word/media/7287535c-6638-443e-b415-1024910b44b3.png" Id="R2c7ec3b963964372" /><Relationship Type="http://schemas.openxmlformats.org/officeDocument/2006/relationships/image" Target="/word/media/3cb6217c-e19d-4dd5-9bdc-0b9a63706a09.png" Id="R3721475786854d91" /><Relationship Type="http://schemas.openxmlformats.org/officeDocument/2006/relationships/footer" Target="/word/footer1.xml" Id="R6f9149676ad24dbc" /><Relationship Type="http://schemas.openxmlformats.org/officeDocument/2006/relationships/footer" Target="/word/footer2.xml" Id="Rdc7098f967914669" /><Relationship Type="http://schemas.openxmlformats.org/officeDocument/2006/relationships/footer" Target="/word/footer3.xml" Id="Rcb90e99a4f494c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a7643cf30c4545" /></Relationships>
</file>