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0640E" w:rsidRDefault="00BF0DB6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20640E" w:rsidRDefault="00BF0DB6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20640E" w:rsidRDefault="00BF0DB6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20640E" w:rsidRDefault="00BF0DB6">
      <w:pPr>
        <w:jc w:val="center"/>
      </w:pPr>
      <w:r>
        <w:rPr>
          <w:b/>
          <w:sz w:val="32"/>
          <w:szCs w:val="32"/>
        </w:rPr>
        <w:br/>
        <w:t>EXPORTADORA DE MOSTOS Y VINOS JUCOSOL (CURICO)</w:t>
      </w:r>
    </w:p>
    <w:p w:rsidR="0020640E" w:rsidRDefault="00BF0DB6">
      <w:pPr>
        <w:jc w:val="center"/>
      </w:pPr>
      <w:r>
        <w:rPr>
          <w:b/>
          <w:sz w:val="32"/>
          <w:szCs w:val="32"/>
        </w:rPr>
        <w:br/>
        <w:t>DFZ-2014-1291-VII-NE-EI</w:t>
      </w:r>
    </w:p>
    <w:p w:rsidR="0020640E" w:rsidRDefault="0020640E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20640E">
        <w:trPr>
          <w:jc w:val="center"/>
        </w:trPr>
        <w:tc>
          <w:tcPr>
            <w:tcW w:w="1500" w:type="dxa"/>
          </w:tcPr>
          <w:p w:rsidR="0020640E" w:rsidRDefault="0020640E"/>
        </w:tc>
        <w:tc>
          <w:tcPr>
            <w:tcW w:w="3750" w:type="dxa"/>
          </w:tcPr>
          <w:p w:rsidR="0020640E" w:rsidRDefault="00BF0DB6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20640E" w:rsidRDefault="00BF0DB6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20640E">
        <w:trPr>
          <w:jc w:val="center"/>
        </w:trPr>
        <w:tc>
          <w:tcPr>
            <w:tcW w:w="2310" w:type="dxa"/>
          </w:tcPr>
          <w:p w:rsidR="0020640E" w:rsidRDefault="00BF0DB6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20640E" w:rsidRPr="00BF0DB6" w:rsidRDefault="00BF0DB6">
            <w:pPr>
              <w:jc w:val="center"/>
              <w:rPr>
                <w:sz w:val="18"/>
              </w:rPr>
            </w:pPr>
            <w:r w:rsidRPr="00BF0DB6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20640E" w:rsidRDefault="00BF0DB6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D54BA7F2-8B7A-4D18-BA55-2D224C57D979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20640E">
        <w:trPr>
          <w:jc w:val="center"/>
        </w:trPr>
        <w:tc>
          <w:tcPr>
            <w:tcW w:w="2310" w:type="dxa"/>
          </w:tcPr>
          <w:p w:rsidR="0020640E" w:rsidRDefault="00BF0DB6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20640E" w:rsidRDefault="00BF0DB6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20640E" w:rsidRDefault="00BF0DB6">
      <w:r>
        <w:br w:type="page"/>
      </w:r>
    </w:p>
    <w:p w:rsidR="0020640E" w:rsidRDefault="00BF0DB6">
      <w:r>
        <w:rPr>
          <w:b/>
        </w:rPr>
        <w:lastRenderedPageBreak/>
        <w:br/>
        <w:t>1. RESUMEN.</w:t>
      </w:r>
    </w:p>
    <w:p w:rsidR="0020640E" w:rsidRDefault="00BF0DB6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“EXPORTADORA DE MOSTOS Y VINOS JUCOSOL (CURICO)”, en el marco de la norma de emisión DS.90/00 para el reporte del período correspondiente a N</w:t>
      </w:r>
      <w:r>
        <w:t>OVIEMBRE del año 2013.</w:t>
      </w:r>
    </w:p>
    <w:p w:rsidR="0020640E" w:rsidRDefault="00BF0DB6">
      <w:pPr>
        <w:jc w:val="both"/>
      </w:pPr>
      <w:r>
        <w:br/>
        <w:t xml:space="preserve">Entre los principales hechos constatados como no conformidades se encuentran: El establecimiento industrial no informa en su autocontrol todas las muestras del período controlado indicadas en su programa de monitoreo; El volumen de </w:t>
      </w:r>
      <w:r>
        <w:t xml:space="preserve">descarga informado excede el valor límite indicado en su programa de monitoreo; El período controlado presenta parámetros que exceden el valor límite indicado en la norma; El establecimiento industrial no informa remuestreo para el período controlado; </w:t>
      </w:r>
    </w:p>
    <w:p w:rsidR="0020640E" w:rsidRDefault="00BF0DB6">
      <w:r>
        <w:rPr>
          <w:b/>
        </w:rPr>
        <w:br/>
        <w:t>2.</w:t>
      </w:r>
      <w:r>
        <w:rPr>
          <w:b/>
        </w:rPr>
        <w:t xml:space="preserve"> IDENTIFICACIÓN DEL PROYECTO, ACTIVIDAD O FUENTE FISCALIZADA</w:t>
      </w:r>
    </w:p>
    <w:p w:rsidR="0020640E" w:rsidRDefault="0020640E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20640E">
        <w:trPr>
          <w:jc w:val="center"/>
        </w:trPr>
        <w:tc>
          <w:tcPr>
            <w:tcW w:w="2310" w:type="pct"/>
            <w:gridSpan w:val="2"/>
          </w:tcPr>
          <w:p w:rsidR="0020640E" w:rsidRDefault="00BF0DB6">
            <w:r>
              <w:rPr>
                <w:b/>
              </w:rPr>
              <w:t>Titular de la actividad, proyecto o fuente fiscalizada:</w:t>
            </w:r>
            <w:r>
              <w:br/>
              <w:t>EXPORTADORA DE MOSTO Y VINOS JUCOSOL S. A.</w:t>
            </w:r>
          </w:p>
        </w:tc>
        <w:tc>
          <w:tcPr>
            <w:tcW w:w="2310" w:type="pct"/>
            <w:gridSpan w:val="2"/>
          </w:tcPr>
          <w:p w:rsidR="0020640E" w:rsidRDefault="00BF0DB6">
            <w:r>
              <w:rPr>
                <w:b/>
              </w:rPr>
              <w:t>RUT o RUN:</w:t>
            </w:r>
            <w:r>
              <w:br/>
              <w:t>96910300-1</w:t>
            </w:r>
          </w:p>
        </w:tc>
      </w:tr>
      <w:tr w:rsidR="0020640E">
        <w:trPr>
          <w:jc w:val="center"/>
        </w:trPr>
        <w:tc>
          <w:tcPr>
            <w:tcW w:w="2310" w:type="pct"/>
            <w:gridSpan w:val="4"/>
          </w:tcPr>
          <w:p w:rsidR="0020640E" w:rsidRDefault="00BF0DB6"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EXPORTADORA DE MOSTOS Y VINOS JUCOSOL (CURICO)</w:t>
            </w:r>
          </w:p>
        </w:tc>
      </w:tr>
      <w:tr w:rsidR="0020640E">
        <w:trPr>
          <w:jc w:val="center"/>
        </w:trPr>
        <w:tc>
          <w:tcPr>
            <w:tcW w:w="15000" w:type="dxa"/>
          </w:tcPr>
          <w:p w:rsidR="0020640E" w:rsidRDefault="00BF0DB6">
            <w:r>
              <w:rPr>
                <w:b/>
              </w:rPr>
              <w:t>Dirección:</w:t>
            </w:r>
            <w:r>
              <w:br/>
              <w:t>CALLE LAUTARO N° 1026</w:t>
            </w:r>
          </w:p>
        </w:tc>
        <w:tc>
          <w:tcPr>
            <w:tcW w:w="15000" w:type="dxa"/>
          </w:tcPr>
          <w:p w:rsidR="0020640E" w:rsidRDefault="00BF0DB6">
            <w:r>
              <w:rPr>
                <w:b/>
              </w:rPr>
              <w:t>Región:</w:t>
            </w:r>
            <w:r>
              <w:br/>
              <w:t>VII REGIÓN DEL MAULE</w:t>
            </w:r>
          </w:p>
        </w:tc>
        <w:tc>
          <w:tcPr>
            <w:tcW w:w="15000" w:type="dxa"/>
          </w:tcPr>
          <w:p w:rsidR="0020640E" w:rsidRDefault="00BF0DB6">
            <w:r>
              <w:rPr>
                <w:b/>
              </w:rPr>
              <w:t>Provincia:</w:t>
            </w:r>
            <w:r>
              <w:br/>
              <w:t>CURICÓ</w:t>
            </w:r>
          </w:p>
        </w:tc>
        <w:tc>
          <w:tcPr>
            <w:tcW w:w="15000" w:type="dxa"/>
          </w:tcPr>
          <w:p w:rsidR="0020640E" w:rsidRDefault="00BF0DB6">
            <w:r>
              <w:rPr>
                <w:b/>
              </w:rPr>
              <w:t>Comuna:</w:t>
            </w:r>
            <w:r>
              <w:br/>
              <w:t>CURICÓ</w:t>
            </w:r>
          </w:p>
        </w:tc>
      </w:tr>
      <w:tr w:rsidR="0020640E">
        <w:trPr>
          <w:jc w:val="center"/>
        </w:trPr>
        <w:tc>
          <w:tcPr>
            <w:tcW w:w="2310" w:type="pct"/>
            <w:gridSpan w:val="2"/>
          </w:tcPr>
          <w:p w:rsidR="0020640E" w:rsidRDefault="00BF0DB6">
            <w:r>
              <w:rPr>
                <w:b/>
              </w:rPr>
              <w:t>Correo electrónico:</w:t>
            </w:r>
            <w:r>
              <w:br/>
              <w:t>VSOTO@JUCOSOL.COM; JCOPORTOTS@GMAIL.COM</w:t>
            </w:r>
          </w:p>
        </w:tc>
        <w:tc>
          <w:tcPr>
            <w:tcW w:w="2310" w:type="pct"/>
            <w:gridSpan w:val="2"/>
          </w:tcPr>
          <w:p w:rsidR="0020640E" w:rsidRDefault="00BF0DB6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20640E" w:rsidRDefault="00BF0DB6">
      <w:r>
        <w:rPr>
          <w:b/>
        </w:rPr>
        <w:br/>
        <w:t>3. ANTECEDENTES DE LA ACTIVIDAD DE FISC</w:t>
      </w:r>
      <w:r>
        <w:rPr>
          <w:b/>
        </w:rPr>
        <w:t>ALIZACIÓN</w:t>
      </w:r>
    </w:p>
    <w:p w:rsidR="0020640E" w:rsidRDefault="0020640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20640E">
        <w:trPr>
          <w:jc w:val="center"/>
        </w:trPr>
        <w:tc>
          <w:tcPr>
            <w:tcW w:w="12000" w:type="dxa"/>
          </w:tcPr>
          <w:p w:rsidR="0020640E" w:rsidRDefault="00BF0DB6">
            <w:r>
              <w:t>Motivo de la Actividad de Fiscalización:</w:t>
            </w:r>
          </w:p>
        </w:tc>
        <w:tc>
          <w:tcPr>
            <w:tcW w:w="30000" w:type="dxa"/>
          </w:tcPr>
          <w:p w:rsidR="0020640E" w:rsidRDefault="00BF0DB6">
            <w:r>
              <w:t>Actividad Programada de Seguimiento Ambiental de Normas de Emisión referentes a la descarga de Residuos Líquidos para el período de NOVIEMBRE del 2013.</w:t>
            </w:r>
          </w:p>
        </w:tc>
      </w:tr>
      <w:tr w:rsidR="0020640E">
        <w:trPr>
          <w:jc w:val="center"/>
        </w:trPr>
        <w:tc>
          <w:tcPr>
            <w:tcW w:w="2310" w:type="auto"/>
          </w:tcPr>
          <w:p w:rsidR="0020640E" w:rsidRDefault="00BF0DB6">
            <w:r>
              <w:t>Materia Específica Objeto de la Fiscalización:</w:t>
            </w:r>
          </w:p>
        </w:tc>
        <w:tc>
          <w:tcPr>
            <w:tcW w:w="2310" w:type="auto"/>
          </w:tcPr>
          <w:p w:rsidR="0020640E" w:rsidRDefault="00BF0DB6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5338 de fecha 29-12-2008</w:t>
            </w:r>
          </w:p>
        </w:tc>
      </w:tr>
      <w:tr w:rsidR="0020640E">
        <w:trPr>
          <w:jc w:val="center"/>
        </w:trPr>
        <w:tc>
          <w:tcPr>
            <w:tcW w:w="2310" w:type="auto"/>
          </w:tcPr>
          <w:p w:rsidR="0020640E" w:rsidRDefault="00BF0DB6">
            <w:r>
              <w:t>Instrumentos de Gestión Amb</w:t>
            </w:r>
            <w:r>
              <w:t>iental que Regulan la Actividad Fiscalizada:</w:t>
            </w:r>
          </w:p>
        </w:tc>
        <w:tc>
          <w:tcPr>
            <w:tcW w:w="2310" w:type="auto"/>
          </w:tcPr>
          <w:p w:rsidR="0020640E" w:rsidRDefault="00BF0DB6">
            <w:r>
              <w:t>La Resolución de Calificación Ambiental que regula la actividad es:</w:t>
            </w:r>
            <w:r>
              <w:br/>
              <w:t>RCA N°5 de fecha 13-01-2009</w:t>
            </w:r>
            <w:r>
              <w:br/>
              <w:t>La Norma de Emisión que regula la actividad es:</w:t>
            </w:r>
            <w:r>
              <w:br/>
            </w:r>
            <w:r>
              <w:lastRenderedPageBreak/>
              <w:t>N° 90/2000 Establece Norma de Emisión para la Regulación de Contami</w:t>
            </w:r>
            <w:r>
              <w:t>nantes Asociados a las Descargas de Residuos Líquidos a Aguas Marinas y Continentales Superficiales</w:t>
            </w:r>
          </w:p>
        </w:tc>
      </w:tr>
    </w:tbl>
    <w:p w:rsidR="0020640E" w:rsidRDefault="00BF0DB6">
      <w:r>
        <w:rPr>
          <w:b/>
        </w:rPr>
        <w:lastRenderedPageBreak/>
        <w:br/>
        <w:t>4. ACTIVIDADES DE FISCALIZACIÓN REALIZADAS Y RESULTADOS</w:t>
      </w:r>
    </w:p>
    <w:p w:rsidR="0020640E" w:rsidRDefault="00BF0DB6">
      <w:r>
        <w:rPr>
          <w:b/>
        </w:rPr>
        <w:br/>
      </w:r>
      <w:r>
        <w:rPr>
          <w:b/>
        </w:rPr>
        <w:tab/>
        <w:t>4.1. Identificación de la descarga</w:t>
      </w:r>
    </w:p>
    <w:p w:rsidR="0020640E" w:rsidRDefault="0020640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44"/>
        <w:gridCol w:w="1233"/>
        <w:gridCol w:w="1035"/>
        <w:gridCol w:w="1354"/>
        <w:gridCol w:w="1065"/>
        <w:gridCol w:w="1039"/>
        <w:gridCol w:w="879"/>
        <w:gridCol w:w="869"/>
        <w:gridCol w:w="807"/>
        <w:gridCol w:w="917"/>
        <w:gridCol w:w="1002"/>
        <w:gridCol w:w="747"/>
        <w:gridCol w:w="943"/>
        <w:gridCol w:w="940"/>
      </w:tblGrid>
      <w:tr w:rsidR="0020640E">
        <w:trPr>
          <w:jc w:val="center"/>
        </w:trPr>
        <w:tc>
          <w:tcPr>
            <w:tcW w:w="6000" w:type="dxa"/>
          </w:tcPr>
          <w:p w:rsidR="0020640E" w:rsidRDefault="00BF0DB6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20640E" w:rsidRDefault="00BF0DB6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20640E" w:rsidRDefault="00BF0DB6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20640E" w:rsidRDefault="00BF0DB6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20640E" w:rsidRDefault="00BF0DB6">
            <w:pPr>
              <w:jc w:val="center"/>
            </w:pPr>
            <w:r>
              <w:rPr>
                <w:sz w:val="18"/>
                <w:szCs w:val="18"/>
              </w:rPr>
              <w:t xml:space="preserve">Mes </w:t>
            </w:r>
            <w:r>
              <w:rPr>
                <w:sz w:val="18"/>
                <w:szCs w:val="18"/>
              </w:rPr>
              <w:t>control Tabla Completa</w:t>
            </w:r>
          </w:p>
        </w:tc>
        <w:tc>
          <w:tcPr>
            <w:tcW w:w="3000" w:type="dxa"/>
          </w:tcPr>
          <w:p w:rsidR="0020640E" w:rsidRDefault="00BF0DB6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20640E" w:rsidRDefault="00BF0DB6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20640E" w:rsidRDefault="00BF0DB6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20640E" w:rsidRDefault="00BF0DB6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20640E" w:rsidRDefault="00BF0DB6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20640E" w:rsidRDefault="00BF0DB6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20640E" w:rsidRDefault="00BF0DB6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20640E" w:rsidRDefault="00BF0DB6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20640E" w:rsidRDefault="00BF0DB6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20640E">
        <w:trPr>
          <w:jc w:val="center"/>
        </w:trPr>
        <w:tc>
          <w:tcPr>
            <w:tcW w:w="2310" w:type="auto"/>
          </w:tcPr>
          <w:p w:rsidR="0020640E" w:rsidRDefault="00BF0DB6">
            <w:r>
              <w:rPr>
                <w:sz w:val="18"/>
                <w:szCs w:val="18"/>
              </w:rPr>
              <w:t>96910300-1-1-1</w:t>
            </w:r>
          </w:p>
        </w:tc>
        <w:tc>
          <w:tcPr>
            <w:tcW w:w="2310" w:type="auto"/>
          </w:tcPr>
          <w:p w:rsidR="0020640E" w:rsidRDefault="00BF0DB6">
            <w:r>
              <w:rPr>
                <w:sz w:val="18"/>
                <w:szCs w:val="18"/>
              </w:rPr>
              <w:t>PUNTO 1 (CANAL DE RIEGO, CURICO)</w:t>
            </w:r>
          </w:p>
        </w:tc>
        <w:tc>
          <w:tcPr>
            <w:tcW w:w="2310" w:type="auto"/>
          </w:tcPr>
          <w:p w:rsidR="0020640E" w:rsidRDefault="00BF0DB6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20640E" w:rsidRDefault="00BF0DB6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20640E" w:rsidRDefault="00BF0DB6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20640E" w:rsidRDefault="00BF0DB6">
            <w:r>
              <w:rPr>
                <w:sz w:val="18"/>
                <w:szCs w:val="18"/>
              </w:rPr>
              <w:t>CANAL DE RIEGO (CURICO)</w:t>
            </w:r>
          </w:p>
        </w:tc>
        <w:tc>
          <w:tcPr>
            <w:tcW w:w="2310" w:type="auto"/>
          </w:tcPr>
          <w:p w:rsidR="0020640E" w:rsidRDefault="00BF0DB6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20640E" w:rsidRDefault="0020640E"/>
        </w:tc>
        <w:tc>
          <w:tcPr>
            <w:tcW w:w="2310" w:type="auto"/>
          </w:tcPr>
          <w:p w:rsidR="0020640E" w:rsidRDefault="0020640E"/>
        </w:tc>
        <w:tc>
          <w:tcPr>
            <w:tcW w:w="2310" w:type="auto"/>
          </w:tcPr>
          <w:p w:rsidR="0020640E" w:rsidRDefault="00BF0DB6">
            <w:r>
              <w:rPr>
                <w:sz w:val="18"/>
                <w:szCs w:val="18"/>
              </w:rPr>
              <w:t>294561</w:t>
            </w:r>
          </w:p>
        </w:tc>
        <w:tc>
          <w:tcPr>
            <w:tcW w:w="2310" w:type="auto"/>
          </w:tcPr>
          <w:p w:rsidR="0020640E" w:rsidRDefault="00BF0DB6">
            <w:r>
              <w:rPr>
                <w:sz w:val="18"/>
                <w:szCs w:val="18"/>
              </w:rPr>
              <w:t>6125765</w:t>
            </w:r>
          </w:p>
        </w:tc>
        <w:tc>
          <w:tcPr>
            <w:tcW w:w="2310" w:type="auto"/>
          </w:tcPr>
          <w:p w:rsidR="0020640E" w:rsidRDefault="00BF0DB6">
            <w:r>
              <w:rPr>
                <w:sz w:val="18"/>
                <w:szCs w:val="18"/>
              </w:rPr>
              <w:t>5338</w:t>
            </w:r>
          </w:p>
        </w:tc>
        <w:tc>
          <w:tcPr>
            <w:tcW w:w="2310" w:type="auto"/>
          </w:tcPr>
          <w:p w:rsidR="0020640E" w:rsidRDefault="00BF0DB6">
            <w:r>
              <w:rPr>
                <w:sz w:val="18"/>
                <w:szCs w:val="18"/>
              </w:rPr>
              <w:t>29-12-2008</w:t>
            </w:r>
          </w:p>
        </w:tc>
        <w:tc>
          <w:tcPr>
            <w:tcW w:w="2310" w:type="auto"/>
          </w:tcPr>
          <w:p w:rsidR="0020640E" w:rsidRDefault="00BF0DB6">
            <w:r>
              <w:rPr>
                <w:sz w:val="18"/>
                <w:szCs w:val="18"/>
              </w:rPr>
              <w:t>06-2013</w:t>
            </w:r>
          </w:p>
        </w:tc>
      </w:tr>
    </w:tbl>
    <w:p w:rsidR="0020640E" w:rsidRDefault="00BF0DB6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20640E" w:rsidRDefault="0020640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20640E">
        <w:trPr>
          <w:jc w:val="center"/>
        </w:trPr>
        <w:tc>
          <w:tcPr>
            <w:tcW w:w="2310" w:type="auto"/>
          </w:tcPr>
          <w:p w:rsidR="0020640E" w:rsidRDefault="0020640E"/>
        </w:tc>
        <w:tc>
          <w:tcPr>
            <w:tcW w:w="2310" w:type="auto"/>
          </w:tcPr>
          <w:p w:rsidR="0020640E" w:rsidRDefault="0020640E"/>
        </w:tc>
        <w:tc>
          <w:tcPr>
            <w:tcW w:w="2310" w:type="auto"/>
            <w:gridSpan w:val="8"/>
          </w:tcPr>
          <w:p w:rsidR="0020640E" w:rsidRDefault="00BF0DB6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20640E">
        <w:trPr>
          <w:jc w:val="center"/>
        </w:trPr>
        <w:tc>
          <w:tcPr>
            <w:tcW w:w="2310" w:type="auto"/>
          </w:tcPr>
          <w:p w:rsidR="0020640E" w:rsidRDefault="0020640E"/>
        </w:tc>
        <w:tc>
          <w:tcPr>
            <w:tcW w:w="2310" w:type="auto"/>
          </w:tcPr>
          <w:p w:rsidR="0020640E" w:rsidRDefault="0020640E"/>
        </w:tc>
        <w:tc>
          <w:tcPr>
            <w:tcW w:w="2310" w:type="auto"/>
          </w:tcPr>
          <w:p w:rsidR="0020640E" w:rsidRDefault="00BF0DB6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20640E" w:rsidRDefault="00BF0DB6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20640E" w:rsidRDefault="00BF0DB6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20640E" w:rsidRDefault="00BF0DB6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20640E" w:rsidRDefault="00BF0DB6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20640E" w:rsidRDefault="00BF0DB6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20640E" w:rsidRDefault="00BF0DB6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20640E" w:rsidRDefault="00BF0DB6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20640E">
        <w:trPr>
          <w:jc w:val="center"/>
        </w:trPr>
        <w:tc>
          <w:tcPr>
            <w:tcW w:w="4500" w:type="dxa"/>
          </w:tcPr>
          <w:p w:rsidR="0020640E" w:rsidRDefault="00BF0DB6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20640E" w:rsidRDefault="00BF0DB6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20640E" w:rsidRDefault="00BF0DB6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20640E" w:rsidRDefault="00BF0DB6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20640E" w:rsidRDefault="00BF0DB6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20640E" w:rsidRDefault="00BF0DB6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20640E" w:rsidRDefault="00BF0DB6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20640E" w:rsidRDefault="00BF0DB6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20640E" w:rsidRDefault="00BF0DB6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20640E" w:rsidRDefault="00BF0DB6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20640E">
        <w:trPr>
          <w:jc w:val="center"/>
        </w:trPr>
        <w:tc>
          <w:tcPr>
            <w:tcW w:w="2310" w:type="auto"/>
          </w:tcPr>
          <w:p w:rsidR="0020640E" w:rsidRDefault="00BF0DB6">
            <w:pPr>
              <w:jc w:val="center"/>
            </w:pPr>
            <w:r>
              <w:rPr>
                <w:sz w:val="18"/>
                <w:szCs w:val="18"/>
              </w:rPr>
              <w:t>96910300-1-1-1</w:t>
            </w:r>
          </w:p>
        </w:tc>
        <w:tc>
          <w:tcPr>
            <w:tcW w:w="2310" w:type="auto"/>
          </w:tcPr>
          <w:p w:rsidR="0020640E" w:rsidRDefault="00BF0DB6">
            <w:pPr>
              <w:jc w:val="center"/>
            </w:pPr>
            <w:r>
              <w:rPr>
                <w:sz w:val="18"/>
                <w:szCs w:val="18"/>
              </w:rPr>
              <w:t>PUNTO 1 (CANAL DE RIEGO, CURICO)</w:t>
            </w:r>
          </w:p>
        </w:tc>
        <w:tc>
          <w:tcPr>
            <w:tcW w:w="2310" w:type="auto"/>
          </w:tcPr>
          <w:p w:rsidR="0020640E" w:rsidRDefault="00BF0DB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0640E" w:rsidRDefault="00BF0DB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0640E" w:rsidRDefault="00BF0DB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0640E" w:rsidRDefault="00BF0DB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0640E" w:rsidRDefault="00BF0DB6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20640E" w:rsidRDefault="00BF0DB6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20640E" w:rsidRDefault="00BF0DB6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20640E" w:rsidRDefault="00BF0DB6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20640E" w:rsidRDefault="00BF0DB6">
      <w:r>
        <w:rPr>
          <w:b/>
        </w:rPr>
        <w:br/>
        <w:t>5. CONCLUSIONES</w:t>
      </w:r>
    </w:p>
    <w:p w:rsidR="0020640E" w:rsidRDefault="00BF0DB6">
      <w:r>
        <w:br/>
        <w:t xml:space="preserve">Del total de exigencias verificadas, </w:t>
      </w:r>
      <w:r>
        <w:t>se identificaron las siguientes no conformidades:</w:t>
      </w:r>
    </w:p>
    <w:p w:rsidR="0020640E" w:rsidRDefault="0020640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20640E">
        <w:trPr>
          <w:jc w:val="center"/>
        </w:trPr>
        <w:tc>
          <w:tcPr>
            <w:tcW w:w="4500" w:type="dxa"/>
          </w:tcPr>
          <w:p w:rsidR="0020640E" w:rsidRDefault="00BF0DB6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20640E" w:rsidRDefault="00BF0DB6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20640E" w:rsidRDefault="00BF0DB6">
            <w:pPr>
              <w:jc w:val="center"/>
            </w:pPr>
            <w:r>
              <w:t>Descripción de la No Conformidad</w:t>
            </w:r>
          </w:p>
        </w:tc>
      </w:tr>
      <w:tr w:rsidR="0020640E">
        <w:trPr>
          <w:jc w:val="center"/>
        </w:trPr>
        <w:tc>
          <w:tcPr>
            <w:tcW w:w="2310" w:type="auto"/>
          </w:tcPr>
          <w:p w:rsidR="0020640E" w:rsidRDefault="00BF0DB6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20640E" w:rsidRDefault="00BF0DB6">
            <w:r>
              <w:t>Entregar con frecuencia solicitada</w:t>
            </w:r>
          </w:p>
        </w:tc>
        <w:tc>
          <w:tcPr>
            <w:tcW w:w="2310" w:type="auto"/>
          </w:tcPr>
          <w:p w:rsidR="0020640E" w:rsidRDefault="00BF0DB6">
            <w:r>
              <w:t>El establecimiento industrial no informa en su autocontrol todas las muestras del período co</w:t>
            </w:r>
            <w:r>
              <w:t>ntrolado indicadas en su programa de monitoreo.</w:t>
            </w:r>
          </w:p>
        </w:tc>
      </w:tr>
      <w:tr w:rsidR="0020640E">
        <w:trPr>
          <w:jc w:val="center"/>
        </w:trPr>
        <w:tc>
          <w:tcPr>
            <w:tcW w:w="2310" w:type="auto"/>
          </w:tcPr>
          <w:p w:rsidR="0020640E" w:rsidRDefault="00BF0DB6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20640E" w:rsidRDefault="00BF0DB6">
            <w:r>
              <w:t>Caudal bajo Resolución</w:t>
            </w:r>
          </w:p>
        </w:tc>
        <w:tc>
          <w:tcPr>
            <w:tcW w:w="2310" w:type="auto"/>
          </w:tcPr>
          <w:p w:rsidR="0020640E" w:rsidRDefault="00BF0DB6">
            <w:r>
              <w:t>El volumen de descarga informado excede el valor límite indicado en su programa de monitoreo.</w:t>
            </w:r>
          </w:p>
        </w:tc>
      </w:tr>
      <w:tr w:rsidR="0020640E">
        <w:trPr>
          <w:jc w:val="center"/>
        </w:trPr>
        <w:tc>
          <w:tcPr>
            <w:tcW w:w="2310" w:type="auto"/>
          </w:tcPr>
          <w:p w:rsidR="0020640E" w:rsidRDefault="00BF0DB6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20640E" w:rsidRDefault="00BF0DB6">
            <w:r>
              <w:t>Parámetros bajo norma</w:t>
            </w:r>
          </w:p>
        </w:tc>
        <w:tc>
          <w:tcPr>
            <w:tcW w:w="2310" w:type="auto"/>
          </w:tcPr>
          <w:p w:rsidR="0020640E" w:rsidRDefault="00BF0DB6">
            <w:r>
              <w:t xml:space="preserve">El período controlado presenta parámetros que exceden el valor </w:t>
            </w:r>
            <w:r>
              <w:t>límite indicado en la norma.</w:t>
            </w:r>
          </w:p>
        </w:tc>
      </w:tr>
      <w:tr w:rsidR="0020640E">
        <w:trPr>
          <w:jc w:val="center"/>
        </w:trPr>
        <w:tc>
          <w:tcPr>
            <w:tcW w:w="2310" w:type="auto"/>
          </w:tcPr>
          <w:p w:rsidR="0020640E" w:rsidRDefault="00BF0DB6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20640E" w:rsidRDefault="00BF0DB6">
            <w:r>
              <w:t>Presentar Remuestras</w:t>
            </w:r>
          </w:p>
        </w:tc>
        <w:tc>
          <w:tcPr>
            <w:tcW w:w="2310" w:type="auto"/>
          </w:tcPr>
          <w:p w:rsidR="0020640E" w:rsidRDefault="00BF0DB6">
            <w:r>
              <w:t>El establecimiento industrial no informa remuestreo para el período controlado.</w:t>
            </w:r>
          </w:p>
        </w:tc>
      </w:tr>
    </w:tbl>
    <w:p w:rsidR="0020640E" w:rsidRDefault="00BF0DB6">
      <w:r>
        <w:rPr>
          <w:b/>
        </w:rPr>
        <w:br/>
        <w:t>6. ANEXOS</w:t>
      </w:r>
    </w:p>
    <w:p w:rsidR="0020640E" w:rsidRDefault="0020640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20640E">
        <w:trPr>
          <w:jc w:val="center"/>
        </w:trPr>
        <w:tc>
          <w:tcPr>
            <w:tcW w:w="4500" w:type="dxa"/>
          </w:tcPr>
          <w:p w:rsidR="0020640E" w:rsidRDefault="00BF0DB6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20640E" w:rsidRDefault="00BF0DB6">
            <w:pPr>
              <w:jc w:val="center"/>
            </w:pPr>
            <w:r>
              <w:t xml:space="preserve">Nombre Anexo </w:t>
            </w:r>
          </w:p>
        </w:tc>
      </w:tr>
      <w:tr w:rsidR="0020640E">
        <w:trPr>
          <w:jc w:val="center"/>
        </w:trPr>
        <w:tc>
          <w:tcPr>
            <w:tcW w:w="2310" w:type="auto"/>
          </w:tcPr>
          <w:p w:rsidR="0020640E" w:rsidRDefault="00BF0DB6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20640E" w:rsidRDefault="00BF0DB6">
            <w:r>
              <w:t>Ficha de resultados de autocontrol PUNTO 1 (CANAL DE RIEGO, CURICO)</w:t>
            </w:r>
          </w:p>
        </w:tc>
      </w:tr>
    </w:tbl>
    <w:p w:rsidR="00000000" w:rsidRDefault="00BF0DB6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BF0DB6">
      <w:r>
        <w:separator/>
      </w:r>
    </w:p>
  </w:endnote>
  <w:endnote w:type="continuationSeparator" w:id="0">
    <w:p w:rsidR="00000000" w:rsidRDefault="00BF0D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F0DB6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F0DB6"/>
  <w:p w:rsidR="0020640E" w:rsidRDefault="00BF0DB6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F0DB6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BF0DB6">
      <w:r>
        <w:separator/>
      </w:r>
    </w:p>
  </w:footnote>
  <w:footnote w:type="continuationSeparator" w:id="0">
    <w:p w:rsidR="00000000" w:rsidRDefault="00BF0DB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0640E"/>
    <w:rsid w:val="00217F62"/>
    <w:rsid w:val="00A906D8"/>
    <w:rsid w:val="00AB5A74"/>
    <w:rsid w:val="00BF0DB6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BF0DB6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F0DB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K/N7O2GEUSVpJI0LIk3rlJqjJsg=</DigestValue>
    </Reference>
    <Reference URI="#idOfficeObject" Type="http://www.w3.org/2000/09/xmldsig#Object">
      <DigestMethod Algorithm="http://www.w3.org/2000/09/xmldsig#sha1"/>
      <DigestValue>GnQr89tfduey8kRhDfGJDQFytfU=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vlF+AkG/h/UXH5IS08NMBmC5EMo=</DigestValue>
    </Reference>
    <Reference URI="#idValidSigLnImg" Type="http://www.w3.org/2000/09/xmldsig#Object">
      <DigestMethod Algorithm="http://www.w3.org/2000/09/xmldsig#sha1"/>
      <DigestValue>8yTdMLFUHLLR/WFO7g+9YMyVLKg=</DigestValue>
    </Reference>
    <Reference URI="#idInvalidSigLnImg" Type="http://www.w3.org/2000/09/xmldsig#Object">
      <DigestMethod Algorithm="http://www.w3.org/2000/09/xmldsig#sha1"/>
      <DigestValue>2YOBfHwzIoQTcYLpzEtnwRucvR0=</DigestValue>
    </Reference>
  </SignedInfo>
  <SignatureValue>X3J4Qi2Xtl6OGMFbVWm/aQfqihVZsnFsIObmDenW541yXo8Jplhw+EabRdrAJMz9aAnMVwuSpSty
26Da//otsBEz45A3prv85SdgPh97UKc4zWF+3uboZ16VvWyNR88jMKNDpjHsT3M/1otI4hZMpTCp
4bJUliNSwj6cpEog0aVDVCrvaOsu/t8KsICm9P+neWTZJMu3LHTH9ofp/h3c7IZ+yFddjhH6h9hl
OJfzZK8HjtV/eSLne0fyHrE6BeXIg0KEgyGgvzzixcJMKuH9D6qG0pL8vIS19EFtvGkZZeXxZNO0
CW6W+KLvy/xBOV3V7mPonEzG0/bABOCltd+FKw==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PkvTYW82kcAMqIBqqSH10J9D2lA=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Z9nqmN/EvwqIQvhNx6CQouAMx3U=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ihRCooDc8mTP0Nb36GxtBPwos60=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s4IAAZEsSz+QN7nLwo/psYJOPpg=</DigestValue>
      </Reference>
      <Reference URI="/word/footer3.xml?ContentType=application/vnd.openxmlformats-officedocument.wordprocessingml.footer+xml">
        <DigestMethod Algorithm="http://www.w3.org/2000/09/xmldsig#sha1"/>
        <DigestValue>Qk59sg7aTYZy7itjQUP/gXtlixU=</DigestValue>
      </Reference>
      <Reference URI="/word/document.xml?ContentType=application/vnd.openxmlformats-officedocument.wordprocessingml.document.main+xml">
        <DigestMethod Algorithm="http://www.w3.org/2000/09/xmldsig#sha1"/>
        <DigestValue>PNevmyow2pLCgt46Q3CR8aOLARU=</DigestValue>
      </Reference>
      <Reference URI="/word/footnotes.xml?ContentType=application/vnd.openxmlformats-officedocument.wordprocessingml.footnotes+xml">
        <DigestMethod Algorithm="http://www.w3.org/2000/09/xmldsig#sha1"/>
        <DigestValue>TLa+EnjrdvtjYceSMT7kHuyNjAk=</DigestValue>
      </Reference>
      <Reference URI="/word/footer1.xml?ContentType=application/vnd.openxmlformats-officedocument.wordprocessingml.footer+xml">
        <DigestMethod Algorithm="http://www.w3.org/2000/09/xmldsig#sha1"/>
        <DigestValue>Qk59sg7aTYZy7itjQUP/gXtlixU=</DigestValue>
      </Reference>
      <Reference URI="/word/footer2.xml?ContentType=application/vnd.openxmlformats-officedocument.wordprocessingml.footer+xml">
        <DigestMethod Algorithm="http://www.w3.org/2000/09/xmldsig#sha1"/>
        <DigestValue>3qTW9H2HN+C9jkx8g3eHfZhRAw0=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2014-10-09T01:55:04Z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{D54BA7F2-8B7A-4D18-BA55-2D224C57D979}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2014-10-09T01:55:04Z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Z1dAjioAXTVjVwjCS1cBAAAAtCM4V8C8WVeAZxUHCMJLVwEAAAC0IzhX5CM4V4BiFQeAYhUHiI4qAO1UY1d0RktXAQAAALQjOFeUjioAgAHEdg5cv3bgW792lI4qAGQBAAAAAAAAAAAAAIFiH3WBYh91CFdIAAAIAAAAAgAAAAAAALyOKgAWah91AAAAAAAAAADsjyoABgAAAOCPKgAGAAAAAAAAAAAAAADgjyoA9I4qAOLqHnUAAAAAAAIAAAAAKgAGAAAA4I8qAAYAAABMEiB1AAAAAAAAAADgjyoABgAAAKBkfQIgjyoAii4edQAAAAAAAgAA4I8q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BASA+P//aBLrDID6//8AAAAAAAAAADAZ6wyA+v//AAAAAAAAAACWAPgAAAAAAJIyAAAAAG93AAAAAMSRKgBIkSoAX6hrd1Brcg0giioI1AAAADITIaIiAIoBCAAAAAAAAAAAAAAA16hrd3QALgBNAFMAAgAAAAAAAAA5ADgANwA0AAAAAAAIAAAAAAAAANQAAAAIAAoA5Khrd+iRKgAAAAAAQwA6AFwAVQBzAGUAcgBzAAAAZQBkAHUAYQByAGQAbwAuAGoAbwBoAG4AcwBvAG4AXABBAHAAcABEAGEAdABhAFwATABvAGMAYQBsAFwATQAAAGMAcgBvAHMAbwBmAHQAXABXAGkAbgBkAG8AdwBzAFwAVABlAG0AcABvAHIAYQByAHkAIABJAOSPKgAvMM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dXQI4qAF01Y1cIwktXAQAAALQjOFfAvFlXgGcVBwjCS1cBAAAAtCM4V+QjOFeAYhUHgGIVB4iOKgDtVGNXdEZLVwEAAAC0IzhXlI4qAIABxHYOXL924Fu/dpSOKgBkAQAAAAAAAAAAAACBYh91gWIfdQhXSAAACAAAAAIAAAAAAAC8jioAFmofdQAAAAAAAAAA7I8qAAYAAADgjyoABgAAAAAAAAAAAAAA4I8qAPSOKgDi6h51AAAAAAACAAAAACoABgAAAOCPKgAGAAAATBIgdQAAAAAAAAAA4I8qAAYAAACgZH0CII8qAIouHnUAAAAAAAIAAOCPK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EBID4//9oEusMgPr//wAAAAAAAAAAMBnrDID6//8AAAAAAAAAAJYA+AAAAAAAkjIAAAAAb3cAAAAAxJEqAEiRKgBfqGt3UGtyDfBtmA3UAAAALBMhOyIAigEIAAAAAAAAAAAAAADXqGt3dAAuAE0AUwACAAAAAAAAADkAOAA3ADQAAAAAAAgAAAAAAAAA1AAAAAgACgDkqGt36JEqAAAAAABDADoAXABVAHMAZQByAHMAAABlAGQAdQBhAHIAZABvAC4AagBvAGgAbgBzAG8AbgBcAEEAcABwAEQAYQB0AGEAXABMAG8AYwBhAGwAXABNAAAAYwByAG8AcwBvAGYAdABcAFcAaQBuAGQAbwB3AHMAXABUAGUAbQBwAG8AcgBhAHIAeQAgAEkA5I8qAC8ww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628</Words>
  <Characters>3459</Characters>
  <Application>Microsoft Office Word</Application>
  <DocSecurity>0</DocSecurity>
  <Lines>28</Lines>
  <Paragraphs>8</Paragraphs>
  <ScaleCrop>false</ScaleCrop>
  <Company>HP</Company>
  <LinksUpToDate>false</LinksUpToDate>
  <CharactersWithSpaces>4079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2014-10-09T01:55:00Z</dcterms:created>
  <dcterms:modified xsi:type="dcterms:W3CDTF">2014-10-09T01:55:00Z</dcterms:modified>
</cp:coreProperties>
</file>